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D078F" w14:textId="25CA3A56" w:rsidR="009B4049" w:rsidRDefault="009B4049" w:rsidP="004A7F87">
      <w:pPr>
        <w:pStyle w:val="APA"/>
      </w:pPr>
      <w:bookmarkStart w:id="0" w:name="bmReferences"/>
    </w:p>
    <w:p w14:paraId="5A2CC198" w14:textId="020BC195" w:rsidR="004A7F87" w:rsidRDefault="004A7F87" w:rsidP="004A7F87">
      <w:pPr>
        <w:pStyle w:val="APA"/>
      </w:pPr>
    </w:p>
    <w:p w14:paraId="180E310C" w14:textId="737C4A83" w:rsidR="004A7F87" w:rsidRDefault="004A7F87" w:rsidP="004A7F87">
      <w:pPr>
        <w:pStyle w:val="APA"/>
      </w:pPr>
    </w:p>
    <w:p w14:paraId="02437A6E" w14:textId="71BC84BB" w:rsidR="004A7F87" w:rsidRDefault="004A7F87" w:rsidP="004A7F87">
      <w:pPr>
        <w:pStyle w:val="APA"/>
      </w:pPr>
    </w:p>
    <w:p w14:paraId="683CF1AB" w14:textId="05102815" w:rsidR="004A7F87" w:rsidRDefault="004A7F87" w:rsidP="004A7F87">
      <w:pPr>
        <w:pStyle w:val="APA"/>
      </w:pPr>
    </w:p>
    <w:p w14:paraId="57DE63E0" w14:textId="09AA75B3" w:rsidR="004A7F87" w:rsidRDefault="004A7F87" w:rsidP="004A7F87">
      <w:pPr>
        <w:pStyle w:val="APA"/>
      </w:pPr>
    </w:p>
    <w:p w14:paraId="6B720806" w14:textId="10AAD0A2" w:rsidR="004A7F87" w:rsidRDefault="004A7F87" w:rsidP="004A7F87">
      <w:pPr>
        <w:pStyle w:val="APA"/>
      </w:pPr>
    </w:p>
    <w:p w14:paraId="6ACBB280" w14:textId="4F481BF3" w:rsidR="009B1329" w:rsidRPr="00C6792C" w:rsidRDefault="002C0720" w:rsidP="00C6792C">
      <w:pPr>
        <w:pStyle w:val="APAHeadingCenter"/>
      </w:pPr>
      <w:bookmarkStart w:id="1" w:name="bmTitlePageTitle"/>
      <w:r w:rsidRPr="009B1329">
        <w:rPr>
          <w:b/>
          <w:bCs/>
        </w:rPr>
        <w:t>Program Evaluation</w:t>
      </w:r>
      <w:r w:rsidR="00BC731F" w:rsidRPr="009B1329">
        <w:rPr>
          <w:b/>
          <w:bCs/>
        </w:rPr>
        <w:t>:</w:t>
      </w:r>
      <w:r w:rsidRPr="009B1329">
        <w:rPr>
          <w:b/>
          <w:bCs/>
        </w:rPr>
        <w:t xml:space="preserve"> School-based Clinics' Response during the Pandemic to Enhance </w:t>
      </w:r>
    </w:p>
    <w:p w14:paraId="1EBDA37D" w14:textId="1C651990" w:rsidR="004A7F87" w:rsidRDefault="002C0720" w:rsidP="004A7F87">
      <w:pPr>
        <w:pStyle w:val="APAHeadingCenter"/>
        <w:rPr>
          <w:b/>
          <w:bCs/>
        </w:rPr>
      </w:pPr>
      <w:r w:rsidRPr="00C6792C">
        <w:rPr>
          <w:b/>
          <w:bCs/>
        </w:rPr>
        <w:t>Immunization Uptake</w:t>
      </w:r>
      <w:bookmarkEnd w:id="1"/>
      <w:r w:rsidR="001B0EC1" w:rsidRPr="00C6792C">
        <w:rPr>
          <w:b/>
          <w:bCs/>
        </w:rPr>
        <w:t xml:space="preserve"> &amp; Assist with Social Determinant</w:t>
      </w:r>
      <w:r w:rsidR="00836F99" w:rsidRPr="00C6792C">
        <w:rPr>
          <w:b/>
          <w:bCs/>
        </w:rPr>
        <w:t>s</w:t>
      </w:r>
      <w:r w:rsidR="001B0EC1" w:rsidRPr="00C6792C">
        <w:rPr>
          <w:b/>
          <w:bCs/>
        </w:rPr>
        <w:t xml:space="preserve"> </w:t>
      </w:r>
    </w:p>
    <w:p w14:paraId="6D926C72" w14:textId="77777777" w:rsidR="00C6792C" w:rsidRPr="00C6792C" w:rsidRDefault="00C6792C" w:rsidP="00C6792C">
      <w:pPr>
        <w:pStyle w:val="APA"/>
      </w:pPr>
    </w:p>
    <w:p w14:paraId="19EF976F" w14:textId="2B288957" w:rsidR="004A7F87" w:rsidRDefault="004A7F87" w:rsidP="004A7F87">
      <w:pPr>
        <w:pStyle w:val="APAHeadingCenter"/>
      </w:pPr>
      <w:bookmarkStart w:id="2" w:name="bmTitlePageName"/>
      <w:r>
        <w:t>Maureen Murphy</w:t>
      </w:r>
      <w:bookmarkEnd w:id="2"/>
      <w:r w:rsidR="00C322D8">
        <w:t xml:space="preserve">, RN, MSN, FNP-BC </w:t>
      </w:r>
    </w:p>
    <w:p w14:paraId="053076CB" w14:textId="179CA6F7" w:rsidR="004A7F87" w:rsidRDefault="00513D26" w:rsidP="004A7F87">
      <w:pPr>
        <w:pStyle w:val="APAHeadingCenter"/>
      </w:pPr>
      <w:bookmarkStart w:id="3" w:name="bmTitlePageInstitution"/>
      <w:r>
        <w:t>University of Detroit Mercy</w:t>
      </w:r>
      <w:bookmarkEnd w:id="3"/>
    </w:p>
    <w:p w14:paraId="6FBE0FC5" w14:textId="77777777" w:rsidR="00B73D7F" w:rsidRPr="00B73D7F" w:rsidRDefault="00B73D7F" w:rsidP="00B73D7F">
      <w:pPr>
        <w:pStyle w:val="APA"/>
      </w:pPr>
    </w:p>
    <w:p w14:paraId="30DBCE5B" w14:textId="7B8835BF" w:rsidR="004A7F87" w:rsidRDefault="004A7F87" w:rsidP="004A7F87">
      <w:pPr>
        <w:pStyle w:val="APAHeadingCenter"/>
      </w:pPr>
      <w:bookmarkStart w:id="4" w:name="bmTitlePageCourseName"/>
      <w:bookmarkEnd w:id="4"/>
    </w:p>
    <w:p w14:paraId="3382E589" w14:textId="3FAC8A11" w:rsidR="004A7F87" w:rsidRDefault="004A7F87" w:rsidP="004A7F87">
      <w:pPr>
        <w:pStyle w:val="APAHeadingCenter"/>
      </w:pPr>
      <w:bookmarkStart w:id="5" w:name="bmTitlePageTeacher"/>
      <w:bookmarkEnd w:id="5"/>
    </w:p>
    <w:p w14:paraId="59398B16" w14:textId="0F99ADD3" w:rsidR="004A7F87" w:rsidRDefault="004A7F87" w:rsidP="004A7F87">
      <w:pPr>
        <w:pStyle w:val="APAHeadingCenter"/>
      </w:pPr>
      <w:bookmarkStart w:id="6" w:name="bmTitlePageDate"/>
      <w:bookmarkEnd w:id="6"/>
    </w:p>
    <w:p w14:paraId="10487418" w14:textId="77777777" w:rsidR="004A7F87" w:rsidRDefault="004A7F87" w:rsidP="004A7F87">
      <w:pPr>
        <w:pStyle w:val="APA"/>
        <w:sectPr w:rsidR="004A7F87" w:rsidSect="00CF4D1A">
          <w:headerReference w:type="even" r:id="rId11"/>
          <w:headerReference w:type="default" r:id="rId12"/>
          <w:headerReference w:type="first" r:id="rId13"/>
          <w:pgSz w:w="12240" w:h="15840"/>
          <w:pgMar w:top="1440" w:right="1440" w:bottom="1440" w:left="1440" w:header="720" w:footer="720" w:gutter="0"/>
          <w:cols w:space="720"/>
          <w:docGrid w:linePitch="360"/>
        </w:sectPr>
      </w:pPr>
    </w:p>
    <w:p w14:paraId="600AB2D4" w14:textId="77777777" w:rsidR="001B0EC1" w:rsidRDefault="001B0EC1" w:rsidP="001B0EC1">
      <w:pPr>
        <w:pStyle w:val="APA"/>
      </w:pPr>
    </w:p>
    <w:p w14:paraId="157B5080" w14:textId="255C98FB" w:rsidR="001B0EC1" w:rsidRPr="00C826DA" w:rsidRDefault="001B0EC1" w:rsidP="001B0EC1">
      <w:pPr>
        <w:pStyle w:val="APAHeadingCenter"/>
      </w:pPr>
      <w:r w:rsidRPr="00C826DA">
        <w:t>Program Evaluation: School-based Clinics' Response during the Pandemic to Enhance Immunization Uptake &amp; Assist with Social Determinant</w:t>
      </w:r>
      <w:r w:rsidR="00836F99" w:rsidRPr="00C826DA">
        <w:t>s</w:t>
      </w:r>
    </w:p>
    <w:p w14:paraId="1078BA17" w14:textId="77777777" w:rsidR="00155043" w:rsidRPr="00C826DA" w:rsidRDefault="00155043" w:rsidP="00155043">
      <w:pPr>
        <w:jc w:val="center"/>
        <w:rPr>
          <w:b/>
          <w:bCs/>
        </w:rPr>
      </w:pPr>
      <w:r w:rsidRPr="00C826DA">
        <w:rPr>
          <w:b/>
          <w:bCs/>
        </w:rPr>
        <w:t>Abstract</w:t>
      </w:r>
    </w:p>
    <w:p w14:paraId="0287AF12" w14:textId="77777777" w:rsidR="00155043" w:rsidRPr="00C826DA" w:rsidRDefault="00155043" w:rsidP="00155043"/>
    <w:p w14:paraId="2A53E72F" w14:textId="2021A70C" w:rsidR="00155043" w:rsidRPr="00C826DA" w:rsidRDefault="00155043" w:rsidP="00155043">
      <w:pPr>
        <w:pStyle w:val="APAHeadingCenter"/>
        <w:jc w:val="left"/>
        <w:rPr>
          <w:color w:val="000000" w:themeColor="text1"/>
        </w:rPr>
      </w:pPr>
      <w:r>
        <w:t xml:space="preserve">The COVID-19 pandemic has overwhelmed communities. Physical, emotional, and financial struggles have heightened, especially </w:t>
      </w:r>
      <w:r w:rsidR="001675EE">
        <w:t>with</w:t>
      </w:r>
      <w:r w:rsidR="00836F99">
        <w:t xml:space="preserve"> our</w:t>
      </w:r>
      <w:r>
        <w:t xml:space="preserve"> vulnerable populations. People have been afraid to return to their provider's office</w:t>
      </w:r>
      <w:r w:rsidR="009B1329">
        <w:t xml:space="preserve">, and </w:t>
      </w:r>
      <w:r w:rsidR="3EB2B461">
        <w:t>consequently</w:t>
      </w:r>
      <w:r w:rsidR="009B1329">
        <w:t xml:space="preserve">, </w:t>
      </w:r>
      <w:r w:rsidR="001675EE">
        <w:t xml:space="preserve">visits and immunizations have been interrupted for children. </w:t>
      </w:r>
      <w:r>
        <w:t xml:space="preserve">As the nation saw a decline in immunization uptake, a pilot nurse-led program was designed to increase vaccinations and address the social determinant needs during a global pandemic. The purpose of this project </w:t>
      </w:r>
      <w:r w:rsidR="00294DEE">
        <w:t>was</w:t>
      </w:r>
      <w:r>
        <w:t xml:space="preserve"> to describe the planning</w:t>
      </w:r>
      <w:r w:rsidR="009B1329">
        <w:t>,</w:t>
      </w:r>
      <w:r>
        <w:t xml:space="preserve"> implementation</w:t>
      </w:r>
      <w:r w:rsidR="009B1329">
        <w:t>,</w:t>
      </w:r>
      <w:r>
        <w:t xml:space="preserve"> and evaluation of a curbside immunization event. The L</w:t>
      </w:r>
      <w:r w:rsidR="00D04988">
        <w:t>OGIC</w:t>
      </w:r>
      <w:r>
        <w:t xml:space="preserve"> model was used as </w:t>
      </w:r>
      <w:r w:rsidR="001675EE">
        <w:t xml:space="preserve">the </w:t>
      </w:r>
      <w:r>
        <w:t xml:space="preserve">framework </w:t>
      </w:r>
      <w:r w:rsidR="001675EE">
        <w:t xml:space="preserve">for </w:t>
      </w:r>
      <w:r>
        <w:t xml:space="preserve">implementation and evaluation. </w:t>
      </w:r>
      <w:r w:rsidR="001675EE">
        <w:t>Results demonstrated</w:t>
      </w:r>
      <w:r>
        <w:t xml:space="preserve"> an overall increase in immunization uptake and 97% of participants </w:t>
      </w:r>
      <w:r w:rsidR="001675EE">
        <w:t xml:space="preserve">became </w:t>
      </w:r>
      <w:r>
        <w:t xml:space="preserve">current with recommended vaccinations. Most parents (93%) would attend </w:t>
      </w:r>
      <w:r w:rsidR="009B1329">
        <w:t xml:space="preserve">a curbside event </w:t>
      </w:r>
      <w:r>
        <w:t xml:space="preserve">again and recommend it to others. They also felt infection control precautions helped make the care delivered safe and efficient. Social determinants of health were assessed and addressed. This method of vaccine delivery is a viable model </w:t>
      </w:r>
      <w:r w:rsidR="009B1329">
        <w:t>for</w:t>
      </w:r>
      <w:r>
        <w:t xml:space="preserve"> the future. Others may replicate this model, and it may also serve as a platform regarding </w:t>
      </w:r>
      <w:r w:rsidR="00FF53B6">
        <w:t xml:space="preserve">influenza </w:t>
      </w:r>
      <w:r>
        <w:t>or COVID-19 vaccine distribution.</w:t>
      </w:r>
    </w:p>
    <w:p w14:paraId="6920AA0A" w14:textId="0FC76460" w:rsidR="00155043" w:rsidRPr="00C826DA" w:rsidRDefault="00155043" w:rsidP="5E605F39">
      <w:pPr>
        <w:autoSpaceDE w:val="0"/>
        <w:autoSpaceDN w:val="0"/>
        <w:adjustRightInd w:val="0"/>
        <w:rPr>
          <w:rFonts w:eastAsia="ArialUnicodeMS"/>
          <w:i/>
          <w:iCs/>
          <w:color w:val="000000" w:themeColor="text1"/>
        </w:rPr>
      </w:pPr>
      <w:r w:rsidRPr="5E605F39">
        <w:rPr>
          <w:rFonts w:eastAsia="ArialUnicodeMS"/>
          <w:i/>
          <w:iCs/>
          <w:color w:val="000000" w:themeColor="text1"/>
        </w:rPr>
        <w:t xml:space="preserve">     Keywords: </w:t>
      </w:r>
      <w:r w:rsidR="7DDBE28B" w:rsidRPr="5E605F39">
        <w:rPr>
          <w:rFonts w:eastAsia="ArialUnicodeMS"/>
          <w:i/>
          <w:iCs/>
          <w:color w:val="000000" w:themeColor="text1"/>
        </w:rPr>
        <w:t>Curbside, immunizations</w:t>
      </w:r>
      <w:r w:rsidRPr="5E605F39">
        <w:rPr>
          <w:rFonts w:eastAsia="ArialUnicodeMS"/>
          <w:i/>
          <w:iCs/>
          <w:color w:val="000000" w:themeColor="text1"/>
        </w:rPr>
        <w:t>, COVID-19, social determinants, nurse-led models of care,</w:t>
      </w:r>
      <w:r w:rsidR="00251766" w:rsidRPr="5E605F39">
        <w:rPr>
          <w:rFonts w:eastAsia="ArialUnicodeMS"/>
          <w:i/>
          <w:iCs/>
          <w:color w:val="000000" w:themeColor="text1"/>
        </w:rPr>
        <w:t xml:space="preserve"> </w:t>
      </w:r>
      <w:r w:rsidRPr="5E605F39">
        <w:rPr>
          <w:rFonts w:eastAsia="ArialUnicodeMS"/>
          <w:i/>
          <w:iCs/>
          <w:color w:val="000000" w:themeColor="text1"/>
        </w:rPr>
        <w:t>school-based clinic, Logic model, SWOT, modified-sociological model</w:t>
      </w:r>
    </w:p>
    <w:p w14:paraId="252820DE" w14:textId="77777777" w:rsidR="00155043" w:rsidRPr="00C826DA" w:rsidRDefault="00155043" w:rsidP="00155043"/>
    <w:p w14:paraId="4097893D" w14:textId="239DDB91" w:rsidR="00155043" w:rsidRPr="00C826DA" w:rsidRDefault="00155043" w:rsidP="00155043">
      <w:pPr>
        <w:pStyle w:val="APA"/>
      </w:pPr>
    </w:p>
    <w:p w14:paraId="79FCFE0C" w14:textId="79AB1149" w:rsidR="00155043" w:rsidRPr="00C826DA" w:rsidRDefault="00155043" w:rsidP="00155043">
      <w:pPr>
        <w:pStyle w:val="APA"/>
      </w:pPr>
    </w:p>
    <w:p w14:paraId="32C31255" w14:textId="00A3279E" w:rsidR="00155043" w:rsidRPr="00C826DA" w:rsidRDefault="00155043" w:rsidP="00155043">
      <w:pPr>
        <w:pStyle w:val="APA"/>
      </w:pPr>
    </w:p>
    <w:p w14:paraId="0E33789F" w14:textId="67A72348" w:rsidR="00155043" w:rsidRPr="00C826DA" w:rsidRDefault="00155043" w:rsidP="00155043">
      <w:pPr>
        <w:pStyle w:val="APA"/>
      </w:pPr>
    </w:p>
    <w:p w14:paraId="75ECAE60" w14:textId="77777777" w:rsidR="004A2781" w:rsidRPr="00C826DA" w:rsidRDefault="004A2781" w:rsidP="004A2781">
      <w:pPr>
        <w:pStyle w:val="APA"/>
        <w:jc w:val="center"/>
        <w:rPr>
          <w:b/>
          <w:bCs/>
        </w:rPr>
      </w:pPr>
      <w:r w:rsidRPr="00C826DA">
        <w:rPr>
          <w:b/>
          <w:bCs/>
        </w:rPr>
        <w:lastRenderedPageBreak/>
        <w:t>Contents</w:t>
      </w:r>
    </w:p>
    <w:p w14:paraId="13EA9E2D" w14:textId="77777777" w:rsidR="004A2781" w:rsidRPr="00C826DA" w:rsidRDefault="004A2781" w:rsidP="004A2781">
      <w:pPr>
        <w:spacing w:line="480" w:lineRule="auto"/>
      </w:pPr>
      <w:r w:rsidRPr="00C826DA">
        <w:t>Introduction to the issue</w:t>
      </w:r>
    </w:p>
    <w:p w14:paraId="6B6190AB" w14:textId="4F1D0DBC" w:rsidR="004A2781" w:rsidRPr="00C826DA" w:rsidRDefault="004A2781" w:rsidP="004A2781">
      <w:pPr>
        <w:spacing w:line="480" w:lineRule="auto"/>
        <w:ind w:firstLine="720"/>
      </w:pPr>
      <w:r>
        <w:t>Background………………………………………………………………………………..</w:t>
      </w:r>
      <w:r w:rsidR="39324219">
        <w:t>6</w:t>
      </w:r>
      <w:r>
        <w:tab/>
        <w:t>Significance……………………………………………………………………………</w:t>
      </w:r>
      <w:r w:rsidR="4EA2A392">
        <w:t>….</w:t>
      </w:r>
      <w:r w:rsidR="338C23E6">
        <w:t>6</w:t>
      </w:r>
      <w:r>
        <w:tab/>
        <w:t>Problem</w:t>
      </w:r>
      <w:r w:rsidR="4CC55A5D">
        <w:t xml:space="preserve"> </w:t>
      </w:r>
      <w:r>
        <w:t>statement…………………………</w:t>
      </w:r>
      <w:r w:rsidR="697E507A">
        <w:t>.......</w:t>
      </w:r>
      <w:r>
        <w:t>………………………………………....8</w:t>
      </w:r>
    </w:p>
    <w:p w14:paraId="18F7D953" w14:textId="0715B7DB" w:rsidR="004A2781" w:rsidRPr="00C826DA" w:rsidRDefault="004A2781" w:rsidP="004A2781">
      <w:pPr>
        <w:spacing w:line="480" w:lineRule="auto"/>
        <w:ind w:firstLine="720"/>
      </w:pPr>
      <w:r>
        <w:t>Clinical questions…………………………</w:t>
      </w:r>
      <w:r w:rsidR="5B56F3A3">
        <w:t>...</w:t>
      </w:r>
      <w:r>
        <w:t>…………………………………………….9</w:t>
      </w:r>
    </w:p>
    <w:p w14:paraId="7758F986" w14:textId="102EE877" w:rsidR="004A2781" w:rsidRPr="00C826DA" w:rsidRDefault="004A2781" w:rsidP="004A2781">
      <w:pPr>
        <w:spacing w:line="480" w:lineRule="auto"/>
      </w:pPr>
      <w:r>
        <w:t>Literature review…………………………………………………………………………….…..10</w:t>
      </w:r>
    </w:p>
    <w:p w14:paraId="2B69889C" w14:textId="5115D659" w:rsidR="004A2781" w:rsidRPr="00C826DA" w:rsidRDefault="004A2781" w:rsidP="004A2781">
      <w:pPr>
        <w:spacing w:line="480" w:lineRule="auto"/>
      </w:pPr>
      <w:r w:rsidRPr="00C826DA">
        <w:tab/>
        <w:t>Preventing the spread of Coronavirus</w:t>
      </w:r>
      <w:r w:rsidR="3E917D4A" w:rsidRPr="00C826DA">
        <w:t xml:space="preserve"> </w:t>
      </w:r>
      <w:r w:rsidRPr="00C826DA">
        <w:t>19…………………………</w:t>
      </w:r>
      <w:r w:rsidR="7CE93805" w:rsidRPr="00C826DA">
        <w:t>.</w:t>
      </w:r>
      <w:r w:rsidRPr="00C826DA">
        <w:t>…………………</w:t>
      </w:r>
      <w:r w:rsidR="0CEDC667" w:rsidRPr="00C826DA">
        <w:t>….</w:t>
      </w:r>
      <w:r w:rsidRPr="00C826DA">
        <w:t>10</w:t>
      </w:r>
    </w:p>
    <w:p w14:paraId="0AAA9720" w14:textId="143256C2" w:rsidR="004A2781" w:rsidRPr="00C826DA" w:rsidRDefault="004A2781" w:rsidP="004A2781">
      <w:pPr>
        <w:spacing w:line="480" w:lineRule="auto"/>
      </w:pPr>
      <w:r w:rsidRPr="00C826DA">
        <w:tab/>
        <w:t>Reasons for decreased immunization</w:t>
      </w:r>
      <w:r w:rsidR="35DC2CE2" w:rsidRPr="00C826DA">
        <w:t xml:space="preserve"> </w:t>
      </w:r>
      <w:r w:rsidRPr="00C826DA">
        <w:t>uptake………</w:t>
      </w:r>
      <w:r w:rsidR="48D57BAF" w:rsidRPr="00C826DA">
        <w:t>...</w:t>
      </w:r>
      <w:r w:rsidRPr="00C826DA">
        <w:t>………………………………</w:t>
      </w:r>
      <w:r w:rsidR="40C183D3" w:rsidRPr="00C826DA">
        <w:t>.</w:t>
      </w:r>
      <w:r w:rsidR="5B721B03" w:rsidRPr="00C826DA">
        <w:t>....</w:t>
      </w:r>
      <w:r w:rsidRPr="00C826DA">
        <w:t>11</w:t>
      </w:r>
    </w:p>
    <w:p w14:paraId="4D7460EB" w14:textId="054E1A1F" w:rsidR="004A2781" w:rsidRPr="00C826DA" w:rsidRDefault="004A2781" w:rsidP="004A2781">
      <w:pPr>
        <w:spacing w:line="480" w:lineRule="auto"/>
      </w:pPr>
      <w:r w:rsidRPr="00C826DA">
        <w:tab/>
        <w:t>Vaccine programs: cost analysis……………………………</w:t>
      </w:r>
      <w:r w:rsidR="1473C6F0" w:rsidRPr="00C826DA">
        <w:t>….</w:t>
      </w:r>
      <w:r w:rsidRPr="00C826DA">
        <w:t>……</w:t>
      </w:r>
      <w:r w:rsidR="350F08B9" w:rsidRPr="00C826DA">
        <w:t>….</w:t>
      </w:r>
      <w:r w:rsidRPr="00C826DA">
        <w:t>……</w:t>
      </w:r>
      <w:r w:rsidR="7740DB69" w:rsidRPr="00C826DA">
        <w:t>….</w:t>
      </w:r>
      <w:r w:rsidRPr="00C826DA">
        <w:t>…</w:t>
      </w:r>
      <w:r w:rsidR="057461BA" w:rsidRPr="00C826DA">
        <w:t>.</w:t>
      </w:r>
      <w:r w:rsidR="0C6E331F" w:rsidRPr="00C826DA">
        <w:t>.</w:t>
      </w:r>
      <w:r w:rsidR="057461BA" w:rsidRPr="00C826DA">
        <w:t>..</w:t>
      </w:r>
      <w:r w:rsidRPr="00C826DA">
        <w:t>…11</w:t>
      </w:r>
    </w:p>
    <w:p w14:paraId="04B6FD5A" w14:textId="3BEE93CC" w:rsidR="004A2781" w:rsidRPr="00C826DA" w:rsidRDefault="004A2781" w:rsidP="004A2781">
      <w:pPr>
        <w:spacing w:line="480" w:lineRule="auto"/>
      </w:pPr>
      <w:r w:rsidRPr="00C826DA">
        <w:tab/>
        <w:t>Vulnerable populations: health</w:t>
      </w:r>
      <w:r w:rsidR="47729793" w:rsidRPr="00C826DA">
        <w:t xml:space="preserve"> </w:t>
      </w:r>
      <w:r w:rsidRPr="00C826DA">
        <w:t>disparity…………………</w:t>
      </w:r>
      <w:r w:rsidR="00B56193" w:rsidRPr="00C826DA">
        <w:t>...</w:t>
      </w:r>
      <w:r w:rsidRPr="00C826DA">
        <w:t>…………………….….….13</w:t>
      </w:r>
    </w:p>
    <w:p w14:paraId="7B222156" w14:textId="50649651" w:rsidR="004A2781" w:rsidRPr="00C826DA" w:rsidRDefault="004A2781" w:rsidP="004A2781">
      <w:pPr>
        <w:spacing w:line="480" w:lineRule="auto"/>
      </w:pPr>
      <w:r>
        <w:t>Organizational</w:t>
      </w:r>
      <w:r w:rsidR="55888663">
        <w:t xml:space="preserve"> </w:t>
      </w:r>
      <w:r>
        <w:t>Support……………………………………………………………………</w:t>
      </w:r>
      <w:r w:rsidR="493416C8">
        <w:t>.</w:t>
      </w:r>
      <w:r w:rsidR="28F3F5A5">
        <w:t>.</w:t>
      </w:r>
      <w:r>
        <w:t>…</w:t>
      </w:r>
      <w:r w:rsidR="50991CED">
        <w:t>….</w:t>
      </w:r>
      <w:r>
        <w:t>1</w:t>
      </w:r>
    </w:p>
    <w:p w14:paraId="6765D08F" w14:textId="44C3C808" w:rsidR="004A2781" w:rsidRPr="00C826DA" w:rsidRDefault="004A2781" w:rsidP="004A2781">
      <w:pPr>
        <w:spacing w:line="480" w:lineRule="auto"/>
      </w:pPr>
      <w:r w:rsidRPr="00C826DA">
        <w:tab/>
        <w:t>Pilot curbside immunization model</w:t>
      </w:r>
      <w:r w:rsidR="590C4D26" w:rsidRPr="00C826DA">
        <w:t xml:space="preserve"> </w:t>
      </w:r>
      <w:r w:rsidRPr="00C826DA">
        <w:t>design………………</w:t>
      </w:r>
      <w:r w:rsidR="26F280A4" w:rsidRPr="00C826DA">
        <w:t>…...</w:t>
      </w:r>
      <w:r w:rsidRPr="00C826DA">
        <w:t>………………</w:t>
      </w:r>
      <w:r w:rsidR="1A078032" w:rsidRPr="00C826DA">
        <w:t>….</w:t>
      </w:r>
      <w:r w:rsidRPr="00C826DA">
        <w:t>….…</w:t>
      </w:r>
      <w:r w:rsidR="45394E6F" w:rsidRPr="00C826DA">
        <w:t>.</w:t>
      </w:r>
      <w:r w:rsidRPr="00C826DA">
        <w:t>.15</w:t>
      </w:r>
    </w:p>
    <w:p w14:paraId="47FEE294" w14:textId="7F63E47B" w:rsidR="004A2781" w:rsidRPr="00C826DA" w:rsidRDefault="004A2781" w:rsidP="004A2781">
      <w:pPr>
        <w:spacing w:line="480" w:lineRule="auto"/>
      </w:pPr>
      <w:r w:rsidRPr="00C826DA">
        <w:tab/>
        <w:t>Planning</w:t>
      </w:r>
      <w:r w:rsidR="77B43134" w:rsidRPr="00C826DA">
        <w:t xml:space="preserve"> </w:t>
      </w:r>
      <w:r w:rsidRPr="00C826DA">
        <w:t>event………………………………</w:t>
      </w:r>
      <w:r w:rsidR="17C9CAA3" w:rsidRPr="00C826DA">
        <w:t>.</w:t>
      </w:r>
      <w:r w:rsidRPr="00C826DA">
        <w:t>…</w:t>
      </w:r>
      <w:r w:rsidR="524BFA2F" w:rsidRPr="00C826DA">
        <w:t>….</w:t>
      </w:r>
      <w:r w:rsidRPr="00C826DA">
        <w:t>……………………………...…</w:t>
      </w:r>
      <w:r w:rsidR="5E692A0F" w:rsidRPr="00C826DA">
        <w:t>.</w:t>
      </w:r>
      <w:r w:rsidRPr="00C826DA">
        <w:t>….15</w:t>
      </w:r>
    </w:p>
    <w:p w14:paraId="18471F6F" w14:textId="3ED48426" w:rsidR="004A2781" w:rsidRPr="00C826DA" w:rsidRDefault="004A2781" w:rsidP="004A2781">
      <w:pPr>
        <w:spacing w:line="480" w:lineRule="auto"/>
      </w:pPr>
      <w:r w:rsidRPr="00C826DA">
        <w:tab/>
        <w:t>Implementation phase</w:t>
      </w:r>
      <w:r w:rsidR="53A86581" w:rsidRPr="00C826DA">
        <w:t xml:space="preserve"> ...</w:t>
      </w:r>
      <w:r w:rsidRPr="00C826DA">
        <w:t>…………………………………………………………....…</w:t>
      </w:r>
      <w:r w:rsidR="007C67F2">
        <w:t>.</w:t>
      </w:r>
      <w:r w:rsidRPr="00C826DA">
        <w:t>..18</w:t>
      </w:r>
    </w:p>
    <w:p w14:paraId="7B8DACBA" w14:textId="45CEAE6A" w:rsidR="004A2781" w:rsidRPr="00C826DA" w:rsidRDefault="004A2781" w:rsidP="004A2781">
      <w:pPr>
        <w:spacing w:line="480" w:lineRule="auto"/>
      </w:pPr>
      <w:r w:rsidRPr="00C826DA">
        <w:tab/>
      </w:r>
      <w:r w:rsidR="3EE20BE2" w:rsidRPr="00C826DA">
        <w:t>Cost factors</w:t>
      </w:r>
      <w:r w:rsidRPr="00C826DA">
        <w:t>/feasibility/sustainability……………………</w:t>
      </w:r>
      <w:r w:rsidR="132AA806" w:rsidRPr="00C826DA">
        <w:t>….</w:t>
      </w:r>
      <w:r w:rsidRPr="00C826DA">
        <w:t>……………</w:t>
      </w:r>
      <w:r w:rsidR="18580D8F" w:rsidRPr="00C826DA">
        <w:t>..</w:t>
      </w:r>
      <w:r w:rsidRPr="00C826DA">
        <w:t>…………….2</w:t>
      </w:r>
      <w:r w:rsidR="007C67F2">
        <w:t>0</w:t>
      </w:r>
    </w:p>
    <w:p w14:paraId="05285FBF" w14:textId="32961A74" w:rsidR="004A2781" w:rsidRPr="00C826DA" w:rsidRDefault="004A2781" w:rsidP="004A2781">
      <w:pPr>
        <w:spacing w:line="480" w:lineRule="auto"/>
        <w:ind w:firstLine="720"/>
      </w:pPr>
      <w:r>
        <w:t>Rationale project………………</w:t>
      </w:r>
      <w:r w:rsidR="18F7A7A0">
        <w:t>…...</w:t>
      </w:r>
      <w:r>
        <w:t>……………………………………………………21</w:t>
      </w:r>
    </w:p>
    <w:p w14:paraId="78EDE5BE" w14:textId="47B6DBCB" w:rsidR="004A2781" w:rsidRPr="00C826DA" w:rsidRDefault="004A2781" w:rsidP="004A2781">
      <w:pPr>
        <w:spacing w:line="480" w:lineRule="auto"/>
        <w:ind w:firstLine="720"/>
      </w:pPr>
      <w:r>
        <w:t>Defining the project………………………………………………………………...…</w:t>
      </w:r>
      <w:r w:rsidR="5C723F7C">
        <w:t>...</w:t>
      </w:r>
      <w:r>
        <w:t>2</w:t>
      </w:r>
      <w:r w:rsidR="007C67F2">
        <w:t>1</w:t>
      </w:r>
    </w:p>
    <w:p w14:paraId="5993B58A" w14:textId="1C1AECBE" w:rsidR="004A2781" w:rsidRPr="00C826DA" w:rsidRDefault="004A2781" w:rsidP="004A2781">
      <w:pPr>
        <w:spacing w:line="480" w:lineRule="auto"/>
        <w:ind w:left="720" w:firstLine="720"/>
      </w:pPr>
      <w:r>
        <w:t>Process</w:t>
      </w:r>
      <w:r w:rsidR="4E3DAE41">
        <w:t xml:space="preserve"> </w:t>
      </w:r>
      <w:r>
        <w:t>activities</w:t>
      </w:r>
      <w:r w:rsidR="1284FD09">
        <w:t xml:space="preserve"> </w:t>
      </w:r>
      <w:r>
        <w:t>…………………………………………………………</w:t>
      </w:r>
      <w:r w:rsidR="7BC1E0A9">
        <w:t>......</w:t>
      </w:r>
      <w:r>
        <w:t>…2</w:t>
      </w:r>
      <w:r w:rsidR="007C67F2">
        <w:t>1</w:t>
      </w:r>
    </w:p>
    <w:p w14:paraId="12A8515E" w14:textId="095D9779" w:rsidR="004A2781" w:rsidRPr="00C826DA" w:rsidRDefault="004A2781" w:rsidP="004A2781">
      <w:pPr>
        <w:spacing w:line="480" w:lineRule="auto"/>
      </w:pPr>
      <w:r>
        <w:t xml:space="preserve">            </w:t>
      </w:r>
      <w:r>
        <w:tab/>
        <w:t>Output measurements</w:t>
      </w:r>
      <w:r w:rsidR="0645B394">
        <w:t xml:space="preserve"> .</w:t>
      </w:r>
      <w:r>
        <w:t>………………………….……………………………</w:t>
      </w:r>
      <w:r w:rsidR="270ABE15">
        <w:t>.</w:t>
      </w:r>
      <w:r>
        <w:t>…2</w:t>
      </w:r>
      <w:r w:rsidR="007C67F2">
        <w:t>2</w:t>
      </w:r>
    </w:p>
    <w:p w14:paraId="5E463BA5" w14:textId="5A3CECE4" w:rsidR="004A2781" w:rsidRPr="00C826DA" w:rsidRDefault="004A2781" w:rsidP="004A2781">
      <w:pPr>
        <w:spacing w:line="480" w:lineRule="auto"/>
      </w:pPr>
      <w:r>
        <w:t>Conceptual framework</w:t>
      </w:r>
      <w:r w:rsidR="2EC33FDA">
        <w:t xml:space="preserve"> .</w:t>
      </w:r>
      <w:r>
        <w:t>……………………………………………………………………...…</w:t>
      </w:r>
      <w:r w:rsidR="6213C9B1">
        <w:t>.</w:t>
      </w:r>
      <w:r>
        <w:t>23</w:t>
      </w:r>
    </w:p>
    <w:p w14:paraId="476B0122" w14:textId="60579197" w:rsidR="004A2781" w:rsidRPr="00C826DA" w:rsidRDefault="004A2781" w:rsidP="004A2781">
      <w:pPr>
        <w:spacing w:line="480" w:lineRule="auto"/>
      </w:pPr>
      <w:r>
        <w:t>Methods</w:t>
      </w:r>
      <w:r w:rsidR="4CCDB1B1">
        <w:t xml:space="preserve"> </w:t>
      </w:r>
      <w:r>
        <w:t>………………………………………………………………………………………</w:t>
      </w:r>
      <w:r w:rsidR="375BAC10">
        <w:t>..</w:t>
      </w:r>
      <w:r>
        <w:t>..25</w:t>
      </w:r>
    </w:p>
    <w:p w14:paraId="6F17472C" w14:textId="6279EE9E" w:rsidR="004A2781" w:rsidRPr="00C826DA" w:rsidRDefault="004A2781" w:rsidP="004A2781">
      <w:pPr>
        <w:spacing w:line="480" w:lineRule="auto"/>
      </w:pPr>
      <w:r w:rsidRPr="00C826DA">
        <w:tab/>
        <w:t>Human Subjects consideration……………………………………………...………</w:t>
      </w:r>
      <w:r w:rsidR="1A17B8CA" w:rsidRPr="00C826DA">
        <w:t>.</w:t>
      </w:r>
      <w:r w:rsidR="135A9FB3" w:rsidRPr="00C826DA">
        <w:t>.</w:t>
      </w:r>
      <w:r w:rsidR="1A17B8CA" w:rsidRPr="00C826DA">
        <w:t>.</w:t>
      </w:r>
      <w:r w:rsidRPr="00C826DA">
        <w:t>…2</w:t>
      </w:r>
      <w:r w:rsidR="007C67F2">
        <w:t>5</w:t>
      </w:r>
    </w:p>
    <w:p w14:paraId="6B124A4F" w14:textId="5CD26D86" w:rsidR="004A2781" w:rsidRPr="00C826DA" w:rsidRDefault="004A2781" w:rsidP="004A2781">
      <w:pPr>
        <w:spacing w:line="480" w:lineRule="auto"/>
      </w:pPr>
      <w:r w:rsidRPr="00C826DA">
        <w:lastRenderedPageBreak/>
        <w:tab/>
        <w:t>Setting and sample………………………………………………………………….…</w:t>
      </w:r>
      <w:r w:rsidR="6BC63D61" w:rsidRPr="00C826DA">
        <w:t>...</w:t>
      </w:r>
      <w:r w:rsidRPr="00C826DA">
        <w:t>2</w:t>
      </w:r>
      <w:r w:rsidR="007C67F2">
        <w:t>5</w:t>
      </w:r>
    </w:p>
    <w:p w14:paraId="37B9A51F" w14:textId="5C19ADCF" w:rsidR="004A2781" w:rsidRPr="00C826DA" w:rsidRDefault="004A2781" w:rsidP="004A2781">
      <w:pPr>
        <w:spacing w:line="480" w:lineRule="auto"/>
      </w:pPr>
      <w:r w:rsidRPr="00C826DA">
        <w:tab/>
        <w:t>Data</w:t>
      </w:r>
      <w:r w:rsidR="0D82B87A" w:rsidRPr="00C826DA">
        <w:t xml:space="preserve"> </w:t>
      </w:r>
      <w:r w:rsidRPr="00C826DA">
        <w:t>Collection…………………………………………………………………</w:t>
      </w:r>
      <w:r w:rsidR="0939630A" w:rsidRPr="00C826DA">
        <w:t>........</w:t>
      </w:r>
      <w:r w:rsidR="2CB08BDD" w:rsidRPr="00C826DA">
        <w:t>...</w:t>
      </w:r>
      <w:r w:rsidRPr="00C826DA">
        <w:t>..26</w:t>
      </w:r>
    </w:p>
    <w:p w14:paraId="680069CE" w14:textId="4724F4E0" w:rsidR="004A2781" w:rsidRPr="00C826DA" w:rsidRDefault="004A2781" w:rsidP="004A2781">
      <w:pPr>
        <w:spacing w:line="480" w:lineRule="auto"/>
        <w:ind w:firstLine="720"/>
      </w:pPr>
      <w:r>
        <w:t>Data Analysis………………………………………………………………………</w:t>
      </w:r>
      <w:r w:rsidR="54A9391E">
        <w:t>....</w:t>
      </w:r>
      <w:r>
        <w:t>…2</w:t>
      </w:r>
      <w:r w:rsidR="007C67F2">
        <w:t>7</w:t>
      </w:r>
    </w:p>
    <w:p w14:paraId="72E7F1FA" w14:textId="52F8AE46" w:rsidR="004A2781" w:rsidRPr="00C826DA" w:rsidRDefault="004A2781" w:rsidP="004A2781">
      <w:pPr>
        <w:spacing w:line="480" w:lineRule="auto"/>
      </w:pPr>
      <w:r w:rsidRPr="00C826DA">
        <w:tab/>
      </w:r>
      <w:r w:rsidRPr="00C826DA">
        <w:tab/>
        <w:t>Results/Outputs…………………………………………………………….</w:t>
      </w:r>
      <w:r w:rsidR="73A85A2B" w:rsidRPr="00C826DA">
        <w:t>...</w:t>
      </w:r>
      <w:r w:rsidRPr="00C826DA">
        <w:t>…2</w:t>
      </w:r>
      <w:r w:rsidR="007C67F2">
        <w:t>7</w:t>
      </w:r>
    </w:p>
    <w:p w14:paraId="473B0479" w14:textId="68D93292" w:rsidR="004A2781" w:rsidRPr="00C826DA" w:rsidRDefault="004A2781" w:rsidP="004A2781">
      <w:pPr>
        <w:spacing w:line="480" w:lineRule="auto"/>
      </w:pPr>
      <w:r w:rsidRPr="00C826DA">
        <w:tab/>
      </w:r>
      <w:r w:rsidRPr="00C826DA">
        <w:tab/>
        <w:t>Demographic outputs…………………………………………….…………</w:t>
      </w:r>
      <w:r w:rsidR="1C754F22" w:rsidRPr="00C826DA">
        <w:t>..</w:t>
      </w:r>
      <w:r w:rsidRPr="00C826DA">
        <w:t>…2</w:t>
      </w:r>
      <w:r w:rsidR="007C67F2">
        <w:t>7</w:t>
      </w:r>
    </w:p>
    <w:p w14:paraId="3E276B27" w14:textId="5A01EC30" w:rsidR="004A2781" w:rsidRPr="00C826DA" w:rsidRDefault="004A2781" w:rsidP="004A2781">
      <w:pPr>
        <w:spacing w:line="480" w:lineRule="auto"/>
      </w:pPr>
      <w:r w:rsidRPr="00C826DA">
        <w:tab/>
      </w:r>
      <w:r w:rsidRPr="00C826DA">
        <w:tab/>
        <w:t>Survey response outputs………………………………………….………</w:t>
      </w:r>
      <w:r w:rsidR="0F9FF96E" w:rsidRPr="00C826DA">
        <w:t>….....</w:t>
      </w:r>
      <w:r w:rsidRPr="00C826DA">
        <w:t>2</w:t>
      </w:r>
      <w:r w:rsidR="007C67F2">
        <w:t>8</w:t>
      </w:r>
    </w:p>
    <w:p w14:paraId="09467ECE" w14:textId="7813C75D" w:rsidR="004A2781" w:rsidRPr="00C826DA" w:rsidRDefault="004A2781" w:rsidP="004A2781">
      <w:pPr>
        <w:spacing w:line="480" w:lineRule="auto"/>
      </w:pPr>
      <w:r w:rsidRPr="00C826DA">
        <w:tab/>
      </w:r>
      <w:r w:rsidRPr="00C826DA">
        <w:tab/>
        <w:t>Outputs of process activities …………………………………………….…</w:t>
      </w:r>
      <w:r w:rsidR="60703D87" w:rsidRPr="00C826DA">
        <w:t>......</w:t>
      </w:r>
      <w:r w:rsidRPr="00C826DA">
        <w:t>3</w:t>
      </w:r>
      <w:r w:rsidR="007C67F2">
        <w:t>0</w:t>
      </w:r>
    </w:p>
    <w:p w14:paraId="707B4AD2" w14:textId="77EC95AA" w:rsidR="004A2781" w:rsidRPr="00C826DA" w:rsidRDefault="004A2781" w:rsidP="004A2781">
      <w:pPr>
        <w:spacing w:line="480" w:lineRule="auto"/>
      </w:pPr>
      <w:r w:rsidRPr="00C826DA">
        <w:tab/>
      </w:r>
      <w:r w:rsidRPr="00C826DA">
        <w:tab/>
        <w:t>Qualitative outputs…………………………………………………………..</w:t>
      </w:r>
      <w:r w:rsidR="1A54C312" w:rsidRPr="00C826DA">
        <w:t>....</w:t>
      </w:r>
      <w:r w:rsidRPr="00C826DA">
        <w:t>.3</w:t>
      </w:r>
      <w:r w:rsidR="007C67F2">
        <w:t>1</w:t>
      </w:r>
    </w:p>
    <w:p w14:paraId="44F25E03" w14:textId="49E7A74E" w:rsidR="004A2781" w:rsidRPr="00C826DA" w:rsidRDefault="004A2781" w:rsidP="004A2781">
      <w:pPr>
        <w:spacing w:line="480" w:lineRule="auto"/>
      </w:pPr>
      <w:r w:rsidRPr="00C826DA">
        <w:tab/>
      </w:r>
      <w:r w:rsidRPr="00C826DA">
        <w:tab/>
        <w:t>Discussion………………………………………………………….………</w:t>
      </w:r>
      <w:r w:rsidR="04DA2A7B" w:rsidRPr="00C826DA">
        <w:t>...</w:t>
      </w:r>
      <w:r w:rsidRPr="00C826DA">
        <w:t>…3</w:t>
      </w:r>
      <w:r w:rsidR="007C67F2">
        <w:t>2</w:t>
      </w:r>
    </w:p>
    <w:p w14:paraId="210D7F85" w14:textId="0B704962" w:rsidR="004A2781" w:rsidRPr="00C826DA" w:rsidRDefault="004A2781" w:rsidP="004A2781">
      <w:pPr>
        <w:spacing w:line="480" w:lineRule="auto"/>
        <w:ind w:left="1440" w:firstLine="720"/>
      </w:pPr>
      <w:r>
        <w:t>Implications for health care policy…………………………</w:t>
      </w:r>
      <w:r w:rsidR="49266106">
        <w:t>…...</w:t>
      </w:r>
      <w:r>
        <w:t>……</w:t>
      </w:r>
      <w:r w:rsidR="096C9CCF">
        <w:t>...</w:t>
      </w:r>
      <w:r>
        <w:t>.3</w:t>
      </w:r>
      <w:r w:rsidR="007C67F2">
        <w:t>2</w:t>
      </w:r>
    </w:p>
    <w:p w14:paraId="1DE1D069" w14:textId="475D07D8" w:rsidR="004A2781" w:rsidRPr="00C826DA" w:rsidRDefault="004A2781" w:rsidP="004A2781">
      <w:pPr>
        <w:spacing w:line="480" w:lineRule="auto"/>
      </w:pPr>
      <w:r w:rsidRPr="00C826DA">
        <w:tab/>
      </w:r>
      <w:r w:rsidRPr="00C826DA">
        <w:tab/>
      </w:r>
      <w:r w:rsidRPr="00C826DA">
        <w:tab/>
        <w:t>Implications for quality/safety……………………………………</w:t>
      </w:r>
      <w:r w:rsidR="0A2C5DD6" w:rsidRPr="00C826DA">
        <w:t>.....</w:t>
      </w:r>
      <w:r w:rsidR="6241FA67" w:rsidRPr="00C826DA">
        <w:t>.</w:t>
      </w:r>
      <w:r w:rsidRPr="00C826DA">
        <w:t>…3</w:t>
      </w:r>
      <w:r w:rsidR="007C67F2">
        <w:t>2</w:t>
      </w:r>
    </w:p>
    <w:p w14:paraId="09790C51" w14:textId="1ACB51AB" w:rsidR="004A2781" w:rsidRPr="00C826DA" w:rsidRDefault="004A2781" w:rsidP="004A2781">
      <w:pPr>
        <w:spacing w:line="480" w:lineRule="auto"/>
      </w:pPr>
      <w:r w:rsidRPr="00C826DA">
        <w:tab/>
      </w:r>
      <w:r w:rsidRPr="00C826DA">
        <w:tab/>
      </w:r>
      <w:r w:rsidRPr="00C826DA">
        <w:tab/>
      </w:r>
      <w:r w:rsidR="007C67F2">
        <w:t>L</w:t>
      </w:r>
      <w:r w:rsidRPr="00C826DA">
        <w:t>imitations………….…………………………………</w:t>
      </w:r>
      <w:r w:rsidR="007C67F2">
        <w:t>………………</w:t>
      </w:r>
      <w:r w:rsidRPr="00C826DA">
        <w:t>...3</w:t>
      </w:r>
      <w:r w:rsidR="007C67F2">
        <w:t>4</w:t>
      </w:r>
      <w:r>
        <w:tab/>
      </w:r>
      <w:r>
        <w:tab/>
      </w:r>
      <w:r>
        <w:tab/>
      </w:r>
      <w:r>
        <w:tab/>
      </w:r>
      <w:r w:rsidRPr="00C826DA">
        <w:tab/>
      </w:r>
      <w:r w:rsidRPr="00C826DA">
        <w:tab/>
      </w:r>
      <w:r w:rsidRPr="00C826DA">
        <w:tab/>
        <w:t>Sustainability and implications for practice…………</w:t>
      </w:r>
      <w:r w:rsidR="5EB4BCFC" w:rsidRPr="00C826DA">
        <w:t>...</w:t>
      </w:r>
      <w:r w:rsidRPr="00C826DA">
        <w:t>………………...3</w:t>
      </w:r>
      <w:r w:rsidR="00DD6B94">
        <w:t>5</w:t>
      </w:r>
    </w:p>
    <w:p w14:paraId="03DA3AFF" w14:textId="63D605C4" w:rsidR="004A2781" w:rsidRPr="00C826DA" w:rsidRDefault="004A2781" w:rsidP="004A2781">
      <w:pPr>
        <w:spacing w:line="480" w:lineRule="auto"/>
      </w:pPr>
      <w:r w:rsidRPr="00C826DA">
        <w:tab/>
      </w:r>
      <w:r w:rsidRPr="00C826DA">
        <w:tab/>
      </w:r>
      <w:r w:rsidRPr="00C826DA">
        <w:tab/>
        <w:t>Dissemination/conclusion………………………………...………….</w:t>
      </w:r>
      <w:r w:rsidR="62E04292" w:rsidRPr="00C826DA">
        <w:t>.</w:t>
      </w:r>
      <w:r w:rsidRPr="00C826DA">
        <w:t>…3</w:t>
      </w:r>
      <w:r w:rsidR="007C67F2">
        <w:t>5</w:t>
      </w:r>
    </w:p>
    <w:p w14:paraId="76C8BB6F" w14:textId="756E438D" w:rsidR="004A2781" w:rsidRPr="00C826DA" w:rsidRDefault="004A2781" w:rsidP="5E605F39">
      <w:pPr>
        <w:spacing w:line="480" w:lineRule="auto"/>
      </w:pPr>
      <w:r>
        <w:t>References…………………………………………………………………….…………...….….3</w:t>
      </w:r>
      <w:r w:rsidR="007C67F2">
        <w:t>7</w:t>
      </w:r>
      <w:r>
        <w:t>Appendix A. LOGIC</w:t>
      </w:r>
      <w:r w:rsidR="65D5A005">
        <w:t xml:space="preserve"> model...</w:t>
      </w:r>
      <w:r>
        <w:t>……………………………………………………………..…</w:t>
      </w:r>
      <w:r w:rsidR="21379DF4">
        <w:t>...</w:t>
      </w:r>
      <w:r>
        <w:t>..4</w:t>
      </w:r>
      <w:r w:rsidR="004C06DE">
        <w:t>2</w:t>
      </w:r>
    </w:p>
    <w:p w14:paraId="2012CD3E" w14:textId="25BC1F00" w:rsidR="004C06DE" w:rsidRDefault="004C06DE" w:rsidP="004A2781">
      <w:pPr>
        <w:pStyle w:val="APA"/>
        <w:ind w:firstLine="0"/>
      </w:pPr>
      <w:r>
        <w:t>Appendix B. Parent/guardian survey…………………………………...……………….…</w:t>
      </w:r>
      <w:r w:rsidR="3EAE3CAC">
        <w:t>...</w:t>
      </w:r>
      <w:r>
        <w:t>….44</w:t>
      </w:r>
    </w:p>
    <w:p w14:paraId="76E4F2C1" w14:textId="3037D1D1" w:rsidR="004A2781" w:rsidRPr="00C826DA" w:rsidRDefault="004A2781" w:rsidP="007C67F2">
      <w:pPr>
        <w:pStyle w:val="APA"/>
        <w:ind w:firstLine="0"/>
      </w:pPr>
      <w:r>
        <w:t xml:space="preserve">Appendix </w:t>
      </w:r>
      <w:r w:rsidR="004C06DE">
        <w:t>C</w:t>
      </w:r>
      <w:r>
        <w:t>. Modified Sociological conceptual model…………………</w:t>
      </w:r>
      <w:r w:rsidR="74C6972E">
        <w:t>..</w:t>
      </w:r>
      <w:r w:rsidR="004C06DE">
        <w:t>……………….</w:t>
      </w:r>
      <w:r>
        <w:t>…</w:t>
      </w:r>
      <w:r w:rsidR="2B105201">
        <w:t>.</w:t>
      </w:r>
      <w:r>
        <w:t>…45</w:t>
      </w:r>
    </w:p>
    <w:p w14:paraId="4841C17C" w14:textId="1F8434BE" w:rsidR="004A2781" w:rsidRPr="00C826DA" w:rsidRDefault="004A2781" w:rsidP="004A2781">
      <w:pPr>
        <w:spacing w:line="480" w:lineRule="auto"/>
      </w:pPr>
      <w:r>
        <w:t>Appendix D. Project timeline………………………………...……………</w:t>
      </w:r>
      <w:r w:rsidR="26B4065B">
        <w:t>...</w:t>
      </w:r>
      <w:r>
        <w:t>….………………4</w:t>
      </w:r>
      <w:r w:rsidR="004C06DE">
        <w:t>6</w:t>
      </w:r>
    </w:p>
    <w:p w14:paraId="1DA89721" w14:textId="77777777" w:rsidR="004A2781" w:rsidRPr="00C826DA" w:rsidRDefault="004A2781" w:rsidP="004A2781">
      <w:pPr>
        <w:pStyle w:val="Header"/>
        <w:rPr>
          <w:i/>
        </w:rPr>
      </w:pPr>
    </w:p>
    <w:p w14:paraId="67BA81BC" w14:textId="77777777" w:rsidR="004A2781" w:rsidRPr="00C826DA" w:rsidRDefault="004A2781" w:rsidP="004A2781">
      <w:pPr>
        <w:spacing w:line="480" w:lineRule="auto"/>
      </w:pPr>
    </w:p>
    <w:p w14:paraId="791004B3" w14:textId="77777777" w:rsidR="004A2781" w:rsidRPr="00C826DA" w:rsidRDefault="004A2781" w:rsidP="004A2781">
      <w:pPr>
        <w:pStyle w:val="APA"/>
        <w:rPr>
          <w:b/>
          <w:bCs/>
        </w:rPr>
      </w:pPr>
    </w:p>
    <w:p w14:paraId="76914D72" w14:textId="77777777" w:rsidR="004A2781" w:rsidRPr="00C826DA" w:rsidRDefault="004A2781" w:rsidP="004A2781">
      <w:pPr>
        <w:pStyle w:val="APA"/>
      </w:pPr>
    </w:p>
    <w:p w14:paraId="678AC924" w14:textId="52534C02" w:rsidR="00FB1148" w:rsidRPr="00C826DA" w:rsidRDefault="00FB1148" w:rsidP="0072184E">
      <w:pPr>
        <w:pStyle w:val="APA"/>
        <w:ind w:firstLine="0"/>
      </w:pPr>
    </w:p>
    <w:p w14:paraId="596F7905" w14:textId="77777777" w:rsidR="00155043" w:rsidRPr="00C826DA" w:rsidRDefault="000B2F22" w:rsidP="00155043">
      <w:pPr>
        <w:pStyle w:val="APAHeadingCenter"/>
        <w:rPr>
          <w:b/>
          <w:bCs/>
        </w:rPr>
      </w:pPr>
      <w:r w:rsidRPr="00C826DA">
        <w:t xml:space="preserve">    </w:t>
      </w:r>
      <w:r w:rsidR="00155043" w:rsidRPr="00C826DA">
        <w:rPr>
          <w:b/>
          <w:bCs/>
        </w:rPr>
        <w:t>Program Evaluation:  School-based Clinics' Response during the Pandemic to Enhance Immunization Uptake</w:t>
      </w:r>
    </w:p>
    <w:p w14:paraId="3C81E90D" w14:textId="04AF2476" w:rsidR="00D975FE" w:rsidRPr="00C826DA" w:rsidRDefault="000B2F22" w:rsidP="000B2F22">
      <w:pPr>
        <w:spacing w:line="480" w:lineRule="auto"/>
      </w:pPr>
      <w:r w:rsidRPr="00C826DA">
        <w:t xml:space="preserve"> </w:t>
      </w:r>
      <w:r w:rsidR="00155043" w:rsidRPr="00C826DA">
        <w:t xml:space="preserve">     </w:t>
      </w:r>
      <w:r w:rsidR="00692CF8" w:rsidRPr="00C826DA">
        <w:t>The immunization process is the most cost-effective intervention for reducing a child's morbidity and mortality</w:t>
      </w:r>
      <w:r w:rsidR="00616CBE" w:rsidRPr="00C826DA">
        <w:t xml:space="preserve"> </w:t>
      </w:r>
      <w:r w:rsidR="00692CF8" w:rsidRPr="00C826DA">
        <w:rPr>
          <w:color w:val="000000" w:themeColor="text1"/>
        </w:rPr>
        <w:t>(</w:t>
      </w:r>
      <w:r w:rsidR="00692CF8" w:rsidRPr="00C826DA">
        <w:t>Siciliani et al., 2020)</w:t>
      </w:r>
      <w:r w:rsidR="00836F99" w:rsidRPr="00C826DA">
        <w:t>. T</w:t>
      </w:r>
      <w:r w:rsidR="00D975FE" w:rsidRPr="00C826DA">
        <w:t xml:space="preserve">here has been a reduction in uptake since the beginning of the COVID-19 pandemic. This </w:t>
      </w:r>
      <w:r w:rsidR="00616CBE" w:rsidRPr="00C826DA">
        <w:t>n</w:t>
      </w:r>
      <w:r w:rsidR="00D975FE" w:rsidRPr="00C826DA">
        <w:t xml:space="preserve">ovel virus </w:t>
      </w:r>
      <w:r w:rsidR="00FF53B6" w:rsidRPr="00C826DA">
        <w:t xml:space="preserve">was detected </w:t>
      </w:r>
      <w:r w:rsidR="00D975FE" w:rsidRPr="00C826DA">
        <w:t>in Wuhan, China in December 2019 and spread very quickly. By</w:t>
      </w:r>
      <w:r w:rsidR="008979F3" w:rsidRPr="00C826DA">
        <w:t xml:space="preserve"> </w:t>
      </w:r>
      <w:r w:rsidR="0026236D" w:rsidRPr="00C826DA">
        <w:t xml:space="preserve">early </w:t>
      </w:r>
      <w:r w:rsidR="00D975FE" w:rsidRPr="00C826DA">
        <w:t>September 2020,</w:t>
      </w:r>
      <w:r w:rsidR="00190CA6" w:rsidRPr="00C826DA">
        <w:t xml:space="preserve"> there </w:t>
      </w:r>
      <w:r w:rsidR="00612B8B" w:rsidRPr="00C826DA">
        <w:t xml:space="preserve">were </w:t>
      </w:r>
      <w:r w:rsidR="00190CA6" w:rsidRPr="00C826DA">
        <w:t>over</w:t>
      </w:r>
      <w:r w:rsidR="00D975FE" w:rsidRPr="00C826DA">
        <w:t xml:space="preserve"> 27,352,693 global cases </w:t>
      </w:r>
      <w:r w:rsidR="0026236D" w:rsidRPr="00C826DA">
        <w:t xml:space="preserve">confirmed and </w:t>
      </w:r>
      <w:r w:rsidR="00D975FE" w:rsidRPr="00C826DA">
        <w:t>892,880 deaths.</w:t>
      </w:r>
      <w:r w:rsidR="0026236D" w:rsidRPr="00C826DA">
        <w:t xml:space="preserve"> </w:t>
      </w:r>
      <w:r w:rsidR="00612B8B" w:rsidRPr="00C826DA">
        <w:t xml:space="preserve">Within this same time frame, the </w:t>
      </w:r>
      <w:r w:rsidR="00D975FE" w:rsidRPr="00C826DA">
        <w:t>U</w:t>
      </w:r>
      <w:r w:rsidR="0026236D" w:rsidRPr="00C826DA">
        <w:t xml:space="preserve">nited </w:t>
      </w:r>
      <w:r w:rsidR="00D975FE" w:rsidRPr="00C826DA">
        <w:t>S</w:t>
      </w:r>
      <w:r w:rsidR="0026236D" w:rsidRPr="00C826DA">
        <w:t>tates</w:t>
      </w:r>
      <w:r w:rsidR="00190CA6" w:rsidRPr="00C826DA">
        <w:t xml:space="preserve"> </w:t>
      </w:r>
      <w:r w:rsidR="0026236D" w:rsidRPr="00C826DA">
        <w:t>reported</w:t>
      </w:r>
      <w:r w:rsidR="00D975FE" w:rsidRPr="00C826DA">
        <w:t xml:space="preserve"> 6,301,320 cases and over 189,215 deaths</w:t>
      </w:r>
      <w:r w:rsidR="008979F3" w:rsidRPr="00C826DA">
        <w:t xml:space="preserve"> </w:t>
      </w:r>
      <w:r w:rsidR="0026236D" w:rsidRPr="00C826DA">
        <w:t>(Johns Hopkins, 2020)</w:t>
      </w:r>
      <w:r w:rsidR="00D975FE" w:rsidRPr="00C826DA">
        <w:t>. These figures are almost certain to be a</w:t>
      </w:r>
      <w:r w:rsidR="00507A69" w:rsidRPr="00C826DA">
        <w:t>n underestimate</w:t>
      </w:r>
      <w:r w:rsidR="00D975FE" w:rsidRPr="00C826DA">
        <w:t xml:space="preserve"> as testing for the virus has been a challenge.  </w:t>
      </w:r>
    </w:p>
    <w:p w14:paraId="63ACF489" w14:textId="773D4338" w:rsidR="00D975FE" w:rsidRPr="00C826DA" w:rsidRDefault="00D975FE" w:rsidP="000B2F22">
      <w:pPr>
        <w:spacing w:line="480" w:lineRule="auto"/>
      </w:pPr>
      <w:r w:rsidRPr="00C826DA">
        <w:t xml:space="preserve">       The footprint of any </w:t>
      </w:r>
      <w:r w:rsidR="001E61AF" w:rsidRPr="00C826DA">
        <w:t>p</w:t>
      </w:r>
      <w:r w:rsidRPr="00C826DA">
        <w:t xml:space="preserve">andemic </w:t>
      </w:r>
      <w:r w:rsidR="00507A69" w:rsidRPr="00C826DA">
        <w:t xml:space="preserve">demonstrates </w:t>
      </w:r>
      <w:r w:rsidRPr="00C826DA">
        <w:t xml:space="preserve">a 4-wave process: </w:t>
      </w:r>
      <w:r w:rsidR="00507A69" w:rsidRPr="00C826DA">
        <w:t>first</w:t>
      </w:r>
      <w:r w:rsidRPr="00C826DA">
        <w:t xml:space="preserve">, immediate mortality and morbidity; second, the impact of resource restriction on urgent non-pandemic conditions; third, interruption of care for chronic diseases and preventive care such as immunizations; fourth, post-traumatic stress, economic impacts, and the </w:t>
      </w:r>
      <w:r w:rsidR="002D49A0" w:rsidRPr="00C826DA">
        <w:t xml:space="preserve">psychological </w:t>
      </w:r>
      <w:r w:rsidRPr="00C826DA">
        <w:t>burnout (Steward, 2020).</w:t>
      </w:r>
      <w:r w:rsidR="00616CBE" w:rsidRPr="00C826DA">
        <w:t xml:space="preserve"> </w:t>
      </w:r>
      <w:r w:rsidRPr="00C826DA">
        <w:t xml:space="preserve">There is evidence of Steward's statements on this pandemic footprint </w:t>
      </w:r>
      <w:r w:rsidR="00507A69" w:rsidRPr="00C826DA">
        <w:t xml:space="preserve">when one examines the impact on </w:t>
      </w:r>
      <w:r w:rsidR="00E41910" w:rsidRPr="00C826DA">
        <w:t>children’s</w:t>
      </w:r>
      <w:r w:rsidR="008979F3" w:rsidRPr="00C826DA">
        <w:t xml:space="preserve"> </w:t>
      </w:r>
      <w:r w:rsidR="00507A69" w:rsidRPr="00C826DA">
        <w:t>health promotion</w:t>
      </w:r>
      <w:r w:rsidRPr="00C826DA">
        <w:t xml:space="preserve"> and </w:t>
      </w:r>
      <w:r w:rsidR="00507A69" w:rsidRPr="00C826DA">
        <w:t>prevention</w:t>
      </w:r>
      <w:r w:rsidRPr="00C826DA">
        <w:t xml:space="preserve">. </w:t>
      </w:r>
      <w:r w:rsidR="0069246D" w:rsidRPr="00C826DA">
        <w:t xml:space="preserve">Parents may be delaying well-visits as they </w:t>
      </w:r>
      <w:r w:rsidR="00612B8B" w:rsidRPr="00C826DA">
        <w:t>fear</w:t>
      </w:r>
      <w:r w:rsidR="0069246D" w:rsidRPr="00C826DA">
        <w:t xml:space="preserve"> infectious exposures. Recent reports indicate a decline of over 2.5 million doses in orders for routine non-influenza pediatric vaccines (</w:t>
      </w:r>
      <w:r w:rsidR="00E41910" w:rsidRPr="00C826DA">
        <w:t>Santali</w:t>
      </w:r>
      <w:r w:rsidR="000C55B5" w:rsidRPr="00C826DA">
        <w:t>, et.al, 2020</w:t>
      </w:r>
      <w:r w:rsidR="008979F3" w:rsidRPr="00C826DA">
        <w:t>; Jenco, 2020</w:t>
      </w:r>
      <w:r w:rsidR="0069246D" w:rsidRPr="00C826DA">
        <w:t>)</w:t>
      </w:r>
      <w:r w:rsidR="008979F3" w:rsidRPr="00C826DA">
        <w:t xml:space="preserve">. </w:t>
      </w:r>
      <w:r w:rsidRPr="00C826DA">
        <w:t xml:space="preserve">As a result, children are at increased risks for outbreaks of vaccine-preventable diseases. Michigan reports vaccinations </w:t>
      </w:r>
      <w:r w:rsidR="0069246D" w:rsidRPr="00C826DA">
        <w:t xml:space="preserve">declines of </w:t>
      </w:r>
      <w:r w:rsidRPr="00C826DA">
        <w:t>44.5% overall compared to the previous two years</w:t>
      </w:r>
      <w:r w:rsidR="0069246D" w:rsidRPr="00C826DA">
        <w:t xml:space="preserve">; </w:t>
      </w:r>
      <w:r w:rsidRPr="00C826DA">
        <w:t xml:space="preserve">adolescents </w:t>
      </w:r>
      <w:r w:rsidR="0069246D" w:rsidRPr="00C826DA">
        <w:t xml:space="preserve">(ages 9-18) </w:t>
      </w:r>
      <w:r w:rsidRPr="00C826DA">
        <w:t>in this same time frame were down 65.5% (Roelofs &amp; French, 2020).</w:t>
      </w:r>
    </w:p>
    <w:p w14:paraId="1E37EC06" w14:textId="5251822E" w:rsidR="00DA1489" w:rsidRPr="00C826DA" w:rsidRDefault="00D975FE" w:rsidP="00DA1489">
      <w:pPr>
        <w:spacing w:line="480" w:lineRule="auto"/>
      </w:pPr>
      <w:r w:rsidRPr="00C826DA">
        <w:t xml:space="preserve">       These alarming trends in decreased immunization uptake have prompted Michigan</w:t>
      </w:r>
      <w:r w:rsidR="0069246D" w:rsidRPr="00C826DA">
        <w:t>’s</w:t>
      </w:r>
      <w:r w:rsidR="0030361D" w:rsidRPr="00C826DA">
        <w:t xml:space="preserve"> </w:t>
      </w:r>
      <w:r w:rsidR="007527A0" w:rsidRPr="00C826DA">
        <w:t>Licensing and Regulatory Affairs</w:t>
      </w:r>
      <w:r w:rsidRPr="00C826DA">
        <w:t xml:space="preserve"> </w:t>
      </w:r>
      <w:r w:rsidR="0069246D" w:rsidRPr="00C826DA">
        <w:t xml:space="preserve">(LARA) </w:t>
      </w:r>
      <w:r w:rsidRPr="00C826DA">
        <w:t xml:space="preserve">to call for health care systems to "consider providing </w:t>
      </w:r>
      <w:r w:rsidRPr="00C826DA">
        <w:lastRenderedPageBreak/>
        <w:t>services, such as vaccinations or testing, as a drive-thru service" (p.1, 2020). The leadership of Beaumont Health supported this call to action to re-think design and process</w:t>
      </w:r>
      <w:r w:rsidR="00612B8B" w:rsidRPr="00C826DA">
        <w:t xml:space="preserve"> of vaccine administration</w:t>
      </w:r>
      <w:r w:rsidRPr="00C826DA">
        <w:t>. In late July and early</w:t>
      </w:r>
      <w:r w:rsidR="001C6E5D" w:rsidRPr="00C826DA">
        <w:t xml:space="preserve"> </w:t>
      </w:r>
      <w:r w:rsidRPr="00C826DA">
        <w:t xml:space="preserve">August 2020, two events were held that provided curbside immunizations for </w:t>
      </w:r>
      <w:r w:rsidR="0069246D" w:rsidRPr="00C826DA">
        <w:t xml:space="preserve">adolescents </w:t>
      </w:r>
      <w:r w:rsidRPr="00C826DA">
        <w:t>10-21 years of age</w:t>
      </w:r>
      <w:r w:rsidR="001C6E5D" w:rsidRPr="00C826DA">
        <w:t>.</w:t>
      </w:r>
    </w:p>
    <w:p w14:paraId="456669F8" w14:textId="68A34F60" w:rsidR="00745FAD" w:rsidRPr="00C826DA" w:rsidRDefault="00745FAD" w:rsidP="002E6455">
      <w:pPr>
        <w:pStyle w:val="APA"/>
        <w:ind w:firstLine="0"/>
        <w:rPr>
          <w:b/>
          <w:bCs/>
        </w:rPr>
      </w:pPr>
      <w:r w:rsidRPr="00C826DA">
        <w:rPr>
          <w:b/>
          <w:bCs/>
        </w:rPr>
        <w:t>Background</w:t>
      </w:r>
    </w:p>
    <w:p w14:paraId="3F982E68" w14:textId="4E3A045B" w:rsidR="00D4230B" w:rsidRPr="00C826DA" w:rsidRDefault="00991710" w:rsidP="004F78D2">
      <w:pPr>
        <w:spacing w:line="480" w:lineRule="auto"/>
      </w:pPr>
      <w:r w:rsidRPr="00C826DA">
        <w:t xml:space="preserve">     </w:t>
      </w:r>
      <w:r w:rsidR="009A0A53" w:rsidRPr="00C826DA">
        <w:t>When the Coronavirus-19 (COVID-19) numbers peaked in Detroit, the surrounding</w:t>
      </w:r>
      <w:r w:rsidR="008979F3" w:rsidRPr="00C826DA">
        <w:t xml:space="preserve"> </w:t>
      </w:r>
      <w:r w:rsidR="009A0A53" w:rsidRPr="00C826DA">
        <w:t xml:space="preserve">community was </w:t>
      </w:r>
      <w:r w:rsidR="00D409DF" w:rsidRPr="00C826DA">
        <w:t xml:space="preserve">deeply </w:t>
      </w:r>
      <w:r w:rsidR="009A0A53" w:rsidRPr="00C826DA">
        <w:t>impacted</w:t>
      </w:r>
      <w:r w:rsidR="00D409DF" w:rsidRPr="00C826DA">
        <w:t>;</w:t>
      </w:r>
      <w:r w:rsidR="009A0A53" w:rsidRPr="00C826DA">
        <w:t xml:space="preserve"> financially, emotionally, and with more significant high-acuity needs. As time passed, there was a dramatic reduction in immunization rates in Michigan and across the country, leaving already vulnerable populations more at risk for vaccine-preventable </w:t>
      </w:r>
      <w:r w:rsidR="00CE3652" w:rsidRPr="00C826DA">
        <w:t>disease.</w:t>
      </w:r>
    </w:p>
    <w:p w14:paraId="04EFA5EB" w14:textId="2E3E7B6A" w:rsidR="0016206A" w:rsidRPr="00251766" w:rsidRDefault="00991710" w:rsidP="00251766">
      <w:pPr>
        <w:spacing w:line="480" w:lineRule="auto"/>
      </w:pPr>
      <w:r w:rsidRPr="00C826DA">
        <w:t xml:space="preserve">     </w:t>
      </w:r>
      <w:r w:rsidR="00D461DD" w:rsidRPr="00C826DA">
        <w:t>A</w:t>
      </w:r>
      <w:r w:rsidR="00D4230B" w:rsidRPr="00C826DA">
        <w:t xml:space="preserve"> pilot curbside immunization model was created</w:t>
      </w:r>
      <w:r w:rsidR="00D461DD" w:rsidRPr="00C826DA">
        <w:t xml:space="preserve"> </w:t>
      </w:r>
      <w:r w:rsidR="00D409DF" w:rsidRPr="00C826DA">
        <w:t xml:space="preserve">and </w:t>
      </w:r>
      <w:r w:rsidR="00D70E46" w:rsidRPr="00C826DA">
        <w:t xml:space="preserve">founded on the current best practice recommendations for </w:t>
      </w:r>
      <w:r w:rsidR="00D461DD" w:rsidRPr="00C826DA">
        <w:t xml:space="preserve">preventing the transmission of </w:t>
      </w:r>
      <w:r w:rsidR="00D70E46" w:rsidRPr="00C826DA">
        <w:t xml:space="preserve">the </w:t>
      </w:r>
      <w:r w:rsidR="00CE3652" w:rsidRPr="00C826DA">
        <w:t>COVID-19 virus</w:t>
      </w:r>
      <w:r w:rsidR="00EA7530" w:rsidRPr="00C826DA">
        <w:t xml:space="preserve"> and addressing concerns related to social determinants</w:t>
      </w:r>
      <w:r w:rsidR="0016206A">
        <w:t xml:space="preserve"> (CDC, 2020). </w:t>
      </w:r>
      <w:r w:rsidR="00D56E39" w:rsidRPr="00C826DA">
        <w:t>The events were held at a school-based center and at a school</w:t>
      </w:r>
      <w:r w:rsidR="00BB44A5" w:rsidRPr="00C826DA">
        <w:t>-</w:t>
      </w:r>
      <w:r w:rsidR="00D56E39" w:rsidRPr="00C826DA">
        <w:t>linked center</w:t>
      </w:r>
      <w:r w:rsidR="006C4696" w:rsidRPr="00C826DA">
        <w:t xml:space="preserve"> located in </w:t>
      </w:r>
      <w:r w:rsidR="006971E3" w:rsidRPr="00C826DA">
        <w:t xml:space="preserve">the </w:t>
      </w:r>
      <w:r w:rsidR="00D409DF" w:rsidRPr="00C826DA">
        <w:t xml:space="preserve">near </w:t>
      </w:r>
      <w:r w:rsidR="007E0662" w:rsidRPr="00C826DA">
        <w:t>Detroit</w:t>
      </w:r>
      <w:r w:rsidR="006971E3" w:rsidRPr="00C826DA">
        <w:t xml:space="preserve"> communities of River Rouge and Taylor</w:t>
      </w:r>
      <w:r w:rsidR="00616CBE" w:rsidRPr="00C826DA">
        <w:t xml:space="preserve">. </w:t>
      </w:r>
      <w:r w:rsidR="00D56E39" w:rsidRPr="00C826DA">
        <w:t xml:space="preserve">A total of 29 participants </w:t>
      </w:r>
      <w:r w:rsidR="00E67EAD" w:rsidRPr="00C826DA">
        <w:t>received immunizations</w:t>
      </w:r>
      <w:r w:rsidR="00D56E39" w:rsidRPr="00C826DA">
        <w:t xml:space="preserve">. </w:t>
      </w:r>
      <w:r w:rsidR="0044312F" w:rsidRPr="00C826DA">
        <w:t>Patients</w:t>
      </w:r>
      <w:r w:rsidR="00A41FF6" w:rsidRPr="00C826DA">
        <w:t xml:space="preserve"> 10-</w:t>
      </w:r>
      <w:r w:rsidR="0075617F" w:rsidRPr="00C826DA">
        <w:t>21</w:t>
      </w:r>
      <w:r w:rsidR="00612B8B" w:rsidRPr="00C826DA">
        <w:t>years</w:t>
      </w:r>
      <w:r w:rsidR="0075617F" w:rsidRPr="00C826DA">
        <w:t xml:space="preserve"> </w:t>
      </w:r>
      <w:r w:rsidR="0044312F" w:rsidRPr="00C826DA">
        <w:t xml:space="preserve">of age were targeted </w:t>
      </w:r>
      <w:r w:rsidR="0075617F" w:rsidRPr="00C826DA">
        <w:t xml:space="preserve">because </w:t>
      </w:r>
      <w:r w:rsidR="0044312F" w:rsidRPr="00C826DA">
        <w:t xml:space="preserve">they </w:t>
      </w:r>
      <w:r w:rsidR="0075617F" w:rsidRPr="00C826DA">
        <w:t xml:space="preserve">aligned with the population normally </w:t>
      </w:r>
      <w:r w:rsidR="00D409DF" w:rsidRPr="00C826DA">
        <w:t xml:space="preserve">served </w:t>
      </w:r>
      <w:r w:rsidR="0075617F" w:rsidRPr="00C826DA">
        <w:t xml:space="preserve">within these clinics. </w:t>
      </w:r>
      <w:r w:rsidR="0044312F" w:rsidRPr="00C826DA">
        <w:t xml:space="preserve">Establishing the lower age cut off of 10 was decided because of </w:t>
      </w:r>
      <w:r w:rsidR="0075617F" w:rsidRPr="00C826DA">
        <w:t xml:space="preserve">a safety concern for younger children running out in front of cars and a potential lack of privacy for the younger child </w:t>
      </w:r>
      <w:r w:rsidR="00612B8B" w:rsidRPr="00C826DA">
        <w:t xml:space="preserve">needing </w:t>
      </w:r>
      <w:r w:rsidR="0075617F" w:rsidRPr="00C826DA">
        <w:t xml:space="preserve">to </w:t>
      </w:r>
      <w:r w:rsidR="00D409DF" w:rsidRPr="00C826DA">
        <w:t xml:space="preserve">receive </w:t>
      </w:r>
      <w:r w:rsidR="0075617F" w:rsidRPr="00C826DA">
        <w:t xml:space="preserve">immunizations </w:t>
      </w:r>
      <w:r w:rsidR="00D409DF" w:rsidRPr="00C826DA">
        <w:t xml:space="preserve">in </w:t>
      </w:r>
      <w:r w:rsidR="0075617F" w:rsidRPr="00C826DA">
        <w:t>the thigh where pants would need to be adjusted</w:t>
      </w:r>
      <w:r w:rsidR="0044312F" w:rsidRPr="00C826DA">
        <w:t xml:space="preserve"> or removed</w:t>
      </w:r>
      <w:r w:rsidR="0075617F" w:rsidRPr="00C826DA">
        <w:t>.</w:t>
      </w:r>
      <w:r w:rsidR="00C8436F" w:rsidRPr="00C826DA">
        <w:t xml:space="preserve"> </w:t>
      </w:r>
    </w:p>
    <w:p w14:paraId="1138FC0C" w14:textId="74A8A5DB" w:rsidR="009637B7" w:rsidRPr="00C826DA" w:rsidRDefault="001C04CE" w:rsidP="001C6E5D">
      <w:pPr>
        <w:pStyle w:val="APA"/>
        <w:ind w:firstLine="0"/>
        <w:rPr>
          <w:b/>
          <w:bCs/>
        </w:rPr>
      </w:pPr>
      <w:r w:rsidRPr="00C826DA">
        <w:rPr>
          <w:b/>
          <w:bCs/>
        </w:rPr>
        <w:t>Significance</w:t>
      </w:r>
      <w:r w:rsidR="009637B7" w:rsidRPr="00C826DA">
        <w:rPr>
          <w:b/>
          <w:bCs/>
        </w:rPr>
        <w:t xml:space="preserve"> </w:t>
      </w:r>
    </w:p>
    <w:p w14:paraId="2B424031" w14:textId="066C3661" w:rsidR="00D05045" w:rsidRPr="0016206A" w:rsidRDefault="001C6E5D" w:rsidP="0016206A">
      <w:pPr>
        <w:pStyle w:val="APA"/>
        <w:ind w:firstLine="0"/>
        <w:rPr>
          <w:b/>
          <w:bCs/>
        </w:rPr>
      </w:pPr>
      <w:r w:rsidRPr="00C826DA">
        <w:rPr>
          <w:rFonts w:eastAsia="Times New Roman"/>
          <w:color w:val="000000"/>
          <w:shd w:val="clear" w:color="auto" w:fill="FFFFFF"/>
        </w:rPr>
        <w:t xml:space="preserve">     </w:t>
      </w:r>
      <w:r w:rsidR="008E7BC6" w:rsidRPr="00C826DA">
        <w:rPr>
          <w:rFonts w:eastAsia="Times New Roman"/>
          <w:color w:val="000000"/>
          <w:shd w:val="clear" w:color="auto" w:fill="FFFFFF"/>
        </w:rPr>
        <w:t>For each birth cohort</w:t>
      </w:r>
      <w:r w:rsidR="009637B7" w:rsidRPr="00C826DA">
        <w:rPr>
          <w:rFonts w:eastAsia="Times New Roman"/>
          <w:color w:val="000000"/>
          <w:shd w:val="clear" w:color="auto" w:fill="FFFFFF"/>
        </w:rPr>
        <w:t xml:space="preserve"> that is vaccinated with the series of immunizations (</w:t>
      </w:r>
      <w:r w:rsidR="0044312F" w:rsidRPr="00C826DA">
        <w:rPr>
          <w:rFonts w:eastAsia="Times New Roman"/>
          <w:color w:val="000000"/>
          <w:shd w:val="clear" w:color="auto" w:fill="FFFFFF"/>
        </w:rPr>
        <w:t>DTaP</w:t>
      </w:r>
      <w:r w:rsidR="009637B7" w:rsidRPr="00C826DA">
        <w:rPr>
          <w:rFonts w:eastAsia="Times New Roman"/>
          <w:color w:val="000000"/>
          <w:shd w:val="clear" w:color="auto" w:fill="FFFFFF"/>
        </w:rPr>
        <w:t xml:space="preserve">, </w:t>
      </w:r>
      <w:r w:rsidR="0044312F" w:rsidRPr="00C826DA">
        <w:rPr>
          <w:rFonts w:eastAsia="Times New Roman"/>
          <w:color w:val="000000"/>
          <w:shd w:val="clear" w:color="auto" w:fill="FFFFFF"/>
        </w:rPr>
        <w:t>Td</w:t>
      </w:r>
      <w:r w:rsidR="009637B7" w:rsidRPr="00C826DA">
        <w:rPr>
          <w:rFonts w:eastAsia="Times New Roman"/>
          <w:color w:val="000000"/>
          <w:shd w:val="clear" w:color="auto" w:fill="FFFFFF"/>
        </w:rPr>
        <w:t>, HIB, Polio, MMR</w:t>
      </w:r>
      <w:r w:rsidR="0044312F" w:rsidRPr="00C826DA">
        <w:rPr>
          <w:rFonts w:eastAsia="Times New Roman"/>
          <w:color w:val="000000"/>
          <w:shd w:val="clear" w:color="auto" w:fill="FFFFFF"/>
        </w:rPr>
        <w:t>,</w:t>
      </w:r>
      <w:r w:rsidR="009637B7" w:rsidRPr="00C826DA">
        <w:rPr>
          <w:rFonts w:eastAsia="Times New Roman"/>
          <w:color w:val="000000"/>
          <w:shd w:val="clear" w:color="auto" w:fill="FFFFFF"/>
        </w:rPr>
        <w:t xml:space="preserve"> Hep</w:t>
      </w:r>
      <w:r w:rsidR="0044312F" w:rsidRPr="00C826DA">
        <w:rPr>
          <w:rFonts w:eastAsia="Times New Roman"/>
          <w:color w:val="000000"/>
          <w:shd w:val="clear" w:color="auto" w:fill="FFFFFF"/>
        </w:rPr>
        <w:t>atitis</w:t>
      </w:r>
      <w:r w:rsidR="009637B7" w:rsidRPr="00C826DA">
        <w:rPr>
          <w:rFonts w:eastAsia="Times New Roman"/>
          <w:color w:val="000000"/>
          <w:shd w:val="clear" w:color="auto" w:fill="FFFFFF"/>
        </w:rPr>
        <w:t xml:space="preserve"> B and </w:t>
      </w:r>
      <w:r w:rsidR="00601E07">
        <w:rPr>
          <w:rFonts w:eastAsia="Times New Roman"/>
          <w:color w:val="000000"/>
          <w:shd w:val="clear" w:color="auto" w:fill="FFFFFF"/>
        </w:rPr>
        <w:t>V</w:t>
      </w:r>
      <w:r w:rsidR="009637B7" w:rsidRPr="00C826DA">
        <w:rPr>
          <w:rFonts w:eastAsia="Times New Roman"/>
          <w:color w:val="000000"/>
          <w:shd w:val="clear" w:color="auto" w:fill="FFFFFF"/>
        </w:rPr>
        <w:t>aricella)</w:t>
      </w:r>
      <w:r w:rsidR="00635477">
        <w:rPr>
          <w:rFonts w:eastAsia="Times New Roman"/>
          <w:color w:val="000000"/>
          <w:shd w:val="clear" w:color="auto" w:fill="FFFFFF"/>
        </w:rPr>
        <w:t xml:space="preserve"> </w:t>
      </w:r>
      <w:r w:rsidR="00B563B1" w:rsidRPr="00C826DA">
        <w:t xml:space="preserve">evidence </w:t>
      </w:r>
      <w:r w:rsidR="007E0662" w:rsidRPr="00C826DA">
        <w:t xml:space="preserve">shows </w:t>
      </w:r>
      <w:r w:rsidR="00B563B1" w:rsidRPr="00C826DA">
        <w:t>that immunizations save 33,000 lives, prevent 14 million disease</w:t>
      </w:r>
      <w:r w:rsidR="0075617F" w:rsidRPr="00C826DA">
        <w:t xml:space="preserve"> cases</w:t>
      </w:r>
      <w:r w:rsidR="00B563B1" w:rsidRPr="00C826DA">
        <w:t>, reduce</w:t>
      </w:r>
      <w:r w:rsidR="007E0662" w:rsidRPr="00C826DA">
        <w:t>s</w:t>
      </w:r>
      <w:r w:rsidR="00B563B1" w:rsidRPr="00C826DA">
        <w:t xml:space="preserve"> direct health care costs by 9.9 billion, and saves 33.4 billion in indirect costs (Healthy people 2020, 2020). Vaccines have contributed to increase</w:t>
      </w:r>
      <w:r w:rsidR="0075617F" w:rsidRPr="00C826DA">
        <w:t>d</w:t>
      </w:r>
      <w:r w:rsidR="00B563B1" w:rsidRPr="00C826DA">
        <w:t xml:space="preserve"> life expectancy from 50 years of age in 1900 to more than 80</w:t>
      </w:r>
      <w:r w:rsidR="00AF5487" w:rsidRPr="00C826DA">
        <w:t xml:space="preserve"> years of age</w:t>
      </w:r>
      <w:r w:rsidR="00D6161A" w:rsidRPr="00C826DA">
        <w:t xml:space="preserve"> </w:t>
      </w:r>
      <w:r w:rsidR="00B563B1" w:rsidRPr="00C826DA">
        <w:t>(</w:t>
      </w:r>
      <w:bookmarkStart w:id="7" w:name="bmCit_6650f4ba0dbf452d927eb01ce91099dc"/>
      <w:r w:rsidR="00B563B1" w:rsidRPr="00C826DA">
        <w:t>Gessner</w:t>
      </w:r>
      <w:r w:rsidR="000C55B5" w:rsidRPr="00C826DA">
        <w:t>,</w:t>
      </w:r>
      <w:r w:rsidR="00B563B1" w:rsidRPr="00C826DA">
        <w:t xml:space="preserve"> et al., 2017)</w:t>
      </w:r>
      <w:r w:rsidR="00AF5487" w:rsidRPr="00C826DA">
        <w:t>.</w:t>
      </w:r>
      <w:r w:rsidR="00B563B1" w:rsidRPr="00C826DA">
        <w:t xml:space="preserve"> </w:t>
      </w:r>
      <w:bookmarkEnd w:id="7"/>
      <w:r w:rsidR="00B563B1" w:rsidRPr="00C826DA">
        <w:t xml:space="preserve"> Global data from 2015 indicate </w:t>
      </w:r>
      <w:r w:rsidR="007E0662" w:rsidRPr="00C826DA">
        <w:t xml:space="preserve">that </w:t>
      </w:r>
      <w:r w:rsidR="00B563B1" w:rsidRPr="00C826DA">
        <w:t>almost 6 million children died under the age of five</w:t>
      </w:r>
      <w:r w:rsidR="007E0662" w:rsidRPr="00C826DA">
        <w:t>,</w:t>
      </w:r>
      <w:r w:rsidR="00B563B1" w:rsidRPr="00C826DA">
        <w:t xml:space="preserve"> </w:t>
      </w:r>
      <w:r w:rsidR="006971E3" w:rsidRPr="00C826DA">
        <w:t xml:space="preserve">with </w:t>
      </w:r>
      <w:r w:rsidR="00B563B1" w:rsidRPr="00C826DA">
        <w:t xml:space="preserve">over half of the deaths related to </w:t>
      </w:r>
      <w:r w:rsidR="006971E3" w:rsidRPr="00C826DA">
        <w:t xml:space="preserve">vaccine </w:t>
      </w:r>
      <w:r w:rsidR="00B563B1" w:rsidRPr="00C826DA">
        <w:t>preventable infectious diseases (Smith, et al</w:t>
      </w:r>
      <w:r w:rsidR="00AF5487" w:rsidRPr="00C826DA">
        <w:t>., 2017</w:t>
      </w:r>
      <w:r w:rsidR="00B563B1" w:rsidRPr="00C826DA">
        <w:t>). Before the COVID</w:t>
      </w:r>
      <w:r w:rsidR="0075617F" w:rsidRPr="00C826DA">
        <w:t>-19</w:t>
      </w:r>
      <w:r w:rsidR="00B563B1" w:rsidRPr="00C826DA">
        <w:t xml:space="preserve"> pandemic, </w:t>
      </w:r>
      <w:r w:rsidR="00331FC5" w:rsidRPr="00C826DA">
        <w:t>lower vaccination rates have been correlated with being a person of color and being poor</w:t>
      </w:r>
      <w:r w:rsidR="00B563B1" w:rsidRPr="00C826DA">
        <w:t xml:space="preserve">. Lack of access to health care may be related to this health disparity. </w:t>
      </w:r>
      <w:r w:rsidR="00FF7F87" w:rsidRPr="00C826DA">
        <w:t>M</w:t>
      </w:r>
      <w:r w:rsidR="00B563B1" w:rsidRPr="00C826DA">
        <w:t xml:space="preserve">ost of </w:t>
      </w:r>
      <w:r w:rsidR="006971E3" w:rsidRPr="00C826DA">
        <w:t xml:space="preserve">metropolitan </w:t>
      </w:r>
      <w:r w:rsidR="00B563B1" w:rsidRPr="00C826DA">
        <w:t>Detroit is classified as a Medical</w:t>
      </w:r>
      <w:r w:rsidR="00FB3738" w:rsidRPr="00C826DA">
        <w:t>ly</w:t>
      </w:r>
      <w:r w:rsidR="00B563B1" w:rsidRPr="00C826DA">
        <w:t xml:space="preserve"> Underserved area</w:t>
      </w:r>
      <w:r w:rsidR="00D975FE" w:rsidRPr="00C826DA">
        <w:t xml:space="preserve">. This is measured </w:t>
      </w:r>
      <w:r w:rsidR="002D49A0" w:rsidRPr="00C826DA">
        <w:t xml:space="preserve">by four </w:t>
      </w:r>
      <w:r w:rsidR="00D975FE" w:rsidRPr="00C826DA">
        <w:t>categories:</w:t>
      </w:r>
      <w:r w:rsidRPr="00C826DA">
        <w:t xml:space="preserve"> </w:t>
      </w:r>
      <w:r w:rsidR="00D975FE" w:rsidRPr="00C826DA">
        <w:t xml:space="preserve">population to provider ratio; percent of the population below the federal poverty level; percent of the population over age 65 and </w:t>
      </w:r>
      <w:r w:rsidR="00FF7F87" w:rsidRPr="00C826DA">
        <w:t xml:space="preserve">the </w:t>
      </w:r>
      <w:r w:rsidR="00D975FE" w:rsidRPr="00C826DA">
        <w:t xml:space="preserve">infant mortality rate </w:t>
      </w:r>
      <w:bookmarkStart w:id="8" w:name="bmCit_947211ff0ba44a728028386676fbc246"/>
      <w:r w:rsidR="00D975FE" w:rsidRPr="00C826DA">
        <w:rPr>
          <w:color w:val="000000"/>
        </w:rPr>
        <w:t>(Data Detroit, 2019</w:t>
      </w:r>
      <w:r w:rsidR="62409026" w:rsidRPr="00C826DA">
        <w:rPr>
          <w:color w:val="000000"/>
        </w:rPr>
        <w:t>) See</w:t>
      </w:r>
      <w:bookmarkEnd w:id="8"/>
      <w:r w:rsidR="00480AF8" w:rsidRPr="00C826DA">
        <w:t xml:space="preserve"> Figure 1 below. </w:t>
      </w:r>
    </w:p>
    <w:p w14:paraId="3D9F416D" w14:textId="738D1F6E" w:rsidR="00307001" w:rsidRPr="00825CD0" w:rsidRDefault="00307001" w:rsidP="00A4577C">
      <w:pPr>
        <w:pStyle w:val="Caption"/>
        <w:spacing w:after="120" w:line="360" w:lineRule="auto"/>
        <w:rPr>
          <w:b/>
          <w:bCs/>
          <w:i w:val="0"/>
          <w:iCs w:val="0"/>
          <w:sz w:val="24"/>
          <w:szCs w:val="24"/>
        </w:rPr>
      </w:pPr>
      <w:r w:rsidRPr="00825CD0">
        <w:rPr>
          <w:b/>
          <w:bCs/>
          <w:i w:val="0"/>
          <w:iCs w:val="0"/>
          <w:sz w:val="24"/>
          <w:szCs w:val="24"/>
        </w:rPr>
        <w:t xml:space="preserve">Figure </w:t>
      </w:r>
      <w:r w:rsidRPr="00825CD0">
        <w:rPr>
          <w:b/>
          <w:bCs/>
          <w:i w:val="0"/>
          <w:iCs w:val="0"/>
          <w:sz w:val="24"/>
          <w:szCs w:val="24"/>
        </w:rPr>
        <w:fldChar w:fldCharType="begin"/>
      </w:r>
      <w:r w:rsidRPr="00825CD0">
        <w:rPr>
          <w:b/>
          <w:bCs/>
          <w:i w:val="0"/>
          <w:iCs w:val="0"/>
          <w:sz w:val="24"/>
          <w:szCs w:val="24"/>
        </w:rPr>
        <w:instrText xml:space="preserve"> SEQ Figure \* ARABIC </w:instrText>
      </w:r>
      <w:r w:rsidRPr="00825CD0">
        <w:rPr>
          <w:b/>
          <w:bCs/>
          <w:i w:val="0"/>
          <w:iCs w:val="0"/>
          <w:sz w:val="24"/>
          <w:szCs w:val="24"/>
        </w:rPr>
        <w:fldChar w:fldCharType="separate"/>
      </w:r>
      <w:r w:rsidRPr="00825CD0">
        <w:rPr>
          <w:b/>
          <w:bCs/>
          <w:i w:val="0"/>
          <w:iCs w:val="0"/>
          <w:noProof/>
          <w:sz w:val="24"/>
          <w:szCs w:val="24"/>
        </w:rPr>
        <w:t>1</w:t>
      </w:r>
      <w:r w:rsidRPr="00825CD0">
        <w:rPr>
          <w:b/>
          <w:bCs/>
          <w:i w:val="0"/>
          <w:iCs w:val="0"/>
          <w:sz w:val="24"/>
          <w:szCs w:val="24"/>
        </w:rPr>
        <w:fldChar w:fldCharType="end"/>
      </w:r>
      <w:r w:rsidRPr="00825CD0">
        <w:rPr>
          <w:b/>
          <w:bCs/>
          <w:i w:val="0"/>
          <w:iCs w:val="0"/>
          <w:sz w:val="24"/>
          <w:szCs w:val="24"/>
        </w:rPr>
        <w:t xml:space="preserve"> </w:t>
      </w:r>
    </w:p>
    <w:p w14:paraId="3C2C7361" w14:textId="7B715C69" w:rsidR="0016206A" w:rsidRPr="00825CD0" w:rsidRDefault="0016206A" w:rsidP="0016206A">
      <w:pPr>
        <w:rPr>
          <w:i/>
          <w:iCs/>
        </w:rPr>
      </w:pPr>
      <w:r w:rsidRPr="00825CD0">
        <w:rPr>
          <w:i/>
          <w:iCs/>
        </w:rPr>
        <w:t>Medically Underserved Area</w:t>
      </w:r>
    </w:p>
    <w:p w14:paraId="00E1A9A3" w14:textId="0807538C" w:rsidR="00745FAD" w:rsidRPr="00C826DA" w:rsidRDefault="00AC79B3" w:rsidP="00745FAD">
      <w:pPr>
        <w:spacing w:line="480" w:lineRule="auto"/>
        <w:jc w:val="center"/>
      </w:pPr>
      <w:r w:rsidRPr="00C826DA">
        <w:rPr>
          <w:noProof/>
        </w:rPr>
        <mc:AlternateContent>
          <mc:Choice Requires="wpi">
            <w:drawing>
              <wp:anchor distT="0" distB="0" distL="114300" distR="114300" simplePos="0" relativeHeight="251662336" behindDoc="0" locked="0" layoutInCell="1" allowOverlap="1" wp14:anchorId="2BD56821" wp14:editId="4331C6BE">
                <wp:simplePos x="0" y="0"/>
                <wp:positionH relativeFrom="column">
                  <wp:posOffset>1928940</wp:posOffset>
                </wp:positionH>
                <wp:positionV relativeFrom="paragraph">
                  <wp:posOffset>2352980</wp:posOffset>
                </wp:positionV>
                <wp:extent cx="360" cy="360"/>
                <wp:effectExtent l="38100" t="50800" r="38100" b="50800"/>
                <wp:wrapNone/>
                <wp:docPr id="9" name="Ink 9"/>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w14:anchorId="6E6A6160">
              <v:shapetype id="_x0000_t75" coordsize="21600,21600" filled="f" stroked="f" o:spt="75" o:preferrelative="t" path="m@4@5l@4@11@9@11@9@5xe" w14:anchorId="39475A1C">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9" style="position:absolute;margin-left:149.45pt;margin-top:182.8pt;width:4.9pt;height:4.9pt;z-index:25166233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">
                <v:imagedata o:title="" r:id="rId19"/>
              </v:shape>
            </w:pict>
          </mc:Fallback>
        </mc:AlternateContent>
      </w:r>
      <w:r w:rsidRPr="00C826DA">
        <w:rPr>
          <w:noProof/>
        </w:rPr>
        <mc:AlternateContent>
          <mc:Choice Requires="wpi">
            <w:drawing>
              <wp:anchor distT="0" distB="0" distL="114300" distR="114300" simplePos="0" relativeHeight="251661312" behindDoc="0" locked="0" layoutInCell="1" allowOverlap="1" wp14:anchorId="4DD1D3F5" wp14:editId="12E4BC34">
                <wp:simplePos x="0" y="0"/>
                <wp:positionH relativeFrom="column">
                  <wp:posOffset>1999060</wp:posOffset>
                </wp:positionH>
                <wp:positionV relativeFrom="paragraph">
                  <wp:posOffset>1753580</wp:posOffset>
                </wp:positionV>
                <wp:extent cx="286200" cy="396000"/>
                <wp:effectExtent l="50800" t="50800" r="44450" b="61595"/>
                <wp:wrapNone/>
                <wp:docPr id="8" name="Ink 8"/>
                <wp:cNvGraphicFramePr/>
                <a:graphic xmlns:a="http://schemas.openxmlformats.org/drawingml/2006/main">
                  <a:graphicData uri="http://schemas.microsoft.com/office/word/2010/wordprocessingInk">
                    <w14:contentPart bwMode="auto" r:id="rId20">
                      <w14:nvContentPartPr>
                        <w14:cNvContentPartPr/>
                      </w14:nvContentPartPr>
                      <w14:xfrm>
                        <a:off x="0" y="0"/>
                        <a:ext cx="286200" cy="396000"/>
                      </w14:xfrm>
                    </w14:contentPart>
                  </a:graphicData>
                </a:graphic>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w14:anchorId="4E6E53B2">
              <v:shape id="Ink 8" style="position:absolute;margin-left:156pt;margin-top:136.7pt;width:25.4pt;height:34.05pt;z-index:25166131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" w14:anchorId="1851F8F5">
                <v:imagedata o:title="" r:id="rId21"/>
              </v:shape>
            </w:pict>
          </mc:Fallback>
        </mc:AlternateContent>
      </w:r>
      <w:r w:rsidR="00945F48" w:rsidRPr="00C826DA">
        <w:rPr>
          <w:noProof/>
        </w:rPr>
        <mc:AlternateContent>
          <mc:Choice Requires="wpi">
            <w:drawing>
              <wp:anchor distT="0" distB="0" distL="114300" distR="114300" simplePos="0" relativeHeight="251660288" behindDoc="0" locked="0" layoutInCell="1" allowOverlap="1" wp14:anchorId="64D41111" wp14:editId="6FEEB251">
                <wp:simplePos x="0" y="0"/>
                <wp:positionH relativeFrom="column">
                  <wp:posOffset>2754060</wp:posOffset>
                </wp:positionH>
                <wp:positionV relativeFrom="paragraph">
                  <wp:posOffset>2494301</wp:posOffset>
                </wp:positionV>
                <wp:extent cx="360" cy="360"/>
                <wp:effectExtent l="50800" t="50800" r="50800" b="50800"/>
                <wp:wrapNone/>
                <wp:docPr id="7" name="Ink 7"/>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w14:anchorId="3F207659">
              <v:shape id="Ink 7" style="position:absolute;margin-left:215.45pt;margin-top:195pt;width:2.9pt;height:2.9pt;z-index:25166028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" w14:anchorId="4F4A48FB">
                <v:imagedata o:title="" r:id="rId23"/>
              </v:shape>
            </w:pict>
          </mc:Fallback>
        </mc:AlternateContent>
      </w:r>
      <w:r w:rsidR="00945F48" w:rsidRPr="00C826DA">
        <w:rPr>
          <w:noProof/>
        </w:rPr>
        <mc:AlternateContent>
          <mc:Choice Requires="wpi">
            <w:drawing>
              <wp:anchor distT="0" distB="0" distL="114300" distR="114300" simplePos="0" relativeHeight="251659264" behindDoc="0" locked="0" layoutInCell="1" allowOverlap="1" wp14:anchorId="7D0BFE19" wp14:editId="0CBCB4CC">
                <wp:simplePos x="0" y="0"/>
                <wp:positionH relativeFrom="column">
                  <wp:posOffset>2386860</wp:posOffset>
                </wp:positionH>
                <wp:positionV relativeFrom="paragraph">
                  <wp:posOffset>1771781</wp:posOffset>
                </wp:positionV>
                <wp:extent cx="452160" cy="388800"/>
                <wp:effectExtent l="50800" t="50800" r="43180" b="55880"/>
                <wp:wrapNone/>
                <wp:docPr id="6" name="Ink 6"/>
                <wp:cNvGraphicFramePr/>
                <a:graphic xmlns:a="http://schemas.openxmlformats.org/drawingml/2006/main">
                  <a:graphicData uri="http://schemas.microsoft.com/office/word/2010/wordprocessingInk">
                    <w14:contentPart bwMode="auto" r:id="rId24">
                      <w14:nvContentPartPr>
                        <w14:cNvContentPartPr/>
                      </w14:nvContentPartPr>
                      <w14:xfrm>
                        <a:off x="0" y="0"/>
                        <a:ext cx="452160" cy="388800"/>
                      </w14:xfrm>
                    </w14:contentPart>
                  </a:graphicData>
                </a:graphic>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w14:anchorId="36B35752">
              <v:shape id="Ink 6" style="position:absolute;margin-left:186.55pt;margin-top:138.1pt;width:38.4pt;height:33.4pt;z-index:2516592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" w14:anchorId="172B6E36">
                <v:imagedata o:title="" r:id="rId25"/>
              </v:shape>
            </w:pict>
          </mc:Fallback>
        </mc:AlternateContent>
      </w:r>
      <w:r w:rsidR="00745FAD" w:rsidRPr="00C826DA">
        <w:rPr>
          <w:noProof/>
        </w:rPr>
        <w:drawing>
          <wp:inline distT="0" distB="0" distL="0" distR="0" wp14:anchorId="071AB23C" wp14:editId="5E566410">
            <wp:extent cx="4267200" cy="23933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troit area muap designations.pd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89132" cy="2461765"/>
                    </a:xfrm>
                    <a:prstGeom prst="rect">
                      <a:avLst/>
                    </a:prstGeom>
                  </pic:spPr>
                </pic:pic>
              </a:graphicData>
            </a:graphic>
          </wp:inline>
        </w:drawing>
      </w:r>
    </w:p>
    <w:p w14:paraId="6C358217" w14:textId="0D2B8386" w:rsidR="00745FAD" w:rsidRPr="00C826DA" w:rsidRDefault="00AE1A33" w:rsidP="008536A3">
      <w:pPr>
        <w:spacing w:line="480" w:lineRule="auto"/>
      </w:pPr>
      <w:r w:rsidRPr="00C826DA">
        <w:rPr>
          <w:i/>
          <w:iCs/>
        </w:rPr>
        <w:t xml:space="preserve">Note:  </w:t>
      </w:r>
      <w:r w:rsidRPr="00C826DA">
        <w:t xml:space="preserve">Circled areas are the River Rouge and the Taylor communities. </w:t>
      </w:r>
    </w:p>
    <w:p w14:paraId="57C84164" w14:textId="1D34998B" w:rsidR="00873914" w:rsidRPr="00C826DA" w:rsidRDefault="001C6E5D" w:rsidP="008536A3">
      <w:pPr>
        <w:spacing w:line="480" w:lineRule="auto"/>
      </w:pPr>
      <w:r>
        <w:t xml:space="preserve">     </w:t>
      </w:r>
      <w:r w:rsidR="00693890">
        <w:t xml:space="preserve">Quality of Life measures, including health care access </w:t>
      </w:r>
      <w:r w:rsidR="00873914">
        <w:t xml:space="preserve">are influenced by where </w:t>
      </w:r>
      <w:r w:rsidR="00566B7B">
        <w:t xml:space="preserve">persons </w:t>
      </w:r>
      <w:r w:rsidR="00873914">
        <w:t>live</w:t>
      </w:r>
      <w:r w:rsidR="00677F44">
        <w:t>,</w:t>
      </w:r>
      <w:r w:rsidR="00873914">
        <w:t xml:space="preserve"> work</w:t>
      </w:r>
      <w:r w:rsidR="00677F44">
        <w:t>,</w:t>
      </w:r>
      <w:r w:rsidR="00873914">
        <w:t xml:space="preserve"> and play. The opportunities such as safe neighborhoods, </w:t>
      </w:r>
      <w:r w:rsidR="0025666C">
        <w:t>well</w:t>
      </w:r>
      <w:r w:rsidR="00873914">
        <w:t>-paying jobs</w:t>
      </w:r>
      <w:r w:rsidR="00566B7B">
        <w:t>,</w:t>
      </w:r>
      <w:r w:rsidR="00873914">
        <w:t xml:space="preserve"> </w:t>
      </w:r>
      <w:r w:rsidR="0044312F">
        <w:t xml:space="preserve">and </w:t>
      </w:r>
      <w:r w:rsidR="00566B7B">
        <w:t xml:space="preserve">quality </w:t>
      </w:r>
      <w:r w:rsidR="00873914">
        <w:t xml:space="preserve">education </w:t>
      </w:r>
      <w:r w:rsidR="00566B7B">
        <w:t xml:space="preserve">vary between </w:t>
      </w:r>
      <w:r w:rsidR="00873914">
        <w:t>zip code</w:t>
      </w:r>
      <w:r w:rsidR="00566B7B">
        <w:t>s</w:t>
      </w:r>
      <w:r w:rsidR="00873914">
        <w:t xml:space="preserve">. Data show a persistent pattern of barriers </w:t>
      </w:r>
      <w:r w:rsidR="00693890">
        <w:t xml:space="preserve">for those with </w:t>
      </w:r>
      <w:r w:rsidR="00873914">
        <w:t xml:space="preserve">lower incomes and </w:t>
      </w:r>
      <w:r w:rsidR="0044312F">
        <w:t xml:space="preserve">in </w:t>
      </w:r>
      <w:r w:rsidR="00873914">
        <w:t>communities of color (2020 County Health Rankings Report, 2020</w:t>
      </w:r>
      <w:bookmarkStart w:id="9" w:name="bmCit_6b3aec5ab43049dbbedd04b3e7befb06"/>
      <w:r w:rsidR="00250D35">
        <w:t xml:space="preserve">; </w:t>
      </w:r>
      <w:r w:rsidR="00873914">
        <w:t>Institute for Healthcare Improvement [IHI], 2019)</w:t>
      </w:r>
      <w:bookmarkEnd w:id="9"/>
      <w:r w:rsidR="00873914">
        <w:t xml:space="preserve">. </w:t>
      </w:r>
      <w:r w:rsidR="001B0EC1">
        <w:t xml:space="preserve">See Table 1 below. </w:t>
      </w:r>
    </w:p>
    <w:p w14:paraId="4322427D" w14:textId="77777777" w:rsidR="001B0EC1" w:rsidRPr="00825CD0" w:rsidRDefault="001B0EC1" w:rsidP="001B0EC1">
      <w:pPr>
        <w:pStyle w:val="Caption"/>
        <w:keepNext/>
        <w:rPr>
          <w:b/>
          <w:bCs/>
          <w:i w:val="0"/>
          <w:color w:val="000000" w:themeColor="text1"/>
          <w:sz w:val="24"/>
          <w:szCs w:val="24"/>
        </w:rPr>
      </w:pPr>
      <w:r w:rsidRPr="00825CD0">
        <w:rPr>
          <w:b/>
          <w:bCs/>
          <w:i w:val="0"/>
          <w:color w:val="000000" w:themeColor="text1"/>
          <w:sz w:val="24"/>
          <w:szCs w:val="24"/>
        </w:rPr>
        <w:t xml:space="preserve">Table </w:t>
      </w:r>
      <w:r w:rsidRPr="00825CD0">
        <w:rPr>
          <w:b/>
          <w:bCs/>
          <w:i w:val="0"/>
          <w:color w:val="000000" w:themeColor="text1"/>
          <w:sz w:val="24"/>
          <w:szCs w:val="24"/>
        </w:rPr>
        <w:fldChar w:fldCharType="begin"/>
      </w:r>
      <w:r w:rsidRPr="00825CD0">
        <w:rPr>
          <w:b/>
          <w:bCs/>
          <w:i w:val="0"/>
          <w:color w:val="000000" w:themeColor="text1"/>
          <w:sz w:val="24"/>
          <w:szCs w:val="24"/>
        </w:rPr>
        <w:instrText xml:space="preserve"> SEQ Table \* ARABIC </w:instrText>
      </w:r>
      <w:r w:rsidRPr="00825CD0">
        <w:rPr>
          <w:b/>
          <w:bCs/>
          <w:i w:val="0"/>
          <w:color w:val="000000" w:themeColor="text1"/>
          <w:sz w:val="24"/>
          <w:szCs w:val="24"/>
        </w:rPr>
        <w:fldChar w:fldCharType="separate"/>
      </w:r>
      <w:r w:rsidRPr="00825CD0">
        <w:rPr>
          <w:b/>
          <w:bCs/>
          <w:i w:val="0"/>
          <w:noProof/>
          <w:color w:val="000000" w:themeColor="text1"/>
          <w:sz w:val="24"/>
          <w:szCs w:val="24"/>
        </w:rPr>
        <w:t>1</w:t>
      </w:r>
      <w:r w:rsidRPr="00825CD0">
        <w:rPr>
          <w:b/>
          <w:bCs/>
          <w:i w:val="0"/>
          <w:color w:val="000000" w:themeColor="text1"/>
          <w:sz w:val="24"/>
          <w:szCs w:val="24"/>
        </w:rPr>
        <w:fldChar w:fldCharType="end"/>
      </w:r>
    </w:p>
    <w:p w14:paraId="145D9210" w14:textId="77777777" w:rsidR="001B0EC1" w:rsidRPr="00C826DA" w:rsidRDefault="001B0EC1" w:rsidP="001B0EC1">
      <w:r w:rsidRPr="00C826DA">
        <w:rPr>
          <w:i/>
        </w:rPr>
        <w:t>Typical well-being measures and their known barriers</w:t>
      </w:r>
    </w:p>
    <w:tbl>
      <w:tblPr>
        <w:tblW w:w="0" w:type="auto"/>
        <w:tblLayout w:type="fixed"/>
        <w:tblLook w:val="0000" w:firstRow="0" w:lastRow="0" w:firstColumn="0" w:lastColumn="0" w:noHBand="0" w:noVBand="0"/>
      </w:tblPr>
      <w:tblGrid>
        <w:gridCol w:w="3870"/>
        <w:gridCol w:w="810"/>
        <w:gridCol w:w="2340"/>
        <w:gridCol w:w="720"/>
        <w:gridCol w:w="900"/>
        <w:gridCol w:w="720"/>
      </w:tblGrid>
      <w:tr w:rsidR="001B0EC1" w:rsidRPr="00C826DA" w14:paraId="28F7CBEF" w14:textId="77777777" w:rsidTr="00876414">
        <w:tc>
          <w:tcPr>
            <w:tcW w:w="3870" w:type="dxa"/>
            <w:tcBorders>
              <w:top w:val="single" w:sz="4" w:space="0" w:color="auto"/>
              <w:bottom w:val="single" w:sz="4" w:space="0" w:color="auto"/>
            </w:tcBorders>
            <w:shd w:val="clear" w:color="auto" w:fill="auto"/>
          </w:tcPr>
          <w:p w14:paraId="64B9271C" w14:textId="77777777" w:rsidR="001B0EC1" w:rsidRPr="00C826DA" w:rsidRDefault="001B0EC1" w:rsidP="00876414">
            <w:r w:rsidRPr="00C826DA">
              <w:t>Well-being measurements</w:t>
            </w:r>
          </w:p>
        </w:tc>
        <w:tc>
          <w:tcPr>
            <w:tcW w:w="810" w:type="dxa"/>
            <w:tcBorders>
              <w:top w:val="single" w:sz="4" w:space="0" w:color="auto"/>
              <w:bottom w:val="single" w:sz="4" w:space="0" w:color="auto"/>
            </w:tcBorders>
            <w:shd w:val="clear" w:color="auto" w:fill="auto"/>
          </w:tcPr>
          <w:p w14:paraId="2E1E38F6" w14:textId="77777777" w:rsidR="001B0EC1" w:rsidRPr="00C826DA" w:rsidRDefault="001B0EC1" w:rsidP="00876414"/>
        </w:tc>
        <w:tc>
          <w:tcPr>
            <w:tcW w:w="3060" w:type="dxa"/>
            <w:gridSpan w:val="2"/>
            <w:tcBorders>
              <w:top w:val="single" w:sz="4" w:space="0" w:color="auto"/>
              <w:bottom w:val="single" w:sz="4" w:space="0" w:color="auto"/>
            </w:tcBorders>
            <w:shd w:val="clear" w:color="auto" w:fill="auto"/>
          </w:tcPr>
          <w:p w14:paraId="587BFC66" w14:textId="77777777" w:rsidR="001B0EC1" w:rsidRPr="00C826DA" w:rsidRDefault="001B0EC1" w:rsidP="00876414">
            <w:r w:rsidRPr="00C826DA">
              <w:t>Barriers to well-being</w:t>
            </w:r>
          </w:p>
        </w:tc>
        <w:tc>
          <w:tcPr>
            <w:tcW w:w="1620" w:type="dxa"/>
            <w:gridSpan w:val="2"/>
            <w:tcBorders>
              <w:top w:val="single" w:sz="4" w:space="0" w:color="auto"/>
              <w:bottom w:val="single" w:sz="4" w:space="0" w:color="auto"/>
            </w:tcBorders>
            <w:shd w:val="clear" w:color="auto" w:fill="auto"/>
          </w:tcPr>
          <w:p w14:paraId="278EB663" w14:textId="77777777" w:rsidR="001B0EC1" w:rsidRPr="00C826DA" w:rsidRDefault="001B0EC1" w:rsidP="00876414"/>
        </w:tc>
      </w:tr>
      <w:tr w:rsidR="001B0EC1" w:rsidRPr="00C826DA" w14:paraId="54BD93BF" w14:textId="77777777" w:rsidTr="00876414">
        <w:tc>
          <w:tcPr>
            <w:tcW w:w="3870" w:type="dxa"/>
            <w:tcBorders>
              <w:top w:val="single" w:sz="4" w:space="0" w:color="auto"/>
            </w:tcBorders>
            <w:shd w:val="clear" w:color="auto" w:fill="auto"/>
          </w:tcPr>
          <w:p w14:paraId="45574CBE" w14:textId="77777777" w:rsidR="001B0EC1" w:rsidRPr="00C826DA" w:rsidRDefault="001B0EC1" w:rsidP="00ED631A">
            <w:pPr>
              <w:pStyle w:val="ListParagraph"/>
              <w:numPr>
                <w:ilvl w:val="0"/>
                <w:numId w:val="14"/>
              </w:numPr>
              <w:spacing w:before="100" w:beforeAutospacing="1" w:after="100" w:afterAutospacing="1" w:line="480" w:lineRule="auto"/>
              <w:rPr>
                <w:color w:val="000000"/>
              </w:rPr>
            </w:pPr>
            <w:r w:rsidRPr="00C826DA">
              <w:rPr>
                <w:color w:val="000000"/>
              </w:rPr>
              <w:t>Physical well-being</w:t>
            </w:r>
          </w:p>
          <w:p w14:paraId="4127E25A" w14:textId="77777777" w:rsidR="001B0EC1" w:rsidRPr="00C826DA" w:rsidRDefault="001B0EC1" w:rsidP="00ED631A">
            <w:pPr>
              <w:pStyle w:val="ListParagraph"/>
              <w:numPr>
                <w:ilvl w:val="0"/>
                <w:numId w:val="14"/>
              </w:numPr>
              <w:spacing w:before="100" w:beforeAutospacing="1" w:after="100" w:afterAutospacing="1" w:line="480" w:lineRule="auto"/>
              <w:rPr>
                <w:color w:val="000000"/>
              </w:rPr>
            </w:pPr>
            <w:r w:rsidRPr="00C826DA">
              <w:rPr>
                <w:color w:val="000000"/>
              </w:rPr>
              <w:t>Economic well-being</w:t>
            </w:r>
          </w:p>
          <w:p w14:paraId="32235B8E" w14:textId="77777777" w:rsidR="001B0EC1" w:rsidRPr="00C826DA" w:rsidRDefault="001B0EC1" w:rsidP="00ED631A">
            <w:pPr>
              <w:pStyle w:val="ListParagraph"/>
              <w:numPr>
                <w:ilvl w:val="0"/>
                <w:numId w:val="14"/>
              </w:numPr>
              <w:spacing w:before="100" w:beforeAutospacing="1" w:after="100" w:afterAutospacing="1" w:line="480" w:lineRule="auto"/>
              <w:rPr>
                <w:color w:val="000000"/>
              </w:rPr>
            </w:pPr>
            <w:r w:rsidRPr="00C826DA">
              <w:rPr>
                <w:color w:val="000000"/>
              </w:rPr>
              <w:t>Social well-being</w:t>
            </w:r>
          </w:p>
          <w:p w14:paraId="117C2DA8" w14:textId="77777777" w:rsidR="001B0EC1" w:rsidRPr="00C826DA" w:rsidRDefault="001B0EC1" w:rsidP="00ED631A">
            <w:pPr>
              <w:pStyle w:val="ListParagraph"/>
              <w:numPr>
                <w:ilvl w:val="0"/>
                <w:numId w:val="14"/>
              </w:numPr>
              <w:spacing w:before="100" w:beforeAutospacing="1" w:after="100" w:afterAutospacing="1" w:line="480" w:lineRule="auto"/>
              <w:rPr>
                <w:color w:val="000000"/>
              </w:rPr>
            </w:pPr>
            <w:r w:rsidRPr="00C826DA">
              <w:rPr>
                <w:color w:val="000000"/>
              </w:rPr>
              <w:t>Development and activity</w:t>
            </w:r>
          </w:p>
          <w:p w14:paraId="63F03C0D" w14:textId="77777777" w:rsidR="001B0EC1" w:rsidRPr="00C826DA" w:rsidRDefault="001B0EC1" w:rsidP="00ED631A">
            <w:pPr>
              <w:pStyle w:val="ListParagraph"/>
              <w:numPr>
                <w:ilvl w:val="0"/>
                <w:numId w:val="14"/>
              </w:numPr>
              <w:spacing w:before="100" w:beforeAutospacing="1" w:after="100" w:afterAutospacing="1" w:line="480" w:lineRule="auto"/>
              <w:rPr>
                <w:color w:val="000000"/>
              </w:rPr>
            </w:pPr>
            <w:r w:rsidRPr="00C826DA">
              <w:rPr>
                <w:color w:val="000000"/>
              </w:rPr>
              <w:t>Emotional well-being</w:t>
            </w:r>
          </w:p>
          <w:p w14:paraId="123CBD81" w14:textId="77777777" w:rsidR="001B0EC1" w:rsidRPr="00C826DA" w:rsidRDefault="001B0EC1" w:rsidP="00ED631A">
            <w:pPr>
              <w:pStyle w:val="ListParagraph"/>
              <w:numPr>
                <w:ilvl w:val="0"/>
                <w:numId w:val="14"/>
              </w:numPr>
              <w:spacing w:before="100" w:beforeAutospacing="1" w:after="100" w:afterAutospacing="1" w:line="480" w:lineRule="auto"/>
              <w:rPr>
                <w:color w:val="000000"/>
              </w:rPr>
            </w:pPr>
            <w:r w:rsidRPr="00C826DA">
              <w:rPr>
                <w:color w:val="000000"/>
              </w:rPr>
              <w:t>Psychological well-being</w:t>
            </w:r>
          </w:p>
          <w:p w14:paraId="3F3EBE3A" w14:textId="77777777" w:rsidR="001B0EC1" w:rsidRPr="00C826DA" w:rsidRDefault="001B0EC1" w:rsidP="00ED631A">
            <w:pPr>
              <w:pStyle w:val="ListParagraph"/>
              <w:numPr>
                <w:ilvl w:val="0"/>
                <w:numId w:val="14"/>
              </w:numPr>
              <w:spacing w:before="100" w:beforeAutospacing="1" w:after="100" w:afterAutospacing="1" w:line="480" w:lineRule="auto"/>
              <w:rPr>
                <w:color w:val="000000"/>
              </w:rPr>
            </w:pPr>
            <w:r w:rsidRPr="00C826DA">
              <w:rPr>
                <w:color w:val="000000"/>
              </w:rPr>
              <w:t>Life satisfaction</w:t>
            </w:r>
          </w:p>
          <w:p w14:paraId="65149208" w14:textId="77777777" w:rsidR="001B0EC1" w:rsidRPr="00C826DA" w:rsidRDefault="001B0EC1" w:rsidP="00ED631A">
            <w:pPr>
              <w:pStyle w:val="ListParagraph"/>
              <w:numPr>
                <w:ilvl w:val="0"/>
                <w:numId w:val="14"/>
              </w:numPr>
              <w:spacing w:before="100" w:beforeAutospacing="1" w:after="100" w:afterAutospacing="1" w:line="480" w:lineRule="auto"/>
              <w:rPr>
                <w:color w:val="000000"/>
              </w:rPr>
            </w:pPr>
            <w:r w:rsidRPr="00C826DA">
              <w:rPr>
                <w:color w:val="000000"/>
              </w:rPr>
              <w:t>Domain specific satisfaction</w:t>
            </w:r>
          </w:p>
          <w:p w14:paraId="61332A60" w14:textId="77777777" w:rsidR="001B0EC1" w:rsidRPr="00C826DA" w:rsidRDefault="001B0EC1" w:rsidP="00ED631A">
            <w:pPr>
              <w:pStyle w:val="ListParagraph"/>
              <w:numPr>
                <w:ilvl w:val="0"/>
                <w:numId w:val="14"/>
              </w:numPr>
              <w:spacing w:before="100" w:beforeAutospacing="1" w:after="100" w:afterAutospacing="1" w:line="480" w:lineRule="auto"/>
              <w:rPr>
                <w:color w:val="000000"/>
              </w:rPr>
            </w:pPr>
            <w:r w:rsidRPr="00C826DA">
              <w:rPr>
                <w:color w:val="000000"/>
              </w:rPr>
              <w:t>Engaging activities and work</w:t>
            </w:r>
          </w:p>
        </w:tc>
        <w:tc>
          <w:tcPr>
            <w:tcW w:w="810" w:type="dxa"/>
            <w:tcBorders>
              <w:top w:val="single" w:sz="4" w:space="0" w:color="auto"/>
            </w:tcBorders>
            <w:shd w:val="clear" w:color="auto" w:fill="auto"/>
          </w:tcPr>
          <w:p w14:paraId="02ED8D2E" w14:textId="77777777" w:rsidR="001B0EC1" w:rsidRPr="00C826DA" w:rsidRDefault="001B0EC1" w:rsidP="00876414">
            <w:pPr>
              <w:spacing w:line="480" w:lineRule="auto"/>
            </w:pPr>
          </w:p>
        </w:tc>
        <w:tc>
          <w:tcPr>
            <w:tcW w:w="3960" w:type="dxa"/>
            <w:gridSpan w:val="3"/>
            <w:tcBorders>
              <w:top w:val="single" w:sz="4" w:space="0" w:color="auto"/>
            </w:tcBorders>
            <w:shd w:val="clear" w:color="auto" w:fill="auto"/>
          </w:tcPr>
          <w:p w14:paraId="6E4DCB31" w14:textId="77777777" w:rsidR="001B0EC1" w:rsidRPr="00C826DA" w:rsidRDefault="001B0EC1" w:rsidP="00ED631A">
            <w:pPr>
              <w:pStyle w:val="ListParagraph"/>
              <w:numPr>
                <w:ilvl w:val="0"/>
                <w:numId w:val="13"/>
              </w:numPr>
              <w:spacing w:after="160" w:line="480" w:lineRule="auto"/>
            </w:pPr>
            <w:r w:rsidRPr="00C826DA">
              <w:t>Access to health care</w:t>
            </w:r>
          </w:p>
          <w:p w14:paraId="3978FA75" w14:textId="77777777" w:rsidR="001B0EC1" w:rsidRPr="00C826DA" w:rsidRDefault="001B0EC1" w:rsidP="00ED631A">
            <w:pPr>
              <w:pStyle w:val="ListParagraph"/>
              <w:numPr>
                <w:ilvl w:val="0"/>
                <w:numId w:val="13"/>
              </w:numPr>
              <w:spacing w:after="160" w:line="480" w:lineRule="auto"/>
            </w:pPr>
            <w:r w:rsidRPr="00C826DA">
              <w:t>Air and water quality</w:t>
            </w:r>
          </w:p>
          <w:p w14:paraId="712D3B62" w14:textId="77777777" w:rsidR="001B0EC1" w:rsidRPr="00C826DA" w:rsidRDefault="001B0EC1" w:rsidP="00ED631A">
            <w:pPr>
              <w:pStyle w:val="ListParagraph"/>
              <w:numPr>
                <w:ilvl w:val="0"/>
                <w:numId w:val="13"/>
              </w:numPr>
              <w:spacing w:after="160" w:line="480" w:lineRule="auto"/>
            </w:pPr>
            <w:r w:rsidRPr="00C826DA">
              <w:t>Availability of healthy foods</w:t>
            </w:r>
          </w:p>
          <w:p w14:paraId="6F4C197B" w14:textId="77777777" w:rsidR="001B0EC1" w:rsidRPr="00C826DA" w:rsidRDefault="001B0EC1" w:rsidP="00ED631A">
            <w:pPr>
              <w:pStyle w:val="ListParagraph"/>
              <w:numPr>
                <w:ilvl w:val="0"/>
                <w:numId w:val="13"/>
              </w:numPr>
              <w:spacing w:after="160" w:line="480" w:lineRule="auto"/>
            </w:pPr>
            <w:r w:rsidRPr="00C826DA">
              <w:t>Community safety</w:t>
            </w:r>
          </w:p>
          <w:p w14:paraId="557A7FB0" w14:textId="77777777" w:rsidR="001B0EC1" w:rsidRPr="00C826DA" w:rsidRDefault="001B0EC1" w:rsidP="00ED631A">
            <w:pPr>
              <w:pStyle w:val="ListParagraph"/>
              <w:numPr>
                <w:ilvl w:val="0"/>
                <w:numId w:val="13"/>
              </w:numPr>
              <w:spacing w:after="160" w:line="480" w:lineRule="auto"/>
            </w:pPr>
            <w:r w:rsidRPr="00C826DA">
              <w:t>Educational supports</w:t>
            </w:r>
          </w:p>
          <w:p w14:paraId="57817474" w14:textId="77777777" w:rsidR="001B0EC1" w:rsidRPr="00C826DA" w:rsidRDefault="001B0EC1" w:rsidP="00ED631A">
            <w:pPr>
              <w:pStyle w:val="ListParagraph"/>
              <w:numPr>
                <w:ilvl w:val="0"/>
                <w:numId w:val="13"/>
              </w:numPr>
              <w:spacing w:after="160" w:line="480" w:lineRule="auto"/>
            </w:pPr>
            <w:r w:rsidRPr="00C826DA">
              <w:t>Employment opportunities</w:t>
            </w:r>
          </w:p>
          <w:p w14:paraId="1C5D671A" w14:textId="77777777" w:rsidR="001B0EC1" w:rsidRPr="00C826DA" w:rsidRDefault="001B0EC1" w:rsidP="00ED631A">
            <w:pPr>
              <w:pStyle w:val="ListParagraph"/>
              <w:numPr>
                <w:ilvl w:val="0"/>
                <w:numId w:val="13"/>
              </w:numPr>
              <w:spacing w:after="160" w:line="480" w:lineRule="auto"/>
            </w:pPr>
            <w:r w:rsidRPr="00C826DA">
              <w:t>Housing opportunities</w:t>
            </w:r>
          </w:p>
          <w:p w14:paraId="46490592" w14:textId="77777777" w:rsidR="001B0EC1" w:rsidRPr="00C826DA" w:rsidRDefault="001B0EC1" w:rsidP="00ED631A">
            <w:pPr>
              <w:pStyle w:val="ListParagraph"/>
              <w:numPr>
                <w:ilvl w:val="0"/>
                <w:numId w:val="13"/>
              </w:numPr>
              <w:spacing w:after="160" w:line="480" w:lineRule="auto"/>
            </w:pPr>
            <w:r w:rsidRPr="00C826DA">
              <w:t>Income</w:t>
            </w:r>
          </w:p>
          <w:p w14:paraId="7A67838F" w14:textId="77777777" w:rsidR="001B0EC1" w:rsidRPr="00C826DA" w:rsidRDefault="001B0EC1" w:rsidP="00ED631A">
            <w:pPr>
              <w:pStyle w:val="ListParagraph"/>
              <w:numPr>
                <w:ilvl w:val="0"/>
                <w:numId w:val="13"/>
              </w:numPr>
              <w:spacing w:after="160" w:line="480" w:lineRule="auto"/>
            </w:pPr>
            <w:r w:rsidRPr="00C826DA">
              <w:t>Quality of care</w:t>
            </w:r>
          </w:p>
        </w:tc>
        <w:tc>
          <w:tcPr>
            <w:tcW w:w="720" w:type="dxa"/>
            <w:tcBorders>
              <w:top w:val="single" w:sz="4" w:space="0" w:color="auto"/>
            </w:tcBorders>
            <w:shd w:val="clear" w:color="auto" w:fill="auto"/>
          </w:tcPr>
          <w:p w14:paraId="702EF6C3" w14:textId="77777777" w:rsidR="001B0EC1" w:rsidRPr="00C826DA" w:rsidRDefault="001B0EC1" w:rsidP="00876414"/>
        </w:tc>
      </w:tr>
      <w:tr w:rsidR="001B0EC1" w:rsidRPr="00C826DA" w14:paraId="155435AD" w14:textId="77777777" w:rsidTr="00876414">
        <w:tc>
          <w:tcPr>
            <w:tcW w:w="3870" w:type="dxa"/>
            <w:tcBorders>
              <w:bottom w:val="single" w:sz="4" w:space="0" w:color="auto"/>
            </w:tcBorders>
            <w:shd w:val="clear" w:color="auto" w:fill="auto"/>
          </w:tcPr>
          <w:p w14:paraId="07D9D870" w14:textId="77777777" w:rsidR="001B0EC1" w:rsidRPr="00C826DA" w:rsidRDefault="001B0EC1" w:rsidP="00876414"/>
        </w:tc>
        <w:tc>
          <w:tcPr>
            <w:tcW w:w="810" w:type="dxa"/>
            <w:tcBorders>
              <w:bottom w:val="single" w:sz="4" w:space="0" w:color="auto"/>
            </w:tcBorders>
            <w:shd w:val="clear" w:color="auto" w:fill="auto"/>
          </w:tcPr>
          <w:p w14:paraId="4B50F031" w14:textId="77777777" w:rsidR="001B0EC1" w:rsidRPr="00C826DA" w:rsidRDefault="001B0EC1" w:rsidP="00876414"/>
        </w:tc>
        <w:tc>
          <w:tcPr>
            <w:tcW w:w="2340" w:type="dxa"/>
            <w:tcBorders>
              <w:bottom w:val="single" w:sz="4" w:space="0" w:color="auto"/>
            </w:tcBorders>
            <w:shd w:val="clear" w:color="auto" w:fill="auto"/>
          </w:tcPr>
          <w:p w14:paraId="7B1B67C8" w14:textId="77777777" w:rsidR="001B0EC1" w:rsidRPr="00C826DA" w:rsidRDefault="001B0EC1" w:rsidP="00876414"/>
        </w:tc>
        <w:tc>
          <w:tcPr>
            <w:tcW w:w="2340" w:type="dxa"/>
            <w:gridSpan w:val="3"/>
            <w:tcBorders>
              <w:bottom w:val="single" w:sz="4" w:space="0" w:color="auto"/>
            </w:tcBorders>
            <w:shd w:val="clear" w:color="auto" w:fill="auto"/>
          </w:tcPr>
          <w:p w14:paraId="656957A5" w14:textId="77777777" w:rsidR="001B0EC1" w:rsidRPr="00C826DA" w:rsidRDefault="001B0EC1" w:rsidP="00876414"/>
        </w:tc>
      </w:tr>
    </w:tbl>
    <w:p w14:paraId="33E78E01" w14:textId="77777777" w:rsidR="001C6E5D" w:rsidRPr="00C826DA" w:rsidRDefault="001B0EC1" w:rsidP="001C6E5D">
      <w:pPr>
        <w:spacing w:afterLines="100" w:after="240"/>
        <w:rPr>
          <w:i/>
          <w:vertAlign w:val="superscript"/>
        </w:rPr>
      </w:pPr>
      <w:r w:rsidRPr="00C826DA">
        <w:rPr>
          <w:i/>
        </w:rPr>
        <w:t>Note: Source. CDC Health Related Quality of Life, &amp; Michigan County Health Ranking</w:t>
      </w:r>
    </w:p>
    <w:p w14:paraId="46742E4E" w14:textId="775C25CE" w:rsidR="00677F44" w:rsidRPr="00C826DA" w:rsidRDefault="001C6E5D" w:rsidP="004944FC">
      <w:pPr>
        <w:spacing w:afterLines="100" w:after="240" w:line="480" w:lineRule="auto"/>
        <w:rPr>
          <w:i/>
          <w:vertAlign w:val="superscript"/>
        </w:rPr>
      </w:pPr>
      <w:r w:rsidRPr="00C826DA">
        <w:t xml:space="preserve">     </w:t>
      </w:r>
      <w:r w:rsidR="0023150E" w:rsidRPr="00C826DA">
        <w:t xml:space="preserve">School-based </w:t>
      </w:r>
      <w:r w:rsidR="00693890" w:rsidRPr="00C826DA">
        <w:t xml:space="preserve">and </w:t>
      </w:r>
      <w:r w:rsidR="0023150E" w:rsidRPr="00C826DA">
        <w:t xml:space="preserve">school-linked health centers are strategically located in medically underserved areas where vulnerable populations exist. The staff </w:t>
      </w:r>
      <w:r w:rsidR="00693890" w:rsidRPr="00C826DA">
        <w:t xml:space="preserve">practice </w:t>
      </w:r>
      <w:r w:rsidR="0023150E" w:rsidRPr="00C826DA">
        <w:t>cultural</w:t>
      </w:r>
      <w:r w:rsidR="00693890" w:rsidRPr="00C826DA">
        <w:t xml:space="preserve"> humility</w:t>
      </w:r>
      <w:r w:rsidR="0023150E" w:rsidRPr="00C826DA">
        <w:t xml:space="preserve"> and </w:t>
      </w:r>
      <w:r w:rsidR="00693890" w:rsidRPr="00C826DA">
        <w:t xml:space="preserve">are </w:t>
      </w:r>
      <w:r w:rsidR="0023150E" w:rsidRPr="00C826DA">
        <w:t xml:space="preserve">trusted within the communities they serve. </w:t>
      </w:r>
      <w:r w:rsidR="00693890" w:rsidRPr="00C826DA">
        <w:t>The</w:t>
      </w:r>
      <w:r w:rsidR="0023150E" w:rsidRPr="00C826DA">
        <w:t xml:space="preserve"> clinic</w:t>
      </w:r>
      <w:r w:rsidR="00566B7B" w:rsidRPr="00C826DA">
        <w:t xml:space="preserve"> staff</w:t>
      </w:r>
      <w:r w:rsidR="0023150E" w:rsidRPr="00C826DA">
        <w:t xml:space="preserve"> are knowledgeable </w:t>
      </w:r>
      <w:r w:rsidR="00693890" w:rsidRPr="00C826DA">
        <w:t xml:space="preserve">of </w:t>
      </w:r>
      <w:r w:rsidR="0023150E" w:rsidRPr="00C826DA">
        <w:t xml:space="preserve">the immunization process and </w:t>
      </w:r>
      <w:r w:rsidR="00693890" w:rsidRPr="00C826DA">
        <w:t xml:space="preserve">are state </w:t>
      </w:r>
      <w:r w:rsidR="0023150E" w:rsidRPr="00C826DA">
        <w:t xml:space="preserve">certified in vaccine management. Teaching about prevention is a primary goal of school-based care.  </w:t>
      </w:r>
    </w:p>
    <w:p w14:paraId="1ADE95A4" w14:textId="643A45EC" w:rsidR="00E16792" w:rsidRPr="00C826DA" w:rsidRDefault="00E16792" w:rsidP="004944FC">
      <w:pPr>
        <w:rPr>
          <w:b/>
          <w:bCs/>
        </w:rPr>
      </w:pPr>
      <w:r w:rsidRPr="00C826DA">
        <w:rPr>
          <w:b/>
          <w:bCs/>
        </w:rPr>
        <w:t xml:space="preserve">Problem </w:t>
      </w:r>
      <w:r w:rsidR="00140C37">
        <w:rPr>
          <w:b/>
          <w:bCs/>
        </w:rPr>
        <w:t>S</w:t>
      </w:r>
      <w:r w:rsidRPr="00C826DA">
        <w:rPr>
          <w:b/>
          <w:bCs/>
        </w:rPr>
        <w:t>tatement</w:t>
      </w:r>
    </w:p>
    <w:p w14:paraId="79DF0009" w14:textId="77777777" w:rsidR="00123F83" w:rsidRPr="00C826DA" w:rsidRDefault="00123F83" w:rsidP="00123F83">
      <w:pPr>
        <w:rPr>
          <w:b/>
          <w:bCs/>
        </w:rPr>
      </w:pPr>
    </w:p>
    <w:p w14:paraId="7A67CCF2" w14:textId="39B97BFE" w:rsidR="00E16792" w:rsidRPr="00C826DA" w:rsidRDefault="00E67EAD" w:rsidP="00E67EAD">
      <w:pPr>
        <w:spacing w:line="480" w:lineRule="auto"/>
      </w:pPr>
      <w:r w:rsidRPr="00C826DA">
        <w:t xml:space="preserve">     </w:t>
      </w:r>
      <w:r w:rsidR="0033669F" w:rsidRPr="00C826DA">
        <w:t>If vaccines are not received patients, families</w:t>
      </w:r>
      <w:r w:rsidR="00677F44" w:rsidRPr="00C826DA">
        <w:t>,</w:t>
      </w:r>
      <w:r w:rsidR="0033669F" w:rsidRPr="00C826DA">
        <w:t xml:space="preserve"> and entire communities are at risk of </w:t>
      </w:r>
      <w:r w:rsidR="00C40756" w:rsidRPr="00C826DA">
        <w:t>contracting</w:t>
      </w:r>
      <w:r w:rsidR="0033669F" w:rsidRPr="00C826DA">
        <w:t xml:space="preserve"> </w:t>
      </w:r>
      <w:r w:rsidR="00566B7B" w:rsidRPr="00C826DA">
        <w:t xml:space="preserve">preventable </w:t>
      </w:r>
      <w:r w:rsidR="0033669F" w:rsidRPr="00C826DA">
        <w:t xml:space="preserve">diseases. </w:t>
      </w:r>
      <w:r w:rsidR="00566B7B" w:rsidRPr="00C826DA">
        <w:t>The disease burden could</w:t>
      </w:r>
      <w:r w:rsidR="0033669F" w:rsidRPr="00C826DA">
        <w:t xml:space="preserve"> further stress communities that have been so </w:t>
      </w:r>
      <w:r w:rsidR="00677F44" w:rsidRPr="00C826DA">
        <w:t xml:space="preserve">profoundly </w:t>
      </w:r>
      <w:r w:rsidR="0033669F" w:rsidRPr="00C826DA">
        <w:t xml:space="preserve">affected by the </w:t>
      </w:r>
      <w:r w:rsidR="00E16792" w:rsidRPr="00C826DA">
        <w:t>C</w:t>
      </w:r>
      <w:r w:rsidR="00C40756" w:rsidRPr="00C826DA">
        <w:t>ovid</w:t>
      </w:r>
      <w:r w:rsidR="007F463F" w:rsidRPr="00C826DA">
        <w:t>-</w:t>
      </w:r>
      <w:r w:rsidR="00C40756" w:rsidRPr="00C826DA">
        <w:t xml:space="preserve">19 </w:t>
      </w:r>
      <w:r w:rsidR="00D617FF" w:rsidRPr="00C826DA">
        <w:t>pandemic</w:t>
      </w:r>
      <w:r w:rsidR="00C40756" w:rsidRPr="00C826DA">
        <w:t xml:space="preserve">. </w:t>
      </w:r>
      <w:r w:rsidR="00E16792" w:rsidRPr="00C826DA">
        <w:t>The participating st</w:t>
      </w:r>
      <w:r w:rsidR="00677F44" w:rsidRPr="00C826DA">
        <w:t>ake</w:t>
      </w:r>
      <w:r w:rsidR="00E16792" w:rsidRPr="00C826DA">
        <w:t xml:space="preserve">holders for this pilot program </w:t>
      </w:r>
      <w:r w:rsidR="00B12C01" w:rsidRPr="00C826DA">
        <w:t xml:space="preserve">were </w:t>
      </w:r>
      <w:r w:rsidR="00E16792" w:rsidRPr="00C826DA">
        <w:t>patients between 10-21 years of age, their parents, staff</w:t>
      </w:r>
      <w:r w:rsidR="00677F44" w:rsidRPr="00C826DA">
        <w:t>,</w:t>
      </w:r>
      <w:r w:rsidR="00E16792" w:rsidRPr="00C826DA">
        <w:t xml:space="preserve"> and the school community associated with the event.</w:t>
      </w:r>
    </w:p>
    <w:p w14:paraId="0EACC449" w14:textId="592DE9A4" w:rsidR="00D05045" w:rsidRPr="00C826DA" w:rsidRDefault="00E67EAD" w:rsidP="00E67EAD">
      <w:pPr>
        <w:spacing w:line="480" w:lineRule="auto"/>
      </w:pPr>
      <w:r w:rsidRPr="00C826DA">
        <w:t xml:space="preserve">     </w:t>
      </w:r>
      <w:r w:rsidR="0033669F" w:rsidRPr="00C826DA">
        <w:t>Nurses are trusted in the community</w:t>
      </w:r>
      <w:r w:rsidR="00566B7B" w:rsidRPr="00C826DA">
        <w:t xml:space="preserve"> and vital in</w:t>
      </w:r>
      <w:r w:rsidR="0033669F" w:rsidRPr="00C826DA">
        <w:t xml:space="preserve"> helping parents feel safe to return to medical care</w:t>
      </w:r>
      <w:r w:rsidR="007F463F" w:rsidRPr="00C826DA">
        <w:t xml:space="preserve">, </w:t>
      </w:r>
      <w:r w:rsidR="009A0A53" w:rsidRPr="00C826DA">
        <w:t xml:space="preserve">which is </w:t>
      </w:r>
      <w:r w:rsidR="0033669F" w:rsidRPr="00C826DA">
        <w:t xml:space="preserve">essential </w:t>
      </w:r>
      <w:r w:rsidR="00566B7B" w:rsidRPr="00C826DA">
        <w:t xml:space="preserve">for recovery </w:t>
      </w:r>
      <w:r w:rsidR="0033669F" w:rsidRPr="00C826DA">
        <w:t>post-</w:t>
      </w:r>
      <w:r w:rsidR="00693890" w:rsidRPr="00C826DA">
        <w:t>pandemic</w:t>
      </w:r>
      <w:r w:rsidR="0033669F" w:rsidRPr="00C826DA">
        <w:t xml:space="preserve">. </w:t>
      </w:r>
      <w:r w:rsidR="00E16792" w:rsidRPr="00C826DA">
        <w:t xml:space="preserve">This pilot program could be a platform for </w:t>
      </w:r>
      <w:r w:rsidR="008C2AD1" w:rsidRPr="00C826DA">
        <w:t xml:space="preserve">more than </w:t>
      </w:r>
      <w:r w:rsidR="00566B7B" w:rsidRPr="00C826DA">
        <w:t>100</w:t>
      </w:r>
      <w:r w:rsidR="00FF7F87" w:rsidRPr="00C826DA">
        <w:t xml:space="preserve"> </w:t>
      </w:r>
      <w:r w:rsidR="008C2AD1" w:rsidRPr="00C826DA">
        <w:t xml:space="preserve">other </w:t>
      </w:r>
      <w:r w:rsidR="00566B7B" w:rsidRPr="00C826DA">
        <w:t xml:space="preserve">Michigan </w:t>
      </w:r>
      <w:r w:rsidR="005B1CDD" w:rsidRPr="00C826DA">
        <w:t xml:space="preserve">school-based/linked programs and </w:t>
      </w:r>
      <w:r w:rsidR="00693890" w:rsidRPr="00C826DA">
        <w:t>for school health programs across the country</w:t>
      </w:r>
      <w:r w:rsidR="005B1CDD" w:rsidRPr="00C826DA">
        <w:t xml:space="preserve">. </w:t>
      </w:r>
      <w:r w:rsidR="00267864" w:rsidRPr="00C826DA">
        <w:t xml:space="preserve">The results of this program evaluation may be applied to </w:t>
      </w:r>
      <w:r w:rsidR="00DA26F4" w:rsidRPr="00C826DA">
        <w:t xml:space="preserve">facilitate </w:t>
      </w:r>
      <w:r w:rsidR="00635477">
        <w:t>COVID-19</w:t>
      </w:r>
      <w:r w:rsidR="00E16792" w:rsidRPr="00C826DA">
        <w:t xml:space="preserve"> vaccine distribution.</w:t>
      </w:r>
    </w:p>
    <w:p w14:paraId="3FA3FCA7" w14:textId="539FA707" w:rsidR="00745FAD" w:rsidRPr="00C826DA" w:rsidRDefault="00745FAD" w:rsidP="002E6455">
      <w:pPr>
        <w:spacing w:line="480" w:lineRule="auto"/>
        <w:rPr>
          <w:b/>
          <w:bCs/>
        </w:rPr>
      </w:pPr>
      <w:r w:rsidRPr="00C826DA">
        <w:rPr>
          <w:b/>
          <w:bCs/>
        </w:rPr>
        <w:t>Clinical Questions</w:t>
      </w:r>
      <w:r w:rsidR="0015039E" w:rsidRPr="00C826DA">
        <w:rPr>
          <w:b/>
          <w:bCs/>
        </w:rPr>
        <w:t xml:space="preserve"> </w:t>
      </w:r>
    </w:p>
    <w:p w14:paraId="411713E0" w14:textId="5F791791" w:rsidR="00CE5669" w:rsidRPr="00C826DA" w:rsidRDefault="005B1CDD" w:rsidP="00745FAD">
      <w:pPr>
        <w:spacing w:line="480" w:lineRule="auto"/>
      </w:pPr>
      <w:r>
        <w:t xml:space="preserve">     </w:t>
      </w:r>
      <w:r w:rsidR="00745FAD">
        <w:t>As it is a new process</w:t>
      </w:r>
      <w:r w:rsidR="00677F44">
        <w:t>,</w:t>
      </w:r>
      <w:r w:rsidR="00745FAD">
        <w:t xml:space="preserve"> the evaluation of this program is </w:t>
      </w:r>
      <w:r w:rsidR="1FF27A8C">
        <w:t>essential,</w:t>
      </w:r>
      <w:r w:rsidR="00DA26F4">
        <w:t xml:space="preserve"> and the following</w:t>
      </w:r>
      <w:r w:rsidR="005F618C">
        <w:t xml:space="preserve"> questions </w:t>
      </w:r>
      <w:r w:rsidR="008C2AD1">
        <w:t>were</w:t>
      </w:r>
      <w:r w:rsidR="00DA26F4">
        <w:t xml:space="preserve"> considered</w:t>
      </w:r>
      <w:r w:rsidR="005F618C">
        <w:t xml:space="preserve"> in </w:t>
      </w:r>
      <w:r w:rsidR="007F463F">
        <w:t>four</w:t>
      </w:r>
      <w:r w:rsidR="005F618C">
        <w:t xml:space="preserve"> overall themes:</w:t>
      </w:r>
    </w:p>
    <w:p w14:paraId="36CC0A54" w14:textId="241A4F1D" w:rsidR="00DA26F4" w:rsidRPr="00C826DA" w:rsidRDefault="00DA26F4" w:rsidP="00ED631A">
      <w:pPr>
        <w:pStyle w:val="ListParagraph"/>
        <w:numPr>
          <w:ilvl w:val="0"/>
          <w:numId w:val="12"/>
        </w:numPr>
        <w:spacing w:line="480" w:lineRule="auto"/>
      </w:pPr>
      <w:r w:rsidRPr="00C826DA">
        <w:rPr>
          <w:b/>
          <w:bCs/>
        </w:rPr>
        <w:t>Overall</w:t>
      </w:r>
      <w:r w:rsidR="005F618C" w:rsidRPr="00C826DA">
        <w:rPr>
          <w:b/>
          <w:bCs/>
        </w:rPr>
        <w:t xml:space="preserve"> program output success</w:t>
      </w:r>
      <w:r w:rsidR="005F618C" w:rsidRPr="00C826DA">
        <w:t xml:space="preserve">:  </w:t>
      </w:r>
      <w:r w:rsidR="00745FAD" w:rsidRPr="00C826DA">
        <w:t xml:space="preserve">Did curbside immunization improve uptake? </w:t>
      </w:r>
      <w:r w:rsidRPr="00C826DA">
        <w:t>Did this event prevent delayed treatment?</w:t>
      </w:r>
      <w:r w:rsidR="005F618C" w:rsidRPr="00C826DA">
        <w:t xml:space="preserve"> </w:t>
      </w:r>
      <w:r w:rsidRPr="00C826DA">
        <w:t xml:space="preserve"> Did the program provide resources for those affected by social determinants of health?</w:t>
      </w:r>
    </w:p>
    <w:p w14:paraId="256C6457" w14:textId="7201EDBC" w:rsidR="005F618C" w:rsidRPr="00C826DA" w:rsidRDefault="005F618C" w:rsidP="00ED631A">
      <w:pPr>
        <w:pStyle w:val="ListParagraph"/>
        <w:numPr>
          <w:ilvl w:val="0"/>
          <w:numId w:val="12"/>
        </w:numPr>
        <w:spacing w:line="480" w:lineRule="auto"/>
      </w:pPr>
      <w:r w:rsidRPr="00C826DA">
        <w:rPr>
          <w:b/>
          <w:bCs/>
        </w:rPr>
        <w:t>Process questions</w:t>
      </w:r>
      <w:r w:rsidRPr="00C826DA">
        <w:t xml:space="preserve">: </w:t>
      </w:r>
      <w:r w:rsidR="00B83DB2" w:rsidRPr="00C826DA">
        <w:t>Did the staff view this as a sustainable workflow process?</w:t>
      </w:r>
      <w:r w:rsidR="002D49A0" w:rsidRPr="00C826DA">
        <w:t xml:space="preserve"> How long did it take for full vaccine administration,</w:t>
      </w:r>
      <w:r w:rsidRPr="00C826DA">
        <w:t xml:space="preserve"> and </w:t>
      </w:r>
      <w:r w:rsidR="0025666C" w:rsidRPr="00C826DA">
        <w:t xml:space="preserve">was the flow </w:t>
      </w:r>
      <w:r w:rsidRPr="00C826DA">
        <w:t xml:space="preserve">efficient? </w:t>
      </w:r>
      <w:r w:rsidR="00DA26F4" w:rsidRPr="00C826DA">
        <w:t xml:space="preserve"> Were parents satisfied with the </w:t>
      </w:r>
      <w:r w:rsidRPr="00C826DA">
        <w:t xml:space="preserve">COVID-19 </w:t>
      </w:r>
      <w:r w:rsidR="00DA26F4" w:rsidRPr="00C826DA">
        <w:t xml:space="preserve">precautions, </w:t>
      </w:r>
      <w:r w:rsidR="0025666C" w:rsidRPr="00C826DA">
        <w:t xml:space="preserve">the </w:t>
      </w:r>
      <w:r w:rsidR="00DA26F4" w:rsidRPr="00C826DA">
        <w:t xml:space="preserve">immunization processes, and </w:t>
      </w:r>
      <w:r w:rsidR="0025666C" w:rsidRPr="00C826DA">
        <w:t xml:space="preserve">the </w:t>
      </w:r>
      <w:r w:rsidR="00DA26F4" w:rsidRPr="00C826DA">
        <w:t xml:space="preserve">care and education provided? </w:t>
      </w:r>
    </w:p>
    <w:p w14:paraId="678AB699" w14:textId="51325CAF" w:rsidR="005F618C" w:rsidRPr="00C826DA" w:rsidRDefault="005F618C" w:rsidP="00ED631A">
      <w:pPr>
        <w:pStyle w:val="ListParagraph"/>
        <w:numPr>
          <w:ilvl w:val="0"/>
          <w:numId w:val="12"/>
        </w:numPr>
        <w:spacing w:line="480" w:lineRule="auto"/>
      </w:pPr>
      <w:r w:rsidRPr="00C826DA">
        <w:rPr>
          <w:b/>
          <w:bCs/>
        </w:rPr>
        <w:t>Parental perceptions</w:t>
      </w:r>
      <w:r w:rsidRPr="00C826DA">
        <w:t xml:space="preserve">: </w:t>
      </w:r>
      <w:r w:rsidR="00745FAD" w:rsidRPr="00C826DA">
        <w:t xml:space="preserve">Did </w:t>
      </w:r>
      <w:r w:rsidR="00DA26F4" w:rsidRPr="00C826DA">
        <w:t xml:space="preserve">parents </w:t>
      </w:r>
      <w:r w:rsidR="00745FAD" w:rsidRPr="00C826DA">
        <w:t xml:space="preserve">have concerns about </w:t>
      </w:r>
      <w:r w:rsidR="00DA26F4" w:rsidRPr="00C826DA">
        <w:t xml:space="preserve">going </w:t>
      </w:r>
      <w:r w:rsidR="00CE5669" w:rsidRPr="00C826DA">
        <w:t>inside</w:t>
      </w:r>
      <w:r w:rsidR="00C12182" w:rsidRPr="00C826DA">
        <w:t xml:space="preserve"> </w:t>
      </w:r>
      <w:r w:rsidR="00745FAD" w:rsidRPr="00C826DA">
        <w:t xml:space="preserve">a provider’s office?  </w:t>
      </w:r>
      <w:r w:rsidR="007E5BA7" w:rsidRPr="00C826DA">
        <w:t>Would they have delayed service</w:t>
      </w:r>
      <w:r w:rsidR="002D49A0" w:rsidRPr="00C826DA">
        <w:t xml:space="preserve"> </w:t>
      </w:r>
      <w:r w:rsidR="0025666C" w:rsidRPr="00C826DA">
        <w:t xml:space="preserve">without the curbside </w:t>
      </w:r>
      <w:r w:rsidR="002D49A0" w:rsidRPr="00C826DA">
        <w:t>event</w:t>
      </w:r>
      <w:r w:rsidR="007E5BA7" w:rsidRPr="00C826DA">
        <w:t>?</w:t>
      </w:r>
    </w:p>
    <w:p w14:paraId="10BFF61A" w14:textId="023EFF1F" w:rsidR="001C6E5D" w:rsidRPr="00C826DA" w:rsidRDefault="00B83DB2" w:rsidP="00601E07">
      <w:pPr>
        <w:pStyle w:val="ListParagraph"/>
        <w:numPr>
          <w:ilvl w:val="0"/>
          <w:numId w:val="12"/>
        </w:numPr>
        <w:spacing w:line="480" w:lineRule="auto"/>
      </w:pPr>
      <w:r w:rsidRPr="00C826DA">
        <w:rPr>
          <w:b/>
          <w:bCs/>
        </w:rPr>
        <w:t>Feasibility:</w:t>
      </w:r>
      <w:r w:rsidRPr="00C826DA">
        <w:t xml:space="preserve"> </w:t>
      </w:r>
      <w:r w:rsidR="00745FAD" w:rsidRPr="00C826DA">
        <w:t xml:space="preserve">Was the program economically feasible? Would this be a sustainable program? Could this process be </w:t>
      </w:r>
      <w:r w:rsidR="001F5C04" w:rsidRPr="00C826DA">
        <w:t>a platform</w:t>
      </w:r>
      <w:r w:rsidR="00745FAD" w:rsidRPr="00C826DA">
        <w:t xml:space="preserve"> for</w:t>
      </w:r>
      <w:r w:rsidR="005F618C" w:rsidRPr="00C826DA">
        <w:t xml:space="preserve"> other </w:t>
      </w:r>
      <w:r w:rsidR="0025666C" w:rsidRPr="00C826DA">
        <w:t xml:space="preserve">immunizations </w:t>
      </w:r>
      <w:r w:rsidR="005F618C" w:rsidRPr="00C826DA">
        <w:t xml:space="preserve">such as </w:t>
      </w:r>
      <w:r w:rsidR="00267864" w:rsidRPr="00C826DA">
        <w:t xml:space="preserve">influenza </w:t>
      </w:r>
      <w:r w:rsidR="005F618C" w:rsidRPr="00C826DA">
        <w:t>and COVID-19 vaccinations?</w:t>
      </w:r>
    </w:p>
    <w:p w14:paraId="173E13D4" w14:textId="6F85B05C" w:rsidR="00C874F9" w:rsidRPr="00C826DA" w:rsidRDefault="00C874F9" w:rsidP="002C14ED">
      <w:pPr>
        <w:spacing w:line="480" w:lineRule="auto"/>
        <w:jc w:val="center"/>
        <w:rPr>
          <w:b/>
          <w:bCs/>
        </w:rPr>
      </w:pPr>
      <w:r w:rsidRPr="00C826DA">
        <w:rPr>
          <w:b/>
          <w:bCs/>
        </w:rPr>
        <w:t>Literature Review</w:t>
      </w:r>
    </w:p>
    <w:p w14:paraId="4CFCED4E" w14:textId="07683846" w:rsidR="00C874F9" w:rsidRPr="00C826DA" w:rsidRDefault="002C14ED" w:rsidP="002C14ED">
      <w:pPr>
        <w:spacing w:line="480" w:lineRule="auto"/>
      </w:pPr>
      <w:r w:rsidRPr="00C826DA">
        <w:t xml:space="preserve">     </w:t>
      </w:r>
      <w:r w:rsidR="00267864" w:rsidRPr="00C826DA">
        <w:t xml:space="preserve">A </w:t>
      </w:r>
      <w:r w:rsidR="00C874F9" w:rsidRPr="00C826DA">
        <w:t xml:space="preserve">comprehensive </w:t>
      </w:r>
      <w:r w:rsidR="00101262" w:rsidRPr="00C826DA">
        <w:t xml:space="preserve">literature search </w:t>
      </w:r>
      <w:r w:rsidR="00C874F9" w:rsidRPr="00C826DA">
        <w:t xml:space="preserve">was conducted with the CINAHL and PubMed databases. Keywords included: Coronavirus, </w:t>
      </w:r>
      <w:r w:rsidR="007D3A39" w:rsidRPr="00C826DA">
        <w:t xml:space="preserve">COVID-19, </w:t>
      </w:r>
      <w:r w:rsidR="00C874F9" w:rsidRPr="00C826DA">
        <w:t>immunization rates, adolescents,</w:t>
      </w:r>
      <w:r w:rsidR="006449DB" w:rsidRPr="00C826DA">
        <w:t xml:space="preserve"> </w:t>
      </w:r>
      <w:r w:rsidR="00491672" w:rsidRPr="00C826DA">
        <w:t>cost</w:t>
      </w:r>
      <w:r w:rsidR="00677F44" w:rsidRPr="00C826DA">
        <w:t>-</w:t>
      </w:r>
      <w:r w:rsidR="00491672" w:rsidRPr="00C826DA">
        <w:t xml:space="preserve">effectiveness, </w:t>
      </w:r>
      <w:r w:rsidR="00C874F9" w:rsidRPr="00C826DA">
        <w:t>vulnerable populations, social determinants, health inequity</w:t>
      </w:r>
      <w:r w:rsidR="00491672" w:rsidRPr="00C826DA">
        <w:t xml:space="preserve">, </w:t>
      </w:r>
      <w:r w:rsidR="00C874F9" w:rsidRPr="00C826DA">
        <w:t xml:space="preserve">and health disparity.  The following inclusion criteria were used to refine the results: </w:t>
      </w:r>
      <w:r w:rsidR="00267864" w:rsidRPr="00C826DA">
        <w:t xml:space="preserve">only </w:t>
      </w:r>
      <w:r w:rsidR="00C874F9" w:rsidRPr="00C826DA">
        <w:t>studies from the past five years were considered</w:t>
      </w:r>
      <w:r w:rsidR="00677F44" w:rsidRPr="00C826DA">
        <w:t xml:space="preserve">; </w:t>
      </w:r>
      <w:r w:rsidR="00C874F9" w:rsidRPr="00C826DA">
        <w:t xml:space="preserve">they had to be written in the English language and must be </w:t>
      </w:r>
      <w:r w:rsidR="00267864" w:rsidRPr="00C826DA">
        <w:t xml:space="preserve">available as </w:t>
      </w:r>
      <w:r w:rsidR="00C874F9" w:rsidRPr="00C826DA">
        <w:t xml:space="preserve">full text. As the </w:t>
      </w:r>
      <w:r w:rsidR="007D3A39" w:rsidRPr="00C826DA">
        <w:t>COVID-19</w:t>
      </w:r>
      <w:r w:rsidR="00C874F9" w:rsidRPr="00C826DA">
        <w:t xml:space="preserve"> pandemic has a duration of less than </w:t>
      </w:r>
      <w:r w:rsidR="000C6DCA" w:rsidRPr="00C826DA">
        <w:t>one</w:t>
      </w:r>
      <w:r w:rsidR="00C874F9" w:rsidRPr="00C826DA">
        <w:t xml:space="preserve"> year</w:t>
      </w:r>
      <w:r w:rsidR="000C6DCA" w:rsidRPr="00C826DA">
        <w:t>,</w:t>
      </w:r>
      <w:r w:rsidR="00C874F9" w:rsidRPr="00C826DA">
        <w:t xml:space="preserve"> many </w:t>
      </w:r>
      <w:r w:rsidR="00A72A41" w:rsidRPr="00C826DA">
        <w:t xml:space="preserve">aspects of the </w:t>
      </w:r>
      <w:r w:rsidR="00C874F9" w:rsidRPr="00C826DA">
        <w:t xml:space="preserve">literature review </w:t>
      </w:r>
      <w:r w:rsidR="00A72A41" w:rsidRPr="00C826DA">
        <w:t xml:space="preserve">were broadened to include </w:t>
      </w:r>
      <w:r w:rsidR="00C874F9" w:rsidRPr="00C826DA">
        <w:t>governmental or agency reports</w:t>
      </w:r>
      <w:r w:rsidR="00BB44A5" w:rsidRPr="00C826DA">
        <w:t>, gr</w:t>
      </w:r>
      <w:r w:rsidR="006C4696" w:rsidRPr="00C826DA">
        <w:t>e</w:t>
      </w:r>
      <w:r w:rsidR="00BB44A5" w:rsidRPr="00C826DA">
        <w:t xml:space="preserve">y literature, </w:t>
      </w:r>
      <w:r w:rsidR="006449DB" w:rsidRPr="00C826DA">
        <w:t xml:space="preserve">and </w:t>
      </w:r>
      <w:r w:rsidR="00A72A41" w:rsidRPr="00C826DA">
        <w:t>current reputable press releases</w:t>
      </w:r>
      <w:r w:rsidR="006449DB" w:rsidRPr="00C826DA">
        <w:t>.</w:t>
      </w:r>
      <w:r w:rsidR="00C874F9" w:rsidRPr="00C826DA">
        <w:t xml:space="preserve"> However, </w:t>
      </w:r>
      <w:r w:rsidR="00EF45D1" w:rsidRPr="00C826DA">
        <w:t>additional literature</w:t>
      </w:r>
      <w:r w:rsidR="00C874F9" w:rsidRPr="00C826DA">
        <w:t xml:space="preserve"> also </w:t>
      </w:r>
      <w:r w:rsidR="000C6DCA" w:rsidRPr="00C826DA">
        <w:t>consist</w:t>
      </w:r>
      <w:r w:rsidR="00EF45D1" w:rsidRPr="00C826DA">
        <w:t>ed</w:t>
      </w:r>
      <w:r w:rsidR="000C6DCA" w:rsidRPr="00C826DA">
        <w:t xml:space="preserve"> of </w:t>
      </w:r>
      <w:r w:rsidR="00C874F9" w:rsidRPr="00C826DA">
        <w:t xml:space="preserve">a </w:t>
      </w:r>
      <w:r w:rsidR="00BB44A5" w:rsidRPr="00C826DA">
        <w:t>s</w:t>
      </w:r>
      <w:r w:rsidR="00C874F9" w:rsidRPr="00C826DA">
        <w:t xml:space="preserve">ystematic review, </w:t>
      </w:r>
      <w:r w:rsidR="00335043" w:rsidRPr="00C826DA">
        <w:t>policy</w:t>
      </w:r>
      <w:r w:rsidR="00491672" w:rsidRPr="00C826DA">
        <w:t xml:space="preserve"> </w:t>
      </w:r>
      <w:r w:rsidR="00335043" w:rsidRPr="00C826DA">
        <w:t xml:space="preserve">statement, and </w:t>
      </w:r>
      <w:r w:rsidR="00BB44A5" w:rsidRPr="00C826DA">
        <w:t>epidemiological</w:t>
      </w:r>
      <w:r w:rsidR="00F0717D" w:rsidRPr="00C826DA">
        <w:t xml:space="preserve"> </w:t>
      </w:r>
      <w:r w:rsidR="00491672" w:rsidRPr="00C826DA">
        <w:t>data</w:t>
      </w:r>
      <w:r w:rsidR="007D3A39" w:rsidRPr="00C826DA">
        <w:t>,</w:t>
      </w:r>
      <w:r w:rsidR="00491672" w:rsidRPr="00C826DA">
        <w:t xml:space="preserve"> and </w:t>
      </w:r>
      <w:r w:rsidR="00F0717D" w:rsidRPr="00C826DA">
        <w:t xml:space="preserve">studies on population health and </w:t>
      </w:r>
      <w:r w:rsidR="00335043" w:rsidRPr="00C826DA">
        <w:t xml:space="preserve">cost analysis. </w:t>
      </w:r>
      <w:r w:rsidR="00C874F9" w:rsidRPr="00C826DA">
        <w:t>F</w:t>
      </w:r>
      <w:r w:rsidR="006449DB" w:rsidRPr="00C826DA">
        <w:t>our</w:t>
      </w:r>
      <w:r w:rsidR="00C874F9" w:rsidRPr="00C826DA">
        <w:t xml:space="preserve"> themes were identified. </w:t>
      </w:r>
      <w:r w:rsidR="007D3A39" w:rsidRPr="00C826DA">
        <w:t>They were</w:t>
      </w:r>
      <w:r w:rsidR="00FB3738" w:rsidRPr="00C826DA">
        <w:t>:</w:t>
      </w:r>
      <w:r w:rsidR="007D3A39" w:rsidRPr="00C826DA">
        <w:t xml:space="preserve"> </w:t>
      </w:r>
      <w:r w:rsidR="004D0909" w:rsidRPr="00C826DA">
        <w:t xml:space="preserve">(1) </w:t>
      </w:r>
      <w:r w:rsidR="007D3A39" w:rsidRPr="00C826DA">
        <w:t>p</w:t>
      </w:r>
      <w:r w:rsidR="00C874F9" w:rsidRPr="00C826DA">
        <w:t>reventing</w:t>
      </w:r>
      <w:r w:rsidR="006449DB" w:rsidRPr="00C826DA">
        <w:t xml:space="preserve"> the</w:t>
      </w:r>
      <w:r w:rsidR="00C874F9" w:rsidRPr="00C826DA">
        <w:t xml:space="preserve"> spread of </w:t>
      </w:r>
      <w:r w:rsidR="007D3A39" w:rsidRPr="00C826DA">
        <w:t>COVID-19,</w:t>
      </w:r>
      <w:r w:rsidR="00C874F9" w:rsidRPr="00C826DA">
        <w:t xml:space="preserve"> </w:t>
      </w:r>
      <w:r w:rsidR="004D0909" w:rsidRPr="00C826DA">
        <w:t xml:space="preserve">(2) </w:t>
      </w:r>
      <w:r w:rsidR="00BB44A5" w:rsidRPr="00C826DA">
        <w:t>r</w:t>
      </w:r>
      <w:r w:rsidR="006449DB" w:rsidRPr="00C826DA">
        <w:t>easons for decreased immunization uptake</w:t>
      </w:r>
      <w:r w:rsidR="00C874F9" w:rsidRPr="00C826DA">
        <w:t>,</w:t>
      </w:r>
      <w:r w:rsidR="00BB44A5" w:rsidRPr="00C826DA">
        <w:t xml:space="preserve"> </w:t>
      </w:r>
      <w:r w:rsidR="004D0909" w:rsidRPr="00C826DA">
        <w:t xml:space="preserve">(3) </w:t>
      </w:r>
      <w:r w:rsidR="00C874F9" w:rsidRPr="00C826DA">
        <w:t xml:space="preserve">cost </w:t>
      </w:r>
      <w:r w:rsidR="00335043" w:rsidRPr="00C826DA">
        <w:t>analysis</w:t>
      </w:r>
      <w:r w:rsidR="00C874F9" w:rsidRPr="00C826DA">
        <w:t xml:space="preserve">, </w:t>
      </w:r>
      <w:r w:rsidR="00BB44A5" w:rsidRPr="00C826DA">
        <w:t xml:space="preserve">and </w:t>
      </w:r>
      <w:r w:rsidR="004D0909" w:rsidRPr="00C826DA">
        <w:t xml:space="preserve">(4) </w:t>
      </w:r>
      <w:r w:rsidR="00C874F9" w:rsidRPr="00C826DA">
        <w:t>vulnerable populations</w:t>
      </w:r>
      <w:r w:rsidR="006449DB" w:rsidRPr="00C826DA">
        <w:t>/health disparity and inequities. This lit</w:t>
      </w:r>
      <w:r w:rsidR="0005798B" w:rsidRPr="00C826DA">
        <w:t>erature</w:t>
      </w:r>
      <w:r w:rsidR="006449DB" w:rsidRPr="00C826DA">
        <w:t xml:space="preserve"> review was a catapult to </w:t>
      </w:r>
      <w:r w:rsidR="0005798B" w:rsidRPr="00C826DA">
        <w:t xml:space="preserve">provide evidence </w:t>
      </w:r>
      <w:r w:rsidR="00FF7F87" w:rsidRPr="00C826DA">
        <w:t>that</w:t>
      </w:r>
      <w:r w:rsidR="006449DB" w:rsidRPr="00C826DA">
        <w:t xml:space="preserve"> the program elements were of importance. </w:t>
      </w:r>
    </w:p>
    <w:p w14:paraId="05C8F6E3" w14:textId="73D1DCC1" w:rsidR="00A4577C" w:rsidRPr="00C826DA" w:rsidRDefault="00C874F9" w:rsidP="00A4577C">
      <w:pPr>
        <w:pStyle w:val="APA"/>
        <w:ind w:firstLine="0"/>
        <w:rPr>
          <w:b/>
          <w:bCs/>
        </w:rPr>
      </w:pPr>
      <w:r w:rsidRPr="00C826DA">
        <w:rPr>
          <w:b/>
          <w:bCs/>
        </w:rPr>
        <w:t xml:space="preserve">Preventing the </w:t>
      </w:r>
      <w:r w:rsidR="002E6C0B" w:rsidRPr="00C826DA">
        <w:rPr>
          <w:b/>
          <w:bCs/>
        </w:rPr>
        <w:t>S</w:t>
      </w:r>
      <w:r w:rsidRPr="00C826DA">
        <w:rPr>
          <w:b/>
          <w:bCs/>
        </w:rPr>
        <w:t>pread</w:t>
      </w:r>
      <w:r w:rsidR="00A4577C" w:rsidRPr="00C826DA">
        <w:rPr>
          <w:b/>
          <w:bCs/>
        </w:rPr>
        <w:t xml:space="preserve"> of </w:t>
      </w:r>
      <w:r w:rsidR="00267864" w:rsidRPr="00C826DA">
        <w:rPr>
          <w:b/>
          <w:bCs/>
        </w:rPr>
        <w:t>COVID</w:t>
      </w:r>
      <w:r w:rsidR="007D3A39" w:rsidRPr="00C826DA">
        <w:rPr>
          <w:b/>
          <w:bCs/>
        </w:rPr>
        <w:t>-19</w:t>
      </w:r>
    </w:p>
    <w:p w14:paraId="49D840AB" w14:textId="17163DA8" w:rsidR="00D05045" w:rsidRPr="00C826DA" w:rsidRDefault="00A4577C" w:rsidP="00A4577C">
      <w:pPr>
        <w:pStyle w:val="APA"/>
        <w:ind w:firstLine="0"/>
        <w:rPr>
          <w:color w:val="000000"/>
        </w:rPr>
      </w:pPr>
      <w:r w:rsidRPr="00C826DA">
        <w:t xml:space="preserve">     </w:t>
      </w:r>
      <w:r w:rsidR="002C14ED" w:rsidRPr="00C826DA">
        <w:t>T</w:t>
      </w:r>
      <w:r w:rsidR="00C874F9" w:rsidRPr="00C826DA">
        <w:t xml:space="preserve">he </w:t>
      </w:r>
      <w:r w:rsidR="00101262" w:rsidRPr="00C826DA">
        <w:t>“</w:t>
      </w:r>
      <w:r w:rsidR="00C874F9" w:rsidRPr="00C826DA">
        <w:t>shelter</w:t>
      </w:r>
      <w:r w:rsidR="00101262" w:rsidRPr="00C826DA">
        <w:t>-</w:t>
      </w:r>
      <w:r w:rsidR="00C874F9" w:rsidRPr="00C826DA">
        <w:t>in</w:t>
      </w:r>
      <w:r w:rsidR="00101262" w:rsidRPr="00C826DA">
        <w:t>-</w:t>
      </w:r>
      <w:r w:rsidR="00C874F9" w:rsidRPr="00C826DA">
        <w:t>place</w:t>
      </w:r>
      <w:r w:rsidR="00101262" w:rsidRPr="00C826DA">
        <w:t>”</w:t>
      </w:r>
      <w:r w:rsidR="00C874F9" w:rsidRPr="00C826DA">
        <w:t xml:space="preserve"> or the </w:t>
      </w:r>
      <w:r w:rsidR="00A67396" w:rsidRPr="00C826DA">
        <w:t>“</w:t>
      </w:r>
      <w:r w:rsidR="00C874F9" w:rsidRPr="00C826DA">
        <w:t>stay at home</w:t>
      </w:r>
      <w:r w:rsidR="00A67396" w:rsidRPr="00C826DA">
        <w:t>”</w:t>
      </w:r>
      <w:r w:rsidR="00C874F9" w:rsidRPr="00C826DA">
        <w:t xml:space="preserve"> order </w:t>
      </w:r>
      <w:r w:rsidR="00101262" w:rsidRPr="00C826DA">
        <w:t xml:space="preserve">required </w:t>
      </w:r>
      <w:r w:rsidR="00C874F9" w:rsidRPr="00C826DA">
        <w:t xml:space="preserve">enhanced public health interventions to combat </w:t>
      </w:r>
      <w:r w:rsidR="00D55A64" w:rsidRPr="00C826DA">
        <w:t>COVID-19.</w:t>
      </w:r>
      <w:r w:rsidR="00C874F9" w:rsidRPr="00C826DA">
        <w:t xml:space="preserve"> The CDC and LARA provided guidance to ambulatory practices to protect against transmission. Strict infection prevention measures </w:t>
      </w:r>
      <w:r w:rsidR="00342FA1" w:rsidRPr="00C826DA">
        <w:t>were endorsed,</w:t>
      </w:r>
      <w:r w:rsidR="00C874F9" w:rsidRPr="00C826DA">
        <w:t xml:space="preserve"> due to</w:t>
      </w:r>
      <w:r w:rsidR="000C6DCA" w:rsidRPr="00C826DA">
        <w:t xml:space="preserve"> the</w:t>
      </w:r>
      <w:r w:rsidR="00C874F9" w:rsidRPr="00C826DA">
        <w:t xml:space="preserve"> high possibility</w:t>
      </w:r>
      <w:r w:rsidR="000C6DCA" w:rsidRPr="00C826DA">
        <w:t xml:space="preserve"> of</w:t>
      </w:r>
      <w:r w:rsidR="00C874F9" w:rsidRPr="00C826DA">
        <w:t xml:space="preserve"> asymptomatic transmission. These include</w:t>
      </w:r>
      <w:r w:rsidR="002D49A0" w:rsidRPr="00C826DA">
        <w:t>d</w:t>
      </w:r>
      <w:r w:rsidR="00C874F9" w:rsidRPr="00C826DA">
        <w:t xml:space="preserve"> physical distancing, respiratory</w:t>
      </w:r>
      <w:r w:rsidR="00F36822" w:rsidRPr="00C826DA">
        <w:t xml:space="preserve"> p</w:t>
      </w:r>
      <w:r w:rsidR="000C6DCA" w:rsidRPr="00C826DA">
        <w:t>recautions</w:t>
      </w:r>
      <w:r w:rsidR="00C874F9" w:rsidRPr="00C826DA">
        <w:t xml:space="preserve">, hand hygiene, and surface decontamination. </w:t>
      </w:r>
      <w:r w:rsidR="00342FA1" w:rsidRPr="00C826DA">
        <w:t xml:space="preserve">The </w:t>
      </w:r>
      <w:r w:rsidR="00C874F9" w:rsidRPr="00C826DA">
        <w:t>CDC recommend</w:t>
      </w:r>
      <w:r w:rsidR="002D49A0" w:rsidRPr="00C826DA">
        <w:t>ed</w:t>
      </w:r>
      <w:r w:rsidR="00C874F9" w:rsidRPr="00C826DA">
        <w:t xml:space="preserve"> </w:t>
      </w:r>
      <w:r w:rsidR="004944FC">
        <w:t>six</w:t>
      </w:r>
      <w:r w:rsidR="009C0A6C" w:rsidRPr="00C826DA">
        <w:t xml:space="preserve"> </w:t>
      </w:r>
      <w:r w:rsidR="00C874F9" w:rsidRPr="00C826DA">
        <w:t>feet between patients and the use of physical barriers to assist</w:t>
      </w:r>
      <w:r w:rsidR="00101262" w:rsidRPr="00C826DA">
        <w:t xml:space="preserve"> with maintaining the proper distance.</w:t>
      </w:r>
      <w:r w:rsidR="00C874F9" w:rsidRPr="00C826DA">
        <w:t xml:space="preserve"> Movement restrictions, limiting appointments, staggering appointments</w:t>
      </w:r>
      <w:r w:rsidR="000C6DCA" w:rsidRPr="00C826DA">
        <w:t>,</w:t>
      </w:r>
      <w:r w:rsidR="00C874F9" w:rsidRPr="00C826DA">
        <w:t xml:space="preserve"> and screening questions regarding the risk of COVID</w:t>
      </w:r>
      <w:r w:rsidR="007D3A39" w:rsidRPr="00C826DA">
        <w:t>-19</w:t>
      </w:r>
      <w:r w:rsidR="00C874F9" w:rsidRPr="00C826DA">
        <w:t xml:space="preserve"> </w:t>
      </w:r>
      <w:r w:rsidR="00342FA1" w:rsidRPr="00C826DA">
        <w:t xml:space="preserve">were </w:t>
      </w:r>
      <w:r w:rsidR="00C874F9" w:rsidRPr="00C826DA">
        <w:t xml:space="preserve">recommended.  LARA </w:t>
      </w:r>
      <w:r w:rsidR="00342FA1" w:rsidRPr="00C826DA">
        <w:t>indicated</w:t>
      </w:r>
      <w:r w:rsidR="00C874F9" w:rsidRPr="00C826DA">
        <w:t xml:space="preserve"> the benefit of drive-up services if applicable</w:t>
      </w:r>
      <w:bookmarkStart w:id="10" w:name="bmCit_6d489c8b88434134bb0105ed5bf34d6e"/>
      <w:r w:rsidR="00250D35" w:rsidRPr="00C826DA">
        <w:t xml:space="preserve"> </w:t>
      </w:r>
      <w:r w:rsidR="00674B98" w:rsidRPr="00C826DA">
        <w:rPr>
          <w:color w:val="000000"/>
        </w:rPr>
        <w:t>(Centers for Disease Control and Prevention [CDC], 2020</w:t>
      </w:r>
      <w:r w:rsidR="00250D35" w:rsidRPr="00C826DA">
        <w:t>;</w:t>
      </w:r>
      <w:r w:rsidR="00674B98" w:rsidRPr="00C826DA">
        <w:t xml:space="preserve"> </w:t>
      </w:r>
      <w:r w:rsidR="0046459E" w:rsidRPr="00C826DA">
        <w:rPr>
          <w:color w:val="000000"/>
        </w:rPr>
        <w:t>"LARA Licensing and regulatory affairs," 2020)</w:t>
      </w:r>
      <w:bookmarkEnd w:id="10"/>
      <w:r w:rsidR="0023150E" w:rsidRPr="00C826DA">
        <w:rPr>
          <w:color w:val="000000"/>
        </w:rPr>
        <w:t>.</w:t>
      </w:r>
      <w:r w:rsidR="0046459E" w:rsidRPr="00C826DA">
        <w:rPr>
          <w:color w:val="000000"/>
        </w:rPr>
        <w:t xml:space="preserve"> </w:t>
      </w:r>
      <w:r w:rsidR="00C874F9" w:rsidRPr="00C826DA">
        <w:t>Understandably, the sheltering mandates, social distance factors, limiting/staggering appointments, and potential parental fears about returning to inside the clinic ha</w:t>
      </w:r>
      <w:r w:rsidR="002D49A0" w:rsidRPr="00C826DA">
        <w:t>d</w:t>
      </w:r>
      <w:r w:rsidR="00C874F9" w:rsidRPr="00C826DA">
        <w:t xml:space="preserve"> </w:t>
      </w:r>
      <w:r w:rsidR="00342FA1" w:rsidRPr="00C826DA">
        <w:t>impacted the</w:t>
      </w:r>
      <w:r w:rsidR="00C874F9" w:rsidRPr="00C826DA">
        <w:t xml:space="preserve"> steep decline in </w:t>
      </w:r>
      <w:r w:rsidR="009C0A6C" w:rsidRPr="00C826DA">
        <w:t xml:space="preserve">obtaining the </w:t>
      </w:r>
      <w:r w:rsidR="00C874F9" w:rsidRPr="00C826DA">
        <w:t>recommended routine vaccinations</w:t>
      </w:r>
      <w:r w:rsidR="00324660" w:rsidRPr="00C826DA">
        <w:t xml:space="preserve"> </w:t>
      </w:r>
      <w:bookmarkStart w:id="11" w:name="bmCit_002417e5d8d542f08f52067938c90e41"/>
      <w:r w:rsidR="00324660" w:rsidRPr="00C826DA">
        <w:rPr>
          <w:color w:val="000000"/>
        </w:rPr>
        <w:t>(</w:t>
      </w:r>
      <w:bookmarkEnd w:id="11"/>
      <w:r w:rsidR="000C55B5" w:rsidRPr="00C826DA">
        <w:rPr>
          <w:color w:val="000000"/>
        </w:rPr>
        <w:t>Santoli, et.al, 2020)</w:t>
      </w:r>
      <w:r w:rsidR="0046459E" w:rsidRPr="00C826DA">
        <w:rPr>
          <w:color w:val="000000"/>
        </w:rPr>
        <w:t>.</w:t>
      </w:r>
      <w:r w:rsidR="00324660" w:rsidRPr="00C826DA">
        <w:rPr>
          <w:color w:val="000000"/>
        </w:rPr>
        <w:t xml:space="preserve"> </w:t>
      </w:r>
    </w:p>
    <w:p w14:paraId="4D38D4B0" w14:textId="1850F9BE" w:rsidR="00C874F9" w:rsidRPr="00C826DA" w:rsidRDefault="00C874F9" w:rsidP="002C14ED">
      <w:pPr>
        <w:pStyle w:val="APA"/>
        <w:ind w:firstLine="0"/>
        <w:rPr>
          <w:b/>
          <w:bCs/>
        </w:rPr>
      </w:pPr>
      <w:r w:rsidRPr="00C826DA">
        <w:rPr>
          <w:b/>
          <w:bCs/>
        </w:rPr>
        <w:t>Reason</w:t>
      </w:r>
      <w:r w:rsidR="0015011B" w:rsidRPr="00C826DA">
        <w:rPr>
          <w:b/>
          <w:bCs/>
        </w:rPr>
        <w:t xml:space="preserve">s for </w:t>
      </w:r>
      <w:r w:rsidR="002E6C0B" w:rsidRPr="00C826DA">
        <w:rPr>
          <w:b/>
          <w:bCs/>
        </w:rPr>
        <w:t>D</w:t>
      </w:r>
      <w:r w:rsidR="0015011B" w:rsidRPr="00C826DA">
        <w:rPr>
          <w:b/>
          <w:bCs/>
        </w:rPr>
        <w:t xml:space="preserve">ecreased </w:t>
      </w:r>
      <w:r w:rsidR="002E6C0B" w:rsidRPr="00C826DA">
        <w:rPr>
          <w:b/>
          <w:bCs/>
        </w:rPr>
        <w:t>I</w:t>
      </w:r>
      <w:r w:rsidRPr="00C826DA">
        <w:rPr>
          <w:b/>
          <w:bCs/>
        </w:rPr>
        <w:t>mmuniz</w:t>
      </w:r>
      <w:r w:rsidR="0015011B" w:rsidRPr="00C826DA">
        <w:rPr>
          <w:b/>
          <w:bCs/>
        </w:rPr>
        <w:t xml:space="preserve">ation </w:t>
      </w:r>
      <w:r w:rsidR="002E6C0B" w:rsidRPr="00C826DA">
        <w:rPr>
          <w:b/>
          <w:bCs/>
        </w:rPr>
        <w:t>U</w:t>
      </w:r>
      <w:r w:rsidR="0015011B" w:rsidRPr="00C826DA">
        <w:rPr>
          <w:b/>
          <w:bCs/>
        </w:rPr>
        <w:t>ptake</w:t>
      </w:r>
    </w:p>
    <w:p w14:paraId="4551C26B" w14:textId="35230049" w:rsidR="00C874F9" w:rsidRPr="00C826DA" w:rsidRDefault="00AF5487" w:rsidP="00AF5487">
      <w:pPr>
        <w:pStyle w:val="APA"/>
        <w:ind w:firstLine="0"/>
      </w:pPr>
      <w:r>
        <w:t xml:space="preserve">     </w:t>
      </w:r>
      <w:r w:rsidR="00C874F9">
        <w:t xml:space="preserve">The World </w:t>
      </w:r>
      <w:r w:rsidR="000C6DCA">
        <w:t>H</w:t>
      </w:r>
      <w:r w:rsidR="00C874F9">
        <w:t xml:space="preserve">ealth Organization describes vaccine hesitancy as a purposeful intention to delay or refuse vaccinations despite </w:t>
      </w:r>
      <w:r w:rsidR="00E71F8C">
        <w:t>their</w:t>
      </w:r>
      <w:r w:rsidR="00C874F9">
        <w:t xml:space="preserve"> availability</w:t>
      </w:r>
      <w:bookmarkStart w:id="12" w:name="bmCit_20237928b7094148947d68d48283ff54"/>
      <w:r w:rsidR="009E75E9">
        <w:t xml:space="preserve"> </w:t>
      </w:r>
      <w:r w:rsidR="00182A0F" w:rsidRPr="5E605F39">
        <w:rPr>
          <w:color w:val="000000" w:themeColor="text1"/>
        </w:rPr>
        <w:t>(Siciliani et al., 2020)</w:t>
      </w:r>
      <w:bookmarkEnd w:id="12"/>
      <w:r w:rsidR="009E75E9" w:rsidRPr="5E605F39">
        <w:rPr>
          <w:color w:val="000000" w:themeColor="text1"/>
        </w:rPr>
        <w:t>.</w:t>
      </w:r>
      <w:r w:rsidR="00182A0F" w:rsidRPr="5E605F39">
        <w:rPr>
          <w:color w:val="000000" w:themeColor="text1"/>
        </w:rPr>
        <w:t xml:space="preserve"> </w:t>
      </w:r>
      <w:r w:rsidR="00C874F9">
        <w:t>A systematic review by Smith et al</w:t>
      </w:r>
      <w:r w:rsidR="00D63AA7">
        <w:t>.</w:t>
      </w:r>
      <w:r w:rsidR="009E75E9">
        <w:t xml:space="preserve"> (2017)</w:t>
      </w:r>
      <w:r w:rsidR="00C874F9">
        <w:t xml:space="preserve"> </w:t>
      </w:r>
      <w:r w:rsidR="009536F5">
        <w:t xml:space="preserve">found </w:t>
      </w:r>
      <w:r w:rsidR="00C874F9">
        <w:t>reason</w:t>
      </w:r>
      <w:r w:rsidR="00E71F8C">
        <w:t>s</w:t>
      </w:r>
      <w:r w:rsidR="00C874F9">
        <w:t xml:space="preserve"> for delay or refusal to be </w:t>
      </w:r>
      <w:r w:rsidR="340BF62F">
        <w:t>in regard to</w:t>
      </w:r>
      <w:r w:rsidR="000C6DCA">
        <w:t>;</w:t>
      </w:r>
      <w:r w:rsidR="00C874F9">
        <w:t xml:space="preserve"> concerns </w:t>
      </w:r>
      <w:r w:rsidR="009536F5">
        <w:t xml:space="preserve">for </w:t>
      </w:r>
      <w:r w:rsidR="00C874F9">
        <w:t>vaccine side effects, parental</w:t>
      </w:r>
      <w:r w:rsidR="00335043">
        <w:t xml:space="preserve"> perception of </w:t>
      </w:r>
      <w:r w:rsidR="000C6DCA">
        <w:t xml:space="preserve">a </w:t>
      </w:r>
      <w:r w:rsidR="00335043">
        <w:t>low</w:t>
      </w:r>
      <w:r w:rsidR="00E71F8C">
        <w:t>-</w:t>
      </w:r>
      <w:r w:rsidR="00335043">
        <w:t>risk</w:t>
      </w:r>
      <w:r w:rsidR="000C6DCA">
        <w:t xml:space="preserve"> </w:t>
      </w:r>
      <w:r w:rsidR="00335043">
        <w:t xml:space="preserve">concern </w:t>
      </w:r>
      <w:r w:rsidR="009536F5">
        <w:t xml:space="preserve">for </w:t>
      </w:r>
      <w:r w:rsidR="00335043">
        <w:t xml:space="preserve">potential </w:t>
      </w:r>
      <w:r w:rsidR="009C0A6C">
        <w:t xml:space="preserve">preventable infectious </w:t>
      </w:r>
      <w:r w:rsidR="00335043">
        <w:t>illness,</w:t>
      </w:r>
      <w:r w:rsidR="00C874F9">
        <w:t xml:space="preserve"> </w:t>
      </w:r>
      <w:r w:rsidR="000C6DCA">
        <w:t>g</w:t>
      </w:r>
      <w:r w:rsidR="00C874F9">
        <w:t>eneral attitudes</w:t>
      </w:r>
      <w:r w:rsidR="00335043">
        <w:t xml:space="preserve"> </w:t>
      </w:r>
      <w:r w:rsidR="0005798B">
        <w:t xml:space="preserve">which are </w:t>
      </w:r>
      <w:r w:rsidR="00335043">
        <w:t>often</w:t>
      </w:r>
      <w:r w:rsidR="00C874F9">
        <w:t xml:space="preserve"> based on social influences</w:t>
      </w:r>
      <w:r w:rsidR="00335043">
        <w:t>,</w:t>
      </w:r>
      <w:r w:rsidR="00C874F9">
        <w:t xml:space="preserve"> and</w:t>
      </w:r>
      <w:r w:rsidR="00335043">
        <w:t xml:space="preserve"> a</w:t>
      </w:r>
      <w:r w:rsidR="00C874F9">
        <w:t xml:space="preserve"> belief that combination vaccines are harmful. A correlation</w:t>
      </w:r>
      <w:r w:rsidR="00335043">
        <w:t xml:space="preserve"> </w:t>
      </w:r>
      <w:r w:rsidR="00C874F9">
        <w:t>to almost all studies reviewed</w:t>
      </w:r>
      <w:r w:rsidR="00250D35">
        <w:t xml:space="preserve"> </w:t>
      </w:r>
      <w:r w:rsidR="00C874F9">
        <w:t xml:space="preserve">showed increased refusal rates when parents had incorrect or inadequate knowledge of the vaccine. </w:t>
      </w:r>
      <w:r w:rsidR="00E71F8C">
        <w:t>One last theme</w:t>
      </w:r>
      <w:r w:rsidR="00C874F9">
        <w:t xml:space="preserve"> and</w:t>
      </w:r>
      <w:r w:rsidR="00E71F8C">
        <w:t xml:space="preserve"> </w:t>
      </w:r>
      <w:r w:rsidR="00C874F9">
        <w:t>rationale for this project</w:t>
      </w:r>
      <w:r w:rsidR="00E71F8C">
        <w:t xml:space="preserve">, is that </w:t>
      </w:r>
      <w:r w:rsidR="00C874F9">
        <w:t xml:space="preserve">delays or refusal to vaccinate </w:t>
      </w:r>
      <w:r w:rsidR="00335043">
        <w:t xml:space="preserve">can </w:t>
      </w:r>
      <w:r w:rsidR="00247B74">
        <w:t xml:space="preserve">be </w:t>
      </w:r>
      <w:r w:rsidR="00C874F9">
        <w:t>related to logistical barriers</w:t>
      </w:r>
      <w:r w:rsidR="00247B74">
        <w:t>,</w:t>
      </w:r>
      <w:r w:rsidR="00C874F9">
        <w:t xml:space="preserve"> location, scheduling conflicts, cost, distance to provider</w:t>
      </w:r>
      <w:r w:rsidR="00247B74">
        <w:t>,</w:t>
      </w:r>
      <w:r w:rsidR="00C874F9">
        <w:t xml:space="preserve"> and overall general access issues</w:t>
      </w:r>
      <w:r w:rsidR="009E75E9">
        <w:t xml:space="preserve">. </w:t>
      </w:r>
      <w:r w:rsidR="009536F5">
        <w:t xml:space="preserve">The </w:t>
      </w:r>
      <w:r w:rsidR="00E71F8C">
        <w:t>COVID-19 pandemic</w:t>
      </w:r>
      <w:r w:rsidR="00C874F9">
        <w:t xml:space="preserve"> has created access issues all over the country. </w:t>
      </w:r>
    </w:p>
    <w:p w14:paraId="4649FC08" w14:textId="3D88E13E" w:rsidR="00C874F9" w:rsidRPr="00C826DA" w:rsidRDefault="00C874F9" w:rsidP="00D63AA7">
      <w:pPr>
        <w:pStyle w:val="APA"/>
        <w:ind w:firstLine="0"/>
        <w:rPr>
          <w:b/>
          <w:bCs/>
        </w:rPr>
      </w:pPr>
      <w:r w:rsidRPr="00C826DA">
        <w:rPr>
          <w:b/>
          <w:bCs/>
        </w:rPr>
        <w:t xml:space="preserve">Vaccine </w:t>
      </w:r>
      <w:r w:rsidR="002E6C0B" w:rsidRPr="00C826DA">
        <w:rPr>
          <w:b/>
          <w:bCs/>
        </w:rPr>
        <w:t>P</w:t>
      </w:r>
      <w:r w:rsidRPr="00C826DA">
        <w:rPr>
          <w:b/>
          <w:bCs/>
        </w:rPr>
        <w:t>rograms</w:t>
      </w:r>
      <w:r w:rsidR="00C33AEE" w:rsidRPr="00C826DA">
        <w:rPr>
          <w:b/>
          <w:bCs/>
        </w:rPr>
        <w:t xml:space="preserve">: </w:t>
      </w:r>
      <w:r w:rsidR="002E6C0B" w:rsidRPr="00C826DA">
        <w:rPr>
          <w:b/>
          <w:bCs/>
        </w:rPr>
        <w:t>C</w:t>
      </w:r>
      <w:r w:rsidRPr="00C826DA">
        <w:rPr>
          <w:b/>
          <w:bCs/>
        </w:rPr>
        <w:t xml:space="preserve">ost </w:t>
      </w:r>
      <w:r w:rsidR="002E6C0B" w:rsidRPr="00C826DA">
        <w:rPr>
          <w:b/>
          <w:bCs/>
        </w:rPr>
        <w:t>A</w:t>
      </w:r>
      <w:r w:rsidRPr="00C826DA">
        <w:rPr>
          <w:b/>
          <w:bCs/>
        </w:rPr>
        <w:t xml:space="preserve">nalysis </w:t>
      </w:r>
    </w:p>
    <w:p w14:paraId="7C96ADCD" w14:textId="5E05DEAB" w:rsidR="00A4577C" w:rsidRPr="00C826DA" w:rsidRDefault="002C14ED" w:rsidP="00A4577C">
      <w:pPr>
        <w:pStyle w:val="TableParagraph"/>
        <w:spacing w:line="480" w:lineRule="auto"/>
        <w:rPr>
          <w:rFonts w:ascii="Times New Roman" w:hAnsi="Times New Roman" w:cs="Times New Roman"/>
          <w:color w:val="000000"/>
          <w:sz w:val="24"/>
          <w:szCs w:val="24"/>
        </w:rPr>
      </w:pPr>
      <w:r w:rsidRPr="00C826DA">
        <w:rPr>
          <w:rFonts w:ascii="Times New Roman" w:hAnsi="Times New Roman" w:cs="Times New Roman"/>
          <w:sz w:val="24"/>
          <w:szCs w:val="24"/>
        </w:rPr>
        <w:t xml:space="preserve">     </w:t>
      </w:r>
      <w:r w:rsidR="00C874F9" w:rsidRPr="00C826DA">
        <w:rPr>
          <w:rFonts w:ascii="Times New Roman" w:hAnsi="Times New Roman" w:cs="Times New Roman"/>
          <w:sz w:val="24"/>
          <w:szCs w:val="24"/>
        </w:rPr>
        <w:t xml:space="preserve">The CDC indicates the importance of immunizations to be maintained or reinitiated to avoid </w:t>
      </w:r>
      <w:r w:rsidR="00247B74" w:rsidRPr="00C826DA">
        <w:rPr>
          <w:rFonts w:ascii="Times New Roman" w:hAnsi="Times New Roman" w:cs="Times New Roman"/>
          <w:sz w:val="24"/>
          <w:szCs w:val="24"/>
        </w:rPr>
        <w:t xml:space="preserve">the </w:t>
      </w:r>
      <w:r w:rsidR="00C874F9" w:rsidRPr="00C826DA">
        <w:rPr>
          <w:rFonts w:ascii="Times New Roman" w:hAnsi="Times New Roman" w:cs="Times New Roman"/>
          <w:sz w:val="24"/>
          <w:szCs w:val="24"/>
        </w:rPr>
        <w:t xml:space="preserve">additional stress of vaccine-preventable diseases. Returning to </w:t>
      </w:r>
      <w:r w:rsidR="009536F5" w:rsidRPr="00C826DA">
        <w:rPr>
          <w:rFonts w:ascii="Times New Roman" w:hAnsi="Times New Roman" w:cs="Times New Roman"/>
          <w:sz w:val="24"/>
          <w:szCs w:val="24"/>
        </w:rPr>
        <w:t>ones</w:t>
      </w:r>
      <w:r w:rsidR="00D55A64" w:rsidRPr="00C826DA">
        <w:rPr>
          <w:rFonts w:ascii="Times New Roman" w:hAnsi="Times New Roman" w:cs="Times New Roman"/>
          <w:sz w:val="24"/>
          <w:szCs w:val="24"/>
        </w:rPr>
        <w:t>’</w:t>
      </w:r>
      <w:r w:rsidR="009536F5" w:rsidRPr="00C826DA">
        <w:rPr>
          <w:rFonts w:ascii="Times New Roman" w:hAnsi="Times New Roman" w:cs="Times New Roman"/>
          <w:sz w:val="24"/>
          <w:szCs w:val="24"/>
        </w:rPr>
        <w:t xml:space="preserve"> </w:t>
      </w:r>
      <w:r w:rsidR="00C874F9" w:rsidRPr="00C826DA">
        <w:rPr>
          <w:rFonts w:ascii="Times New Roman" w:hAnsi="Times New Roman" w:cs="Times New Roman"/>
          <w:sz w:val="24"/>
          <w:szCs w:val="24"/>
        </w:rPr>
        <w:t>medical home provider is ultimately the best scenario. However</w:t>
      </w:r>
      <w:r w:rsidR="00D55A64" w:rsidRPr="00C826DA">
        <w:rPr>
          <w:rFonts w:ascii="Times New Roman" w:hAnsi="Times New Roman" w:cs="Times New Roman"/>
          <w:sz w:val="24"/>
          <w:szCs w:val="24"/>
        </w:rPr>
        <w:t>,</w:t>
      </w:r>
      <w:r w:rsidR="00C874F9" w:rsidRPr="00C826DA">
        <w:rPr>
          <w:rFonts w:ascii="Times New Roman" w:hAnsi="Times New Roman" w:cs="Times New Roman"/>
          <w:sz w:val="24"/>
          <w:szCs w:val="24"/>
        </w:rPr>
        <w:t xml:space="preserve"> under pandemic conditions</w:t>
      </w:r>
      <w:r w:rsidR="00247B74" w:rsidRPr="00C826DA">
        <w:rPr>
          <w:rFonts w:ascii="Times New Roman" w:hAnsi="Times New Roman" w:cs="Times New Roman"/>
          <w:sz w:val="24"/>
          <w:szCs w:val="24"/>
        </w:rPr>
        <w:t>,</w:t>
      </w:r>
      <w:r w:rsidR="00C874F9" w:rsidRPr="00C826DA">
        <w:rPr>
          <w:rFonts w:ascii="Times New Roman" w:hAnsi="Times New Roman" w:cs="Times New Roman"/>
          <w:sz w:val="24"/>
          <w:szCs w:val="24"/>
        </w:rPr>
        <w:t xml:space="preserve"> the CDC also indicates other off-site or curbside locations may provide greater access to care</w:t>
      </w:r>
      <w:r w:rsidR="00C36A3C" w:rsidRPr="00C826DA">
        <w:rPr>
          <w:rFonts w:ascii="Times New Roman" w:hAnsi="Times New Roman" w:cs="Times New Roman"/>
          <w:sz w:val="24"/>
          <w:szCs w:val="24"/>
        </w:rPr>
        <w:t xml:space="preserve"> </w:t>
      </w:r>
      <w:bookmarkStart w:id="13" w:name="bmCit_f60fc6e09a2d4db6985a768ade8a025c"/>
      <w:r w:rsidR="00566621" w:rsidRPr="00C826DA">
        <w:rPr>
          <w:rFonts w:ascii="Times New Roman" w:hAnsi="Times New Roman" w:cs="Times New Roman"/>
          <w:color w:val="000000"/>
          <w:sz w:val="24"/>
          <w:szCs w:val="24"/>
        </w:rPr>
        <w:t>(CDC, 2020)</w:t>
      </w:r>
      <w:bookmarkEnd w:id="13"/>
      <w:r w:rsidR="009E75E9" w:rsidRPr="00C826DA">
        <w:rPr>
          <w:rFonts w:ascii="Times New Roman" w:hAnsi="Times New Roman" w:cs="Times New Roman"/>
          <w:color w:val="000000"/>
          <w:sz w:val="24"/>
          <w:szCs w:val="24"/>
        </w:rPr>
        <w:t>.</w:t>
      </w:r>
    </w:p>
    <w:p w14:paraId="2D1A2D46" w14:textId="3E86FCF8" w:rsidR="00A4577C" w:rsidRPr="00C826DA" w:rsidRDefault="00101262" w:rsidP="00F525E0">
      <w:pPr>
        <w:pStyle w:val="TableParagraph"/>
        <w:spacing w:line="480" w:lineRule="auto"/>
        <w:rPr>
          <w:rFonts w:ascii="Times New Roman" w:hAnsi="Times New Roman" w:cs="Times New Roman"/>
          <w:sz w:val="24"/>
          <w:szCs w:val="24"/>
        </w:rPr>
      </w:pPr>
      <w:r w:rsidRPr="00C826DA">
        <w:rPr>
          <w:rFonts w:ascii="Times New Roman" w:hAnsi="Times New Roman" w:cs="Times New Roman"/>
          <w:sz w:val="24"/>
          <w:szCs w:val="24"/>
        </w:rPr>
        <w:t xml:space="preserve">     </w:t>
      </w:r>
      <w:r w:rsidR="00C874F9" w:rsidRPr="00C826DA">
        <w:rPr>
          <w:rFonts w:ascii="Times New Roman" w:hAnsi="Times New Roman" w:cs="Times New Roman"/>
          <w:sz w:val="24"/>
          <w:szCs w:val="24"/>
        </w:rPr>
        <w:t xml:space="preserve">Cost analysis and </w:t>
      </w:r>
      <w:r w:rsidR="00F2430D" w:rsidRPr="00C826DA">
        <w:rPr>
          <w:rFonts w:ascii="Times New Roman" w:hAnsi="Times New Roman" w:cs="Times New Roman"/>
          <w:color w:val="000000" w:themeColor="text1"/>
          <w:sz w:val="24"/>
          <w:szCs w:val="24"/>
        </w:rPr>
        <w:t>immunization rates</w:t>
      </w:r>
      <w:r w:rsidR="00C874F9" w:rsidRPr="00C826DA">
        <w:rPr>
          <w:rFonts w:ascii="Times New Roman" w:hAnsi="Times New Roman" w:cs="Times New Roman"/>
          <w:color w:val="000000" w:themeColor="text1"/>
          <w:sz w:val="24"/>
          <w:szCs w:val="24"/>
        </w:rPr>
        <w:t xml:space="preserve"> </w:t>
      </w:r>
      <w:r w:rsidR="00C874F9" w:rsidRPr="00C826DA">
        <w:rPr>
          <w:rFonts w:ascii="Times New Roman" w:hAnsi="Times New Roman" w:cs="Times New Roman"/>
          <w:sz w:val="24"/>
          <w:szCs w:val="24"/>
        </w:rPr>
        <w:t>w</w:t>
      </w:r>
      <w:r w:rsidR="00247B74" w:rsidRPr="00C826DA">
        <w:rPr>
          <w:rFonts w:ascii="Times New Roman" w:hAnsi="Times New Roman" w:cs="Times New Roman"/>
          <w:sz w:val="24"/>
          <w:szCs w:val="24"/>
        </w:rPr>
        <w:t>ere</w:t>
      </w:r>
      <w:r w:rsidR="00C874F9" w:rsidRPr="00C826DA">
        <w:rPr>
          <w:rFonts w:ascii="Times New Roman" w:hAnsi="Times New Roman" w:cs="Times New Roman"/>
          <w:sz w:val="24"/>
          <w:szCs w:val="24"/>
        </w:rPr>
        <w:t xml:space="preserve"> </w:t>
      </w:r>
      <w:r w:rsidRPr="00C826DA">
        <w:rPr>
          <w:rFonts w:ascii="Times New Roman" w:hAnsi="Times New Roman" w:cs="Times New Roman"/>
          <w:sz w:val="24"/>
          <w:szCs w:val="24"/>
        </w:rPr>
        <w:t xml:space="preserve">reviewed </w:t>
      </w:r>
      <w:r w:rsidR="009C0A6C" w:rsidRPr="00C826DA">
        <w:rPr>
          <w:rFonts w:ascii="Times New Roman" w:hAnsi="Times New Roman" w:cs="Times New Roman"/>
          <w:sz w:val="24"/>
          <w:szCs w:val="24"/>
        </w:rPr>
        <w:t xml:space="preserve">with studies that </w:t>
      </w:r>
      <w:r w:rsidRPr="00C826DA">
        <w:rPr>
          <w:rFonts w:ascii="Times New Roman" w:hAnsi="Times New Roman" w:cs="Times New Roman"/>
          <w:sz w:val="24"/>
          <w:szCs w:val="24"/>
        </w:rPr>
        <w:t>serve</w:t>
      </w:r>
      <w:r w:rsidR="009C0A6C" w:rsidRPr="00C826DA">
        <w:rPr>
          <w:rFonts w:ascii="Times New Roman" w:hAnsi="Times New Roman" w:cs="Times New Roman"/>
          <w:sz w:val="24"/>
          <w:szCs w:val="24"/>
        </w:rPr>
        <w:t>d</w:t>
      </w:r>
      <w:r w:rsidRPr="00C826DA">
        <w:rPr>
          <w:rFonts w:ascii="Times New Roman" w:hAnsi="Times New Roman" w:cs="Times New Roman"/>
          <w:sz w:val="24"/>
          <w:szCs w:val="24"/>
        </w:rPr>
        <w:t xml:space="preserve"> a larger population in a catch-up immunization program. </w:t>
      </w:r>
      <w:r w:rsidR="00C874F9" w:rsidRPr="00C826DA">
        <w:rPr>
          <w:rFonts w:ascii="Times New Roman" w:hAnsi="Times New Roman" w:cs="Times New Roman"/>
          <w:sz w:val="24"/>
          <w:szCs w:val="24"/>
        </w:rPr>
        <w:t xml:space="preserve">One study of interest utilized data from a mobile pediatric program to </w:t>
      </w:r>
      <w:r w:rsidR="009536F5" w:rsidRPr="00C826DA">
        <w:rPr>
          <w:rFonts w:ascii="Times New Roman" w:hAnsi="Times New Roman" w:cs="Times New Roman"/>
          <w:sz w:val="24"/>
          <w:szCs w:val="24"/>
        </w:rPr>
        <w:t xml:space="preserve">serve </w:t>
      </w:r>
      <w:r w:rsidR="00C874F9" w:rsidRPr="00C826DA">
        <w:rPr>
          <w:rFonts w:ascii="Times New Roman" w:hAnsi="Times New Roman" w:cs="Times New Roman"/>
          <w:sz w:val="24"/>
          <w:szCs w:val="24"/>
        </w:rPr>
        <w:t>children of transient and low-income families.</w:t>
      </w:r>
      <w:r w:rsidR="002D49A0" w:rsidRPr="00C826DA">
        <w:rPr>
          <w:rFonts w:ascii="Times New Roman" w:hAnsi="Times New Roman" w:cs="Times New Roman"/>
          <w:sz w:val="24"/>
          <w:szCs w:val="24"/>
        </w:rPr>
        <w:t xml:space="preserve"> This study reported on the increased costs of not vaccinating</w:t>
      </w:r>
      <w:r w:rsidR="009C0A6C" w:rsidRPr="00C826DA">
        <w:rPr>
          <w:rFonts w:ascii="Times New Roman" w:hAnsi="Times New Roman" w:cs="Times New Roman"/>
          <w:sz w:val="24"/>
          <w:szCs w:val="24"/>
        </w:rPr>
        <w:t xml:space="preserve"> </w:t>
      </w:r>
      <w:r w:rsidR="002D49A0" w:rsidRPr="00C826DA">
        <w:rPr>
          <w:rFonts w:ascii="Times New Roman" w:hAnsi="Times New Roman" w:cs="Times New Roman"/>
          <w:sz w:val="24"/>
          <w:szCs w:val="24"/>
        </w:rPr>
        <w:t xml:space="preserve">a community which is described as </w:t>
      </w:r>
      <w:r w:rsidR="009C0A6C" w:rsidRPr="00C826DA">
        <w:rPr>
          <w:rFonts w:ascii="Times New Roman" w:hAnsi="Times New Roman" w:cs="Times New Roman"/>
          <w:sz w:val="24"/>
          <w:szCs w:val="24"/>
        </w:rPr>
        <w:t xml:space="preserve">a </w:t>
      </w:r>
      <w:r w:rsidR="002D49A0" w:rsidRPr="00C826DA">
        <w:rPr>
          <w:rFonts w:ascii="Times New Roman" w:hAnsi="Times New Roman" w:cs="Times New Roman"/>
          <w:sz w:val="24"/>
          <w:szCs w:val="24"/>
        </w:rPr>
        <w:t xml:space="preserve">societal cost. </w:t>
      </w:r>
      <w:r w:rsidR="00C874F9" w:rsidRPr="00C826DA">
        <w:rPr>
          <w:rFonts w:ascii="Times New Roman" w:hAnsi="Times New Roman" w:cs="Times New Roman"/>
          <w:sz w:val="24"/>
          <w:szCs w:val="24"/>
        </w:rPr>
        <w:t xml:space="preserve"> A cost-analysis </w:t>
      </w:r>
      <w:r w:rsidR="009536F5" w:rsidRPr="00C826DA">
        <w:rPr>
          <w:rFonts w:ascii="Times New Roman" w:hAnsi="Times New Roman" w:cs="Times New Roman"/>
          <w:sz w:val="24"/>
          <w:szCs w:val="24"/>
        </w:rPr>
        <w:t xml:space="preserve">compared </w:t>
      </w:r>
      <w:r w:rsidR="00C874F9" w:rsidRPr="00C826DA">
        <w:rPr>
          <w:rFonts w:ascii="Times New Roman" w:hAnsi="Times New Roman" w:cs="Times New Roman"/>
          <w:sz w:val="24"/>
          <w:szCs w:val="24"/>
        </w:rPr>
        <w:t>a regular</w:t>
      </w:r>
      <w:r w:rsidR="00247B74" w:rsidRPr="00C826DA">
        <w:rPr>
          <w:rFonts w:ascii="Times New Roman" w:hAnsi="Times New Roman" w:cs="Times New Roman"/>
          <w:sz w:val="24"/>
          <w:szCs w:val="24"/>
        </w:rPr>
        <w:t>ly</w:t>
      </w:r>
      <w:r w:rsidR="00C874F9" w:rsidRPr="00C826DA">
        <w:rPr>
          <w:rFonts w:ascii="Times New Roman" w:hAnsi="Times New Roman" w:cs="Times New Roman"/>
          <w:sz w:val="24"/>
          <w:szCs w:val="24"/>
        </w:rPr>
        <w:t xml:space="preserve"> scheduled appointment receiving immunizations to a summer</w:t>
      </w:r>
      <w:r w:rsidR="009E75E9" w:rsidRPr="00C826DA">
        <w:rPr>
          <w:rFonts w:ascii="Times New Roman" w:hAnsi="Times New Roman" w:cs="Times New Roman"/>
          <w:sz w:val="24"/>
          <w:szCs w:val="24"/>
        </w:rPr>
        <w:t>-</w:t>
      </w:r>
      <w:r w:rsidR="00C874F9" w:rsidRPr="00C826DA">
        <w:rPr>
          <w:rFonts w:ascii="Times New Roman" w:hAnsi="Times New Roman" w:cs="Times New Roman"/>
          <w:sz w:val="24"/>
          <w:szCs w:val="24"/>
        </w:rPr>
        <w:t>vaccine</w:t>
      </w:r>
      <w:r w:rsidR="00247B74" w:rsidRPr="00C826DA">
        <w:rPr>
          <w:rFonts w:ascii="Times New Roman" w:hAnsi="Times New Roman" w:cs="Times New Roman"/>
          <w:sz w:val="24"/>
          <w:szCs w:val="24"/>
        </w:rPr>
        <w:t>-</w:t>
      </w:r>
      <w:r w:rsidR="00C874F9" w:rsidRPr="00C826DA">
        <w:rPr>
          <w:rFonts w:ascii="Times New Roman" w:hAnsi="Times New Roman" w:cs="Times New Roman"/>
          <w:sz w:val="24"/>
          <w:szCs w:val="24"/>
        </w:rPr>
        <w:t>only event</w:t>
      </w:r>
      <w:r w:rsidR="008B1F46" w:rsidRPr="00C826DA">
        <w:rPr>
          <w:rFonts w:ascii="Times New Roman" w:hAnsi="Times New Roman" w:cs="Times New Roman"/>
          <w:sz w:val="24"/>
          <w:szCs w:val="24"/>
        </w:rPr>
        <w:t>; the results demonstrated</w:t>
      </w:r>
      <w:r w:rsidR="00C874F9" w:rsidRPr="00C826DA">
        <w:rPr>
          <w:rFonts w:ascii="Times New Roman" w:hAnsi="Times New Roman" w:cs="Times New Roman"/>
          <w:sz w:val="24"/>
          <w:szCs w:val="24"/>
        </w:rPr>
        <w:t xml:space="preserve"> that the summer-vaccine</w:t>
      </w:r>
      <w:r w:rsidR="00247B74" w:rsidRPr="00C826DA">
        <w:rPr>
          <w:rFonts w:ascii="Times New Roman" w:hAnsi="Times New Roman" w:cs="Times New Roman"/>
          <w:sz w:val="24"/>
          <w:szCs w:val="24"/>
        </w:rPr>
        <w:t>-</w:t>
      </w:r>
      <w:r w:rsidR="00C874F9" w:rsidRPr="00C826DA">
        <w:rPr>
          <w:rFonts w:ascii="Times New Roman" w:hAnsi="Times New Roman" w:cs="Times New Roman"/>
          <w:sz w:val="24"/>
          <w:szCs w:val="24"/>
        </w:rPr>
        <w:t>only event had a $3.7 societal cost averted vers</w:t>
      </w:r>
      <w:r w:rsidR="00247B74" w:rsidRPr="00C826DA">
        <w:rPr>
          <w:rFonts w:ascii="Times New Roman" w:hAnsi="Times New Roman" w:cs="Times New Roman"/>
          <w:sz w:val="24"/>
          <w:szCs w:val="24"/>
        </w:rPr>
        <w:t>us</w:t>
      </w:r>
      <w:r w:rsidR="00C874F9" w:rsidRPr="00C826DA">
        <w:rPr>
          <w:rFonts w:ascii="Times New Roman" w:hAnsi="Times New Roman" w:cs="Times New Roman"/>
          <w:sz w:val="24"/>
          <w:szCs w:val="24"/>
        </w:rPr>
        <w:t xml:space="preserve"> $0.9 </w:t>
      </w:r>
      <w:r w:rsidR="00E8192D" w:rsidRPr="00C826DA">
        <w:rPr>
          <w:rFonts w:ascii="Times New Roman" w:hAnsi="Times New Roman" w:cs="Times New Roman"/>
          <w:sz w:val="24"/>
          <w:szCs w:val="24"/>
        </w:rPr>
        <w:t xml:space="preserve">cost of </w:t>
      </w:r>
      <w:r w:rsidR="00C874F9" w:rsidRPr="00C826DA">
        <w:rPr>
          <w:rFonts w:ascii="Times New Roman" w:hAnsi="Times New Roman" w:cs="Times New Roman"/>
          <w:sz w:val="24"/>
          <w:szCs w:val="24"/>
        </w:rPr>
        <w:t>a regular</w:t>
      </w:r>
      <w:r w:rsidR="00247B74" w:rsidRPr="00C826DA">
        <w:rPr>
          <w:rFonts w:ascii="Times New Roman" w:hAnsi="Times New Roman" w:cs="Times New Roman"/>
          <w:sz w:val="24"/>
          <w:szCs w:val="24"/>
        </w:rPr>
        <w:t>ly</w:t>
      </w:r>
      <w:r w:rsidR="00C874F9" w:rsidRPr="00C826DA">
        <w:rPr>
          <w:rFonts w:ascii="Times New Roman" w:hAnsi="Times New Roman" w:cs="Times New Roman"/>
          <w:sz w:val="24"/>
          <w:szCs w:val="24"/>
        </w:rPr>
        <w:t xml:space="preserve"> scheduled appointment</w:t>
      </w:r>
      <w:r w:rsidR="00A67396" w:rsidRPr="00C826DA">
        <w:rPr>
          <w:rFonts w:ascii="Times New Roman" w:hAnsi="Times New Roman" w:cs="Times New Roman"/>
          <w:sz w:val="24"/>
          <w:szCs w:val="24"/>
        </w:rPr>
        <w:t xml:space="preserve">. </w:t>
      </w:r>
      <w:r w:rsidR="00855F92" w:rsidRPr="00C826DA">
        <w:rPr>
          <w:rFonts w:ascii="Times New Roman" w:hAnsi="Times New Roman" w:cs="Times New Roman"/>
          <w:sz w:val="24"/>
          <w:szCs w:val="24"/>
        </w:rPr>
        <w:t xml:space="preserve">Societal costs consider </w:t>
      </w:r>
      <w:r w:rsidR="00E8192D" w:rsidRPr="00C826DA">
        <w:rPr>
          <w:rFonts w:ascii="Times New Roman" w:hAnsi="Times New Roman" w:cs="Times New Roman"/>
          <w:sz w:val="24"/>
          <w:szCs w:val="24"/>
        </w:rPr>
        <w:t xml:space="preserve">not only </w:t>
      </w:r>
      <w:r w:rsidR="00855F92" w:rsidRPr="00C826DA">
        <w:rPr>
          <w:rFonts w:ascii="Times New Roman" w:hAnsi="Times New Roman" w:cs="Times New Roman"/>
          <w:sz w:val="24"/>
          <w:szCs w:val="24"/>
        </w:rPr>
        <w:t>the actual cost of immunization and administration, but also</w:t>
      </w:r>
      <w:r w:rsidR="00A07289" w:rsidRPr="00C826DA">
        <w:rPr>
          <w:rFonts w:ascii="Times New Roman" w:hAnsi="Times New Roman" w:cs="Times New Roman"/>
          <w:sz w:val="24"/>
          <w:szCs w:val="24"/>
        </w:rPr>
        <w:t xml:space="preserve"> </w:t>
      </w:r>
      <w:r w:rsidR="00855F92" w:rsidRPr="00C826DA">
        <w:rPr>
          <w:rFonts w:ascii="Times New Roman" w:hAnsi="Times New Roman" w:cs="Times New Roman"/>
          <w:sz w:val="24"/>
          <w:szCs w:val="24"/>
        </w:rPr>
        <w:t xml:space="preserve">the averted cost a society would bear if no immunizations were given. </w:t>
      </w:r>
      <w:r w:rsidR="008B1F46" w:rsidRPr="00C826DA">
        <w:rPr>
          <w:rFonts w:ascii="Times New Roman" w:hAnsi="Times New Roman" w:cs="Times New Roman"/>
          <w:sz w:val="24"/>
          <w:szCs w:val="24"/>
        </w:rPr>
        <w:t>The summer-vaccine-only program showed a</w:t>
      </w:r>
      <w:r w:rsidR="00A67396" w:rsidRPr="00C826DA">
        <w:rPr>
          <w:rFonts w:ascii="Times New Roman" w:hAnsi="Times New Roman" w:cs="Times New Roman"/>
          <w:sz w:val="24"/>
          <w:szCs w:val="24"/>
        </w:rPr>
        <w:t xml:space="preserve"> higher cost savings because more individuals on that day were seen</w:t>
      </w:r>
      <w:r w:rsidR="002D49A0" w:rsidRPr="00C826DA">
        <w:rPr>
          <w:rFonts w:ascii="Times New Roman" w:hAnsi="Times New Roman" w:cs="Times New Roman"/>
          <w:sz w:val="24"/>
          <w:szCs w:val="24"/>
        </w:rPr>
        <w:t xml:space="preserve"> for care.</w:t>
      </w:r>
      <w:r w:rsidR="008B1F46" w:rsidRPr="00C826DA">
        <w:rPr>
          <w:rFonts w:ascii="Times New Roman" w:hAnsi="Times New Roman" w:cs="Times New Roman"/>
          <w:sz w:val="24"/>
          <w:szCs w:val="24"/>
        </w:rPr>
        <w:t xml:space="preserve"> </w:t>
      </w:r>
      <w:r w:rsidR="00C874F9" w:rsidRPr="00C826DA">
        <w:rPr>
          <w:rFonts w:ascii="Times New Roman" w:hAnsi="Times New Roman" w:cs="Times New Roman"/>
          <w:sz w:val="24"/>
          <w:szCs w:val="24"/>
        </w:rPr>
        <w:t xml:space="preserve">The study </w:t>
      </w:r>
      <w:r w:rsidR="00F634FF" w:rsidRPr="00C826DA">
        <w:rPr>
          <w:rFonts w:ascii="Times New Roman" w:hAnsi="Times New Roman" w:cs="Times New Roman"/>
          <w:sz w:val="24"/>
          <w:szCs w:val="24"/>
        </w:rPr>
        <w:t xml:space="preserve">also </w:t>
      </w:r>
      <w:r w:rsidR="00C874F9" w:rsidRPr="00C826DA">
        <w:rPr>
          <w:rFonts w:ascii="Times New Roman" w:hAnsi="Times New Roman" w:cs="Times New Roman"/>
          <w:sz w:val="24"/>
          <w:szCs w:val="24"/>
        </w:rPr>
        <w:t xml:space="preserve">indicated </w:t>
      </w:r>
      <w:r w:rsidR="00247B74" w:rsidRPr="00C826DA">
        <w:rPr>
          <w:rFonts w:ascii="Times New Roman" w:hAnsi="Times New Roman" w:cs="Times New Roman"/>
          <w:sz w:val="24"/>
          <w:szCs w:val="24"/>
        </w:rPr>
        <w:t xml:space="preserve">the </w:t>
      </w:r>
      <w:r w:rsidR="00C874F9" w:rsidRPr="00C826DA">
        <w:rPr>
          <w:rFonts w:ascii="Times New Roman" w:hAnsi="Times New Roman" w:cs="Times New Roman"/>
          <w:sz w:val="24"/>
          <w:szCs w:val="24"/>
        </w:rPr>
        <w:t xml:space="preserve">workflow of </w:t>
      </w:r>
      <w:r w:rsidR="00247B74" w:rsidRPr="00C826DA">
        <w:rPr>
          <w:rFonts w:ascii="Times New Roman" w:hAnsi="Times New Roman" w:cs="Times New Roman"/>
          <w:sz w:val="24"/>
          <w:szCs w:val="24"/>
        </w:rPr>
        <w:t xml:space="preserve">the </w:t>
      </w:r>
      <w:r w:rsidR="00C874F9" w:rsidRPr="00C826DA">
        <w:rPr>
          <w:rFonts w:ascii="Times New Roman" w:hAnsi="Times New Roman" w:cs="Times New Roman"/>
          <w:sz w:val="24"/>
          <w:szCs w:val="24"/>
        </w:rPr>
        <w:t>vaccin</w:t>
      </w:r>
      <w:r w:rsidR="00CF479E" w:rsidRPr="00C826DA">
        <w:rPr>
          <w:rFonts w:ascii="Times New Roman" w:hAnsi="Times New Roman" w:cs="Times New Roman"/>
          <w:sz w:val="24"/>
          <w:szCs w:val="24"/>
        </w:rPr>
        <w:t>e-</w:t>
      </w:r>
      <w:r w:rsidR="00C874F9" w:rsidRPr="00C826DA">
        <w:rPr>
          <w:rFonts w:ascii="Times New Roman" w:hAnsi="Times New Roman" w:cs="Times New Roman"/>
          <w:sz w:val="24"/>
          <w:szCs w:val="24"/>
        </w:rPr>
        <w:t>only events had higher efficiency and total vaccine uptake</w:t>
      </w:r>
      <w:r w:rsidR="00E70575" w:rsidRPr="00C826DA">
        <w:rPr>
          <w:rFonts w:ascii="Times New Roman" w:hAnsi="Times New Roman" w:cs="Times New Roman"/>
          <w:sz w:val="24"/>
          <w:szCs w:val="24"/>
        </w:rPr>
        <w:t xml:space="preserve"> </w:t>
      </w:r>
      <w:bookmarkStart w:id="14" w:name="bmCit_b633792141634fcc992706fbdb110e22"/>
      <w:r w:rsidR="00E70575" w:rsidRPr="00C826DA">
        <w:rPr>
          <w:rFonts w:ascii="Times New Roman" w:hAnsi="Times New Roman" w:cs="Times New Roman"/>
          <w:color w:val="000000"/>
          <w:sz w:val="24"/>
          <w:szCs w:val="24"/>
        </w:rPr>
        <w:t>(Chen et al., 2020)</w:t>
      </w:r>
      <w:bookmarkEnd w:id="14"/>
      <w:r w:rsidR="007D10D9" w:rsidRPr="00C826DA">
        <w:rPr>
          <w:rFonts w:ascii="Times New Roman" w:hAnsi="Times New Roman" w:cs="Times New Roman"/>
          <w:color w:val="000000"/>
          <w:sz w:val="24"/>
          <w:szCs w:val="24"/>
        </w:rPr>
        <w:t>.</w:t>
      </w:r>
      <w:r w:rsidR="007D10D9" w:rsidRPr="00C826DA">
        <w:rPr>
          <w:rFonts w:ascii="Times New Roman" w:hAnsi="Times New Roman" w:cs="Times New Roman"/>
          <w:sz w:val="24"/>
          <w:szCs w:val="24"/>
        </w:rPr>
        <w:t xml:space="preserve"> </w:t>
      </w:r>
    </w:p>
    <w:p w14:paraId="41031D89" w14:textId="4E975474" w:rsidR="007D10D9" w:rsidRPr="00C826DA" w:rsidRDefault="00A4577C" w:rsidP="00F525E0">
      <w:pPr>
        <w:pStyle w:val="TableParagraph"/>
        <w:spacing w:line="480" w:lineRule="auto"/>
        <w:rPr>
          <w:rFonts w:ascii="Times New Roman" w:hAnsi="Times New Roman" w:cs="Times New Roman"/>
          <w:sz w:val="24"/>
          <w:szCs w:val="24"/>
        </w:rPr>
      </w:pPr>
      <w:r w:rsidRPr="5E605F39">
        <w:rPr>
          <w:rFonts w:ascii="Times New Roman" w:hAnsi="Times New Roman" w:cs="Times New Roman"/>
          <w:sz w:val="24"/>
          <w:szCs w:val="24"/>
        </w:rPr>
        <w:t xml:space="preserve">     </w:t>
      </w:r>
      <w:r w:rsidR="007D10D9" w:rsidRPr="5E605F39">
        <w:rPr>
          <w:rFonts w:ascii="Times New Roman" w:hAnsi="Times New Roman" w:cs="Times New Roman"/>
          <w:sz w:val="24"/>
          <w:szCs w:val="24"/>
        </w:rPr>
        <w:t>Immunizations globally have a</w:t>
      </w:r>
      <w:r w:rsidR="00247B74" w:rsidRPr="5E605F39">
        <w:rPr>
          <w:rFonts w:ascii="Times New Roman" w:hAnsi="Times New Roman" w:cs="Times New Roman"/>
          <w:sz w:val="24"/>
          <w:szCs w:val="24"/>
        </w:rPr>
        <w:t xml:space="preserve">n enormous </w:t>
      </w:r>
      <w:r w:rsidR="007D10D9" w:rsidRPr="5E605F39">
        <w:rPr>
          <w:rFonts w:ascii="Times New Roman" w:hAnsi="Times New Roman" w:cs="Times New Roman"/>
          <w:sz w:val="24"/>
          <w:szCs w:val="24"/>
        </w:rPr>
        <w:t xml:space="preserve">impact on public health </w:t>
      </w:r>
      <w:r w:rsidR="00247B74" w:rsidRPr="5E605F39">
        <w:rPr>
          <w:rFonts w:ascii="Times New Roman" w:hAnsi="Times New Roman" w:cs="Times New Roman"/>
          <w:sz w:val="24"/>
          <w:szCs w:val="24"/>
        </w:rPr>
        <w:t>at a</w:t>
      </w:r>
      <w:r w:rsidR="007D10D9" w:rsidRPr="5E605F39">
        <w:rPr>
          <w:rFonts w:ascii="Times New Roman" w:hAnsi="Times New Roman" w:cs="Times New Roman"/>
          <w:sz w:val="24"/>
          <w:szCs w:val="24"/>
        </w:rPr>
        <w:t xml:space="preserve"> relatively low cost. Outcomes are measured by individual protection as well as indirect protection of unvaccinated populations. Vaccinations assist in </w:t>
      </w:r>
      <w:r w:rsidR="00871DD7" w:rsidRPr="5E605F39">
        <w:rPr>
          <w:rFonts w:ascii="Times New Roman" w:hAnsi="Times New Roman" w:cs="Times New Roman"/>
          <w:sz w:val="24"/>
          <w:szCs w:val="24"/>
        </w:rPr>
        <w:t>realizing</w:t>
      </w:r>
      <w:r w:rsidR="007D10D9" w:rsidRPr="5E605F39">
        <w:rPr>
          <w:rFonts w:ascii="Times New Roman" w:hAnsi="Times New Roman" w:cs="Times New Roman"/>
          <w:sz w:val="24"/>
          <w:szCs w:val="24"/>
        </w:rPr>
        <w:t xml:space="preserve"> health equity, economic equity</w:t>
      </w:r>
      <w:r w:rsidR="00247B74" w:rsidRPr="5E605F39">
        <w:rPr>
          <w:rFonts w:ascii="Times New Roman" w:hAnsi="Times New Roman" w:cs="Times New Roman"/>
          <w:sz w:val="24"/>
          <w:szCs w:val="24"/>
        </w:rPr>
        <w:t>,</w:t>
      </w:r>
      <w:r w:rsidR="007D10D9" w:rsidRPr="5E605F39">
        <w:rPr>
          <w:rFonts w:ascii="Times New Roman" w:hAnsi="Times New Roman" w:cs="Times New Roman"/>
          <w:sz w:val="24"/>
          <w:szCs w:val="24"/>
        </w:rPr>
        <w:t xml:space="preserve"> and social equity.  Averting disease </w:t>
      </w:r>
      <w:r w:rsidR="008B1F46" w:rsidRPr="5E605F39">
        <w:rPr>
          <w:rFonts w:ascii="Times New Roman" w:hAnsi="Times New Roman" w:cs="Times New Roman"/>
          <w:sz w:val="24"/>
          <w:szCs w:val="24"/>
        </w:rPr>
        <w:t xml:space="preserve">potentially </w:t>
      </w:r>
      <w:r w:rsidR="007D10D9" w:rsidRPr="5E605F39">
        <w:rPr>
          <w:rFonts w:ascii="Times New Roman" w:hAnsi="Times New Roman" w:cs="Times New Roman"/>
          <w:sz w:val="24"/>
          <w:szCs w:val="24"/>
        </w:rPr>
        <w:t>helps decrease health expenditures</w:t>
      </w:r>
      <w:r w:rsidR="008B1F46" w:rsidRPr="5E605F39">
        <w:rPr>
          <w:rFonts w:ascii="Times New Roman" w:hAnsi="Times New Roman" w:cs="Times New Roman"/>
          <w:sz w:val="24"/>
          <w:szCs w:val="24"/>
        </w:rPr>
        <w:t>.</w:t>
      </w:r>
      <w:r w:rsidR="007D10D9" w:rsidRPr="5E605F39">
        <w:rPr>
          <w:rFonts w:ascii="Times New Roman" w:hAnsi="Times New Roman" w:cs="Times New Roman"/>
          <w:sz w:val="24"/>
          <w:szCs w:val="24"/>
        </w:rPr>
        <w:t xml:space="preserve"> </w:t>
      </w:r>
      <w:r w:rsidR="008B1F46" w:rsidRPr="5E605F39">
        <w:rPr>
          <w:rFonts w:ascii="Times New Roman" w:hAnsi="Times New Roman" w:cs="Times New Roman"/>
          <w:sz w:val="24"/>
          <w:szCs w:val="24"/>
        </w:rPr>
        <w:t xml:space="preserve">When </w:t>
      </w:r>
      <w:r w:rsidR="007D10D9" w:rsidRPr="5E605F39">
        <w:rPr>
          <w:rFonts w:ascii="Times New Roman" w:hAnsi="Times New Roman" w:cs="Times New Roman"/>
          <w:sz w:val="24"/>
          <w:szCs w:val="24"/>
        </w:rPr>
        <w:t>administered equitabl</w:t>
      </w:r>
      <w:r w:rsidR="00247B74" w:rsidRPr="5E605F39">
        <w:rPr>
          <w:rFonts w:ascii="Times New Roman" w:hAnsi="Times New Roman" w:cs="Times New Roman"/>
          <w:sz w:val="24"/>
          <w:szCs w:val="24"/>
        </w:rPr>
        <w:t>y</w:t>
      </w:r>
      <w:r w:rsidR="008B1F46" w:rsidRPr="5E605F39">
        <w:rPr>
          <w:rFonts w:ascii="Times New Roman" w:hAnsi="Times New Roman" w:cs="Times New Roman"/>
          <w:sz w:val="24"/>
          <w:szCs w:val="24"/>
        </w:rPr>
        <w:t>, vaccination</w:t>
      </w:r>
      <w:r w:rsidR="007D10D9" w:rsidRPr="5E605F39">
        <w:rPr>
          <w:rFonts w:ascii="Times New Roman" w:hAnsi="Times New Roman" w:cs="Times New Roman"/>
          <w:sz w:val="24"/>
          <w:szCs w:val="24"/>
        </w:rPr>
        <w:t xml:space="preserve"> can assist in the </w:t>
      </w:r>
      <w:r w:rsidR="008B1F46" w:rsidRPr="5E605F39">
        <w:rPr>
          <w:rFonts w:ascii="Times New Roman" w:hAnsi="Times New Roman" w:cs="Times New Roman"/>
          <w:sz w:val="24"/>
          <w:szCs w:val="24"/>
        </w:rPr>
        <w:t xml:space="preserve">diminishing </w:t>
      </w:r>
      <w:r w:rsidR="007D10D9" w:rsidRPr="5E605F39">
        <w:rPr>
          <w:rFonts w:ascii="Times New Roman" w:hAnsi="Times New Roman" w:cs="Times New Roman"/>
          <w:sz w:val="24"/>
          <w:szCs w:val="24"/>
        </w:rPr>
        <w:t xml:space="preserve">cycles of poverty and </w:t>
      </w:r>
      <w:r w:rsidR="56E5E310" w:rsidRPr="5E605F39">
        <w:rPr>
          <w:rFonts w:ascii="Times New Roman" w:hAnsi="Times New Roman" w:cs="Times New Roman"/>
          <w:sz w:val="24"/>
          <w:szCs w:val="24"/>
        </w:rPr>
        <w:t>illness and</w:t>
      </w:r>
      <w:r w:rsidR="008B1F46" w:rsidRPr="5E605F39">
        <w:rPr>
          <w:rFonts w:ascii="Times New Roman" w:hAnsi="Times New Roman" w:cs="Times New Roman"/>
          <w:sz w:val="24"/>
          <w:szCs w:val="24"/>
        </w:rPr>
        <w:t xml:space="preserve"> </w:t>
      </w:r>
      <w:r w:rsidR="007D10D9" w:rsidRPr="5E605F39">
        <w:rPr>
          <w:rFonts w:ascii="Times New Roman" w:hAnsi="Times New Roman" w:cs="Times New Roman"/>
          <w:sz w:val="24"/>
          <w:szCs w:val="24"/>
        </w:rPr>
        <w:t>improve a society’s overall health and economic security (</w:t>
      </w:r>
      <w:bookmarkStart w:id="15" w:name="bmCit_78e817fbdac54293b55bde90651d8c54"/>
      <w:r w:rsidR="007D10D9" w:rsidRPr="5E605F39">
        <w:rPr>
          <w:rFonts w:ascii="Times New Roman" w:hAnsi="Times New Roman" w:cs="Times New Roman"/>
          <w:sz w:val="24"/>
          <w:szCs w:val="24"/>
        </w:rPr>
        <w:t>Gessner et al., 2017</w:t>
      </w:r>
      <w:bookmarkStart w:id="16" w:name="bmCit_a929dbe0161b46d9aaa8614e900a3a44"/>
      <w:r w:rsidR="00250D35" w:rsidRPr="5E605F39">
        <w:rPr>
          <w:rFonts w:ascii="Times New Roman" w:hAnsi="Times New Roman" w:cs="Times New Roman"/>
          <w:sz w:val="24"/>
          <w:szCs w:val="24"/>
        </w:rPr>
        <w:t>;</w:t>
      </w:r>
      <w:r w:rsidR="00250D35" w:rsidRPr="5E605F39">
        <w:rPr>
          <w:rFonts w:ascii="Times New Roman" w:hAnsi="Times New Roman" w:cs="Times New Roman"/>
          <w:color w:val="000000" w:themeColor="text1"/>
          <w:sz w:val="24"/>
          <w:szCs w:val="24"/>
        </w:rPr>
        <w:t xml:space="preserve"> </w:t>
      </w:r>
      <w:r w:rsidR="008536A3" w:rsidRPr="5E605F39">
        <w:rPr>
          <w:rFonts w:ascii="Times New Roman" w:hAnsi="Times New Roman" w:cs="Times New Roman"/>
          <w:color w:val="000000" w:themeColor="text1"/>
          <w:sz w:val="24"/>
          <w:szCs w:val="24"/>
        </w:rPr>
        <w:t xml:space="preserve">Keeling, </w:t>
      </w:r>
      <w:r w:rsidR="002E6C0B" w:rsidRPr="5E605F39">
        <w:rPr>
          <w:rFonts w:ascii="Times New Roman" w:hAnsi="Times New Roman" w:cs="Times New Roman"/>
          <w:color w:val="000000" w:themeColor="text1"/>
          <w:sz w:val="24"/>
          <w:szCs w:val="24"/>
        </w:rPr>
        <w:t>et al.,</w:t>
      </w:r>
      <w:r w:rsidR="008536A3" w:rsidRPr="5E605F39">
        <w:rPr>
          <w:rFonts w:ascii="Times New Roman" w:hAnsi="Times New Roman" w:cs="Times New Roman"/>
          <w:color w:val="000000" w:themeColor="text1"/>
          <w:sz w:val="24"/>
          <w:szCs w:val="24"/>
        </w:rPr>
        <w:t xml:space="preserve"> 2017</w:t>
      </w:r>
      <w:bookmarkEnd w:id="16"/>
      <w:r w:rsidR="007D10D9" w:rsidRPr="5E605F39">
        <w:rPr>
          <w:rFonts w:ascii="Times New Roman" w:hAnsi="Times New Roman" w:cs="Times New Roman"/>
          <w:sz w:val="24"/>
          <w:szCs w:val="24"/>
        </w:rPr>
        <w:t>)</w:t>
      </w:r>
      <w:r w:rsidRPr="5E605F39">
        <w:rPr>
          <w:rFonts w:ascii="Times New Roman" w:hAnsi="Times New Roman" w:cs="Times New Roman"/>
          <w:sz w:val="24"/>
          <w:szCs w:val="24"/>
        </w:rPr>
        <w:t>.</w:t>
      </w:r>
    </w:p>
    <w:bookmarkEnd w:id="15"/>
    <w:p w14:paraId="5F0F5610" w14:textId="58959DA3" w:rsidR="00F957BC" w:rsidRPr="00C826DA" w:rsidRDefault="00491672" w:rsidP="009F5DCB">
      <w:pPr>
        <w:spacing w:line="480" w:lineRule="auto"/>
      </w:pPr>
      <w:r w:rsidRPr="00C826DA">
        <w:t xml:space="preserve">     Today, there are many methods to ensure and </w:t>
      </w:r>
      <w:r w:rsidR="00871DD7" w:rsidRPr="00C826DA">
        <w:t>demonstrate</w:t>
      </w:r>
      <w:r w:rsidRPr="00C826DA">
        <w:t xml:space="preserve"> the cost</w:t>
      </w:r>
      <w:r w:rsidR="00247B74" w:rsidRPr="00C826DA">
        <w:t>-</w:t>
      </w:r>
      <w:r w:rsidRPr="00C826DA">
        <w:t>effectiveness and value of immunization programs</w:t>
      </w:r>
      <w:r w:rsidR="00247B74" w:rsidRPr="00C826DA">
        <w:t>.</w:t>
      </w:r>
      <w:r w:rsidR="007527A0" w:rsidRPr="00C826DA">
        <w:t xml:space="preserve"> Updated reviews </w:t>
      </w:r>
      <w:r w:rsidRPr="00C826DA">
        <w:t>include broader economic evaluation</w:t>
      </w:r>
      <w:r w:rsidR="00247B74" w:rsidRPr="00C826DA">
        <w:t xml:space="preserve"> that measures</w:t>
      </w:r>
      <w:r w:rsidRPr="00C826DA">
        <w:t xml:space="preserve"> the clinical</w:t>
      </w:r>
      <w:r w:rsidR="008C04C0" w:rsidRPr="00C826DA">
        <w:t xml:space="preserve"> </w:t>
      </w:r>
      <w:r w:rsidRPr="00C826DA">
        <w:t xml:space="preserve">outcomes </w:t>
      </w:r>
      <w:r w:rsidR="009779F8" w:rsidRPr="00C826DA">
        <w:t>and</w:t>
      </w:r>
      <w:r w:rsidRPr="00C826DA">
        <w:t xml:space="preserve"> </w:t>
      </w:r>
      <w:r w:rsidR="00E8192D" w:rsidRPr="00C826DA">
        <w:t>greater benefits to</w:t>
      </w:r>
      <w:r w:rsidRPr="00C826DA">
        <w:t xml:space="preserve"> </w:t>
      </w:r>
      <w:r w:rsidR="00E8192D" w:rsidRPr="00C826DA">
        <w:t>society</w:t>
      </w:r>
      <w:r w:rsidR="007527A0" w:rsidRPr="00C826DA">
        <w:t>.</w:t>
      </w:r>
      <w:r w:rsidR="007A5A3C" w:rsidRPr="00C826DA">
        <w:t xml:space="preserve"> Societal hardships occur when there is an </w:t>
      </w:r>
      <w:r w:rsidR="00F957BC" w:rsidRPr="00C826DA">
        <w:t xml:space="preserve">overburden on </w:t>
      </w:r>
      <w:r w:rsidR="00E8192D" w:rsidRPr="00C826DA">
        <w:t>hospitalization</w:t>
      </w:r>
      <w:r w:rsidR="00F957BC" w:rsidRPr="00C826DA">
        <w:t xml:space="preserve"> and in-patient expenses (Gessner et al., 2017).</w:t>
      </w:r>
      <w:r w:rsidR="007A5A3C" w:rsidRPr="00C826DA">
        <w:t xml:space="preserve"> This was exemplified </w:t>
      </w:r>
      <w:r w:rsidR="00E8192D" w:rsidRPr="00C826DA">
        <w:t xml:space="preserve">in </w:t>
      </w:r>
      <w:r w:rsidR="007A5A3C" w:rsidRPr="00C826DA">
        <w:t>the beginning months of the pandemic</w:t>
      </w:r>
      <w:r w:rsidR="00F32643" w:rsidRPr="00C826DA">
        <w:t xml:space="preserve"> when there was no </w:t>
      </w:r>
      <w:r w:rsidR="002D49A0" w:rsidRPr="00C826DA">
        <w:t xml:space="preserve">COVID-19 </w:t>
      </w:r>
      <w:r w:rsidR="00F32643" w:rsidRPr="00C826DA">
        <w:t>vaccine</w:t>
      </w:r>
      <w:r w:rsidR="00E8192D" w:rsidRPr="00C826DA">
        <w:t xml:space="preserve"> to mitigate hospitalization expenses</w:t>
      </w:r>
      <w:r w:rsidR="00140C37">
        <w:t>.</w:t>
      </w:r>
      <w:r w:rsidR="00F32643" w:rsidRPr="00C826DA">
        <w:t xml:space="preserve"> </w:t>
      </w:r>
    </w:p>
    <w:p w14:paraId="2EF1D44B" w14:textId="77777777" w:rsidR="00B925C5" w:rsidRDefault="00B925C5" w:rsidP="00B925C5">
      <w:pPr>
        <w:pStyle w:val="APA"/>
        <w:ind w:firstLine="0"/>
        <w:rPr>
          <w:b/>
          <w:bCs/>
        </w:rPr>
      </w:pPr>
    </w:p>
    <w:p w14:paraId="34E58DC3" w14:textId="34795D02" w:rsidR="00C6792C" w:rsidRPr="00C826DA" w:rsidRDefault="00F634FF" w:rsidP="00B925C5">
      <w:pPr>
        <w:pStyle w:val="APA"/>
        <w:ind w:firstLine="0"/>
        <w:rPr>
          <w:b/>
          <w:bCs/>
        </w:rPr>
      </w:pPr>
      <w:r w:rsidRPr="00C826DA">
        <w:rPr>
          <w:b/>
          <w:bCs/>
        </w:rPr>
        <w:t xml:space="preserve">Vulnerable </w:t>
      </w:r>
      <w:r w:rsidR="002E6C0B" w:rsidRPr="00C826DA">
        <w:rPr>
          <w:b/>
          <w:bCs/>
        </w:rPr>
        <w:t>P</w:t>
      </w:r>
      <w:r w:rsidRPr="00C826DA">
        <w:rPr>
          <w:b/>
          <w:bCs/>
        </w:rPr>
        <w:t>opulations</w:t>
      </w:r>
      <w:r w:rsidR="00B83DB2" w:rsidRPr="00C826DA">
        <w:rPr>
          <w:b/>
          <w:bCs/>
        </w:rPr>
        <w:t>: H</w:t>
      </w:r>
      <w:r w:rsidRPr="00C826DA">
        <w:rPr>
          <w:b/>
          <w:bCs/>
        </w:rPr>
        <w:t xml:space="preserve">ealth </w:t>
      </w:r>
      <w:r w:rsidR="002E6C0B" w:rsidRPr="00C826DA">
        <w:rPr>
          <w:b/>
          <w:bCs/>
        </w:rPr>
        <w:t>D</w:t>
      </w:r>
      <w:r w:rsidR="00AE3FE5" w:rsidRPr="00C826DA">
        <w:rPr>
          <w:b/>
          <w:bCs/>
        </w:rPr>
        <w:t>i</w:t>
      </w:r>
      <w:r w:rsidRPr="00C826DA">
        <w:rPr>
          <w:b/>
          <w:bCs/>
        </w:rPr>
        <w:t>sparity</w:t>
      </w:r>
    </w:p>
    <w:p w14:paraId="304B42F1" w14:textId="5BB44A5C" w:rsidR="00697E25" w:rsidRPr="00C826DA" w:rsidRDefault="00C6792C" w:rsidP="00C6792C">
      <w:pPr>
        <w:pStyle w:val="APA"/>
        <w:ind w:firstLine="0"/>
        <w:rPr>
          <w:b/>
          <w:bCs/>
        </w:rPr>
      </w:pPr>
      <w:r>
        <w:t xml:space="preserve">     </w:t>
      </w:r>
      <w:r w:rsidR="00271E06">
        <w:t xml:space="preserve">Detroit and its surrounding </w:t>
      </w:r>
      <w:r w:rsidR="17A6E83A">
        <w:t>Wayne County</w:t>
      </w:r>
      <w:r w:rsidR="00271E06">
        <w:t xml:space="preserve"> ha</w:t>
      </w:r>
      <w:r w:rsidR="009779F8">
        <w:t>ve</w:t>
      </w:r>
      <w:r w:rsidR="00271E06">
        <w:t xml:space="preserve"> a resounding history of health disparity and health inequities. Their quality</w:t>
      </w:r>
      <w:r w:rsidR="008B3BAB">
        <w:t>-</w:t>
      </w:r>
      <w:r w:rsidR="00271E06">
        <w:t xml:space="preserve">of </w:t>
      </w:r>
      <w:r w:rsidR="008B3BAB">
        <w:t>-</w:t>
      </w:r>
      <w:r w:rsidR="00271E06">
        <w:t>life measures</w:t>
      </w:r>
      <w:r w:rsidR="009F5DCB">
        <w:t xml:space="preserve"> rank</w:t>
      </w:r>
      <w:r w:rsidR="00271E06">
        <w:t xml:space="preserve"> the lowest in the state ("2020 County Health Rankings Report," 2020)</w:t>
      </w:r>
      <w:r w:rsidR="00F525E0">
        <w:t>. T</w:t>
      </w:r>
      <w:r w:rsidR="00271E06">
        <w:t>he</w:t>
      </w:r>
      <w:r w:rsidR="005E02BD">
        <w:t xml:space="preserve"> average</w:t>
      </w:r>
      <w:r w:rsidR="00271E06">
        <w:t xml:space="preserve"> life expectancy </w:t>
      </w:r>
      <w:r w:rsidR="005E02BD">
        <w:t xml:space="preserve">for </w:t>
      </w:r>
      <w:r w:rsidR="002D49A0">
        <w:t xml:space="preserve">individuals living in </w:t>
      </w:r>
      <w:r w:rsidR="005E02BD">
        <w:t xml:space="preserve">Detroit </w:t>
      </w:r>
      <w:r w:rsidR="00271E06">
        <w:t>is lower compar</w:t>
      </w:r>
      <w:r w:rsidR="009779F8">
        <w:t>ed</w:t>
      </w:r>
      <w:r w:rsidR="00271E06">
        <w:t xml:space="preserve"> to the </w:t>
      </w:r>
      <w:r w:rsidR="00F52061">
        <w:t xml:space="preserve">overall </w:t>
      </w:r>
      <w:r w:rsidR="00271E06">
        <w:t>state level</w:t>
      </w:r>
      <w:r w:rsidR="00352BB1">
        <w:t>s</w:t>
      </w:r>
      <w:r w:rsidR="00271E06">
        <w:t>.</w:t>
      </w:r>
      <w:r w:rsidR="009F5DCB">
        <w:t xml:space="preserve"> </w:t>
      </w:r>
      <w:r w:rsidR="00271E06">
        <w:t xml:space="preserve">In 2018, </w:t>
      </w:r>
      <w:r w:rsidR="00F52061">
        <w:t xml:space="preserve">Detroit measured 99.2 % more crime </w:t>
      </w:r>
      <w:r w:rsidR="005E02BD">
        <w:t xml:space="preserve">than any other big US city, </w:t>
      </w:r>
      <w:r w:rsidR="004D0909">
        <w:t>and</w:t>
      </w:r>
      <w:r w:rsidR="000078CF">
        <w:t xml:space="preserve"> </w:t>
      </w:r>
      <w:r w:rsidR="005E02BD">
        <w:t>had a poverty level of 38%</w:t>
      </w:r>
      <w:r w:rsidR="000078CF">
        <w:t xml:space="preserve">, </w:t>
      </w:r>
      <w:r w:rsidR="005E02BD">
        <w:t>placing Detroit highest</w:t>
      </w:r>
      <w:r w:rsidR="008B3BAB">
        <w:t xml:space="preserve"> in both categories</w:t>
      </w:r>
      <w:r w:rsidR="005E02BD">
        <w:t xml:space="preserve"> compared to other big cities. </w:t>
      </w:r>
      <w:r w:rsidR="00F52061">
        <w:t>T</w:t>
      </w:r>
      <w:r w:rsidR="00271E06">
        <w:t>he unemployment rate pre-COVID</w:t>
      </w:r>
      <w:r w:rsidR="006E22C5">
        <w:t>-19</w:t>
      </w:r>
      <w:r w:rsidR="00271E06">
        <w:t xml:space="preserve"> was 20%</w:t>
      </w:r>
      <w:r w:rsidR="009779F8">
        <w:t>. O</w:t>
      </w:r>
      <w:r w:rsidR="00271E06">
        <w:t>nly 25% of Detroiters have a household vehicle, making it difficult to get a job or access health care (</w:t>
      </w:r>
      <w:bookmarkStart w:id="17" w:name="bmCit_fc9edc436ec3482fb95530d0b90f3d6f"/>
      <w:r w:rsidR="00F525E0">
        <w:t>City data, 2020</w:t>
      </w:r>
      <w:r w:rsidR="00250D35">
        <w:t>;</w:t>
      </w:r>
      <w:r w:rsidR="00F525E0">
        <w:t xml:space="preserve"> </w:t>
      </w:r>
      <w:r w:rsidR="00271E06">
        <w:t xml:space="preserve">"CHA, Detroit </w:t>
      </w:r>
      <w:r w:rsidR="00E8192D">
        <w:t>Health Department</w:t>
      </w:r>
      <w:r w:rsidR="00271E06">
        <w:t>," 2019)</w:t>
      </w:r>
      <w:r w:rsidR="009F5DCB">
        <w:t>.</w:t>
      </w:r>
      <w:bookmarkEnd w:id="17"/>
    </w:p>
    <w:p w14:paraId="2CF95FAC" w14:textId="312A00C3" w:rsidR="006E3B98" w:rsidRPr="00C826DA" w:rsidRDefault="006E3B98" w:rsidP="00AC3E9C">
      <w:pPr>
        <w:spacing w:line="480" w:lineRule="auto"/>
      </w:pPr>
      <w:r w:rsidRPr="00C826DA">
        <w:t xml:space="preserve">      Educational disparities have been well documented with poor</w:t>
      </w:r>
      <w:r w:rsidR="009779F8" w:rsidRPr="00C826DA">
        <w:t>-</w:t>
      </w:r>
      <w:r w:rsidRPr="00C826DA">
        <w:t>performing schools and state</w:t>
      </w:r>
      <w:r w:rsidR="00352BB1" w:rsidRPr="00C826DA">
        <w:t>-</w:t>
      </w:r>
      <w:r w:rsidRPr="00C826DA">
        <w:t xml:space="preserve">takeovers in the past. </w:t>
      </w:r>
      <w:r w:rsidR="00A07289" w:rsidRPr="00C826DA">
        <w:t>Detroiters</w:t>
      </w:r>
      <w:r w:rsidRPr="00C826DA">
        <w:t xml:space="preserve"> are less likely to graduate from high school with a </w:t>
      </w:r>
      <w:r w:rsidR="006E22C5">
        <w:t xml:space="preserve">75.84% graduation </w:t>
      </w:r>
      <w:r w:rsidRPr="00C826DA">
        <w:t>rate</w:t>
      </w:r>
      <w:r w:rsidR="00145662">
        <w:t xml:space="preserve"> in 2019</w:t>
      </w:r>
      <w:r w:rsidRPr="00C826DA">
        <w:t>, compar</w:t>
      </w:r>
      <w:r w:rsidR="000078CF" w:rsidRPr="00C826DA">
        <w:t>ed</w:t>
      </w:r>
      <w:r w:rsidRPr="00C826DA">
        <w:t xml:space="preserve"> to the state level of </w:t>
      </w:r>
      <w:r w:rsidR="006E22C5">
        <w:t>81.4%</w:t>
      </w:r>
      <w:r w:rsidRPr="00C826DA">
        <w:t xml:space="preserve"> ("CHA, Detroit </w:t>
      </w:r>
      <w:r w:rsidR="00B925C5">
        <w:t>H</w:t>
      </w:r>
      <w:r w:rsidRPr="00C826DA">
        <w:t xml:space="preserve">ealth </w:t>
      </w:r>
      <w:r w:rsidR="00B925C5">
        <w:t>D</w:t>
      </w:r>
      <w:r w:rsidRPr="00C826DA">
        <w:t>epartment," 2019</w:t>
      </w:r>
      <w:bookmarkStart w:id="18" w:name="bmCit_a6265c4fa250446d855a810cebbaf728"/>
      <w:r w:rsidR="00250D35" w:rsidRPr="00C826DA">
        <w:t>;</w:t>
      </w:r>
      <w:r w:rsidR="00AC3E9C" w:rsidRPr="00C826DA">
        <w:t xml:space="preserve"> </w:t>
      </w:r>
      <w:r w:rsidR="006E22C5">
        <w:t xml:space="preserve">Higgins, </w:t>
      </w:r>
      <w:r w:rsidR="00145662">
        <w:t xml:space="preserve">2020; </w:t>
      </w:r>
      <w:r w:rsidRPr="00C826DA">
        <w:t>Savit, 2019</w:t>
      </w:r>
      <w:bookmarkEnd w:id="18"/>
      <w:r w:rsidRPr="00C826DA">
        <w:t xml:space="preserve">). </w:t>
      </w:r>
      <w:r w:rsidR="006E22C5">
        <w:t xml:space="preserve">  </w:t>
      </w:r>
    </w:p>
    <w:p w14:paraId="7282F375" w14:textId="3C4D147F" w:rsidR="0015011B" w:rsidRPr="00C826DA" w:rsidRDefault="00A4577C" w:rsidP="00A4577C">
      <w:pPr>
        <w:spacing w:line="480" w:lineRule="auto"/>
      </w:pPr>
      <w:r w:rsidRPr="00C826DA">
        <w:t xml:space="preserve">     </w:t>
      </w:r>
      <w:r w:rsidR="00AC005C" w:rsidRPr="00C826DA">
        <w:t>T</w:t>
      </w:r>
      <w:r w:rsidR="00697E25" w:rsidRPr="00C826DA">
        <w:t xml:space="preserve">he infant mortality rate </w:t>
      </w:r>
      <w:r w:rsidR="00F36822" w:rsidRPr="00C826DA">
        <w:t xml:space="preserve">in 2018 </w:t>
      </w:r>
      <w:r w:rsidR="00697E25" w:rsidRPr="00C826DA">
        <w:t xml:space="preserve">for Detroit was </w:t>
      </w:r>
      <w:r w:rsidR="00AC005C" w:rsidRPr="00C826DA">
        <w:t>double</w:t>
      </w:r>
      <w:r w:rsidR="009779F8" w:rsidRPr="00C826DA">
        <w:t xml:space="preserve"> the</w:t>
      </w:r>
      <w:r w:rsidR="00697E25" w:rsidRPr="00C826DA">
        <w:t xml:space="preserve"> state level; 14 per</w:t>
      </w:r>
      <w:r w:rsidR="00F36822" w:rsidRPr="00C826DA">
        <w:t xml:space="preserve"> </w:t>
      </w:r>
      <w:r w:rsidR="00697E25" w:rsidRPr="00C826DA">
        <w:t>1,000 live births</w:t>
      </w:r>
      <w:r w:rsidR="00991475" w:rsidRPr="00C826DA">
        <w:t>.</w:t>
      </w:r>
      <w:r w:rsidR="00697E25" w:rsidRPr="00C826DA">
        <w:t xml:space="preserve"> </w:t>
      </w:r>
      <w:r w:rsidR="00294DEE">
        <w:t>The percentage of w</w:t>
      </w:r>
      <w:r w:rsidR="00697E25" w:rsidRPr="00C826DA">
        <w:t xml:space="preserve">omen receiving prenatal care in the first trimester were significantly lower in Detroit </w:t>
      </w:r>
      <w:r w:rsidR="00E8192D" w:rsidRPr="00C826DA">
        <w:t>(59</w:t>
      </w:r>
      <w:r w:rsidR="00F8108A" w:rsidRPr="00C826DA">
        <w:t>%</w:t>
      </w:r>
      <w:r w:rsidR="00E8192D" w:rsidRPr="00C826DA">
        <w:t xml:space="preserve">) </w:t>
      </w:r>
      <w:r w:rsidR="00991475" w:rsidRPr="00C826DA">
        <w:t xml:space="preserve">as </w:t>
      </w:r>
      <w:r w:rsidR="00697E25" w:rsidRPr="00C826DA">
        <w:t>compar</w:t>
      </w:r>
      <w:r w:rsidR="009779F8" w:rsidRPr="00C826DA">
        <w:t>ed</w:t>
      </w:r>
      <w:r w:rsidR="00697E25" w:rsidRPr="00C826DA">
        <w:t xml:space="preserve"> </w:t>
      </w:r>
      <w:r w:rsidR="009779F8" w:rsidRPr="00C826DA">
        <w:t xml:space="preserve">to the </w:t>
      </w:r>
      <w:r w:rsidR="00697E25" w:rsidRPr="00C826DA">
        <w:t>state level</w:t>
      </w:r>
      <w:r w:rsidR="00140C37">
        <w:t xml:space="preserve"> </w:t>
      </w:r>
      <w:r w:rsidR="00E8192D" w:rsidRPr="00C826DA">
        <w:t>(</w:t>
      </w:r>
      <w:r w:rsidR="00697E25" w:rsidRPr="00C826DA">
        <w:t>74%</w:t>
      </w:r>
      <w:r w:rsidR="00E8192D" w:rsidRPr="00C826DA">
        <w:t>)</w:t>
      </w:r>
      <w:r w:rsidR="00697E25" w:rsidRPr="00C826DA">
        <w:t>. It was also reported that the teen pregnancy rate at that same time was 70 per 1,000 births compared to a rate of 27 for the state</w:t>
      </w:r>
      <w:r w:rsidR="00B066CA" w:rsidRPr="00C826DA">
        <w:rPr>
          <w:color w:val="000000"/>
        </w:rPr>
        <w:t xml:space="preserve"> </w:t>
      </w:r>
      <w:bookmarkStart w:id="19" w:name="bmCit_8bacff77b47d4593adfd514e12041de8"/>
      <w:r w:rsidR="00B066CA" w:rsidRPr="00C826DA">
        <w:rPr>
          <w:color w:val="000000"/>
        </w:rPr>
        <w:t xml:space="preserve">("CHA, Detroit </w:t>
      </w:r>
      <w:r w:rsidR="00E8192D" w:rsidRPr="00C826DA">
        <w:rPr>
          <w:color w:val="000000"/>
        </w:rPr>
        <w:t>Health Department</w:t>
      </w:r>
      <w:r w:rsidR="00B066CA" w:rsidRPr="00C826DA">
        <w:rPr>
          <w:color w:val="000000"/>
        </w:rPr>
        <w:t>," 2019)</w:t>
      </w:r>
      <w:bookmarkEnd w:id="19"/>
      <w:r w:rsidR="009F0FCF" w:rsidRPr="00C826DA">
        <w:rPr>
          <w:color w:val="000000"/>
        </w:rPr>
        <w:t>.</w:t>
      </w:r>
      <w:r w:rsidR="00B066CA" w:rsidRPr="00C826DA">
        <w:rPr>
          <w:color w:val="000000"/>
        </w:rPr>
        <w:t xml:space="preserve"> </w:t>
      </w:r>
      <w:r w:rsidR="00697E25" w:rsidRPr="00C826DA">
        <w:rPr>
          <w:color w:val="000000"/>
        </w:rPr>
        <w:t xml:space="preserve"> </w:t>
      </w:r>
    </w:p>
    <w:p w14:paraId="4F5142FA" w14:textId="3F9A2D72" w:rsidR="005E02BD" w:rsidRPr="00C826DA" w:rsidRDefault="002C14ED" w:rsidP="005E02BD">
      <w:pPr>
        <w:spacing w:line="480" w:lineRule="auto"/>
      </w:pPr>
      <w:r w:rsidRPr="00C826DA">
        <w:t xml:space="preserve">     </w:t>
      </w:r>
      <w:r w:rsidR="005A3768" w:rsidRPr="00C826DA">
        <w:t>A</w:t>
      </w:r>
      <w:r w:rsidR="005A3768" w:rsidRPr="00C826DA">
        <w:rPr>
          <w:color w:val="000000"/>
          <w:shd w:val="clear" w:color="auto" w:fill="FFFFFF"/>
        </w:rPr>
        <w:t>dolescents living in poverty have lower overall vaccine coverage</w:t>
      </w:r>
      <w:r w:rsidR="00515C3C" w:rsidRPr="00C826DA">
        <w:rPr>
          <w:color w:val="000000"/>
          <w:shd w:val="clear" w:color="auto" w:fill="FFFFFF"/>
        </w:rPr>
        <w:t xml:space="preserve"> rates</w:t>
      </w:r>
      <w:r w:rsidR="005A3768" w:rsidRPr="00C826DA">
        <w:rPr>
          <w:color w:val="000000"/>
          <w:shd w:val="clear" w:color="auto" w:fill="FFFFFF"/>
        </w:rPr>
        <w:t xml:space="preserve">, especially </w:t>
      </w:r>
      <w:r w:rsidR="00991475" w:rsidRPr="00C826DA">
        <w:rPr>
          <w:color w:val="000000"/>
          <w:shd w:val="clear" w:color="auto" w:fill="FFFFFF"/>
        </w:rPr>
        <w:t>for human papilloma virus</w:t>
      </w:r>
      <w:r w:rsidR="005A3768" w:rsidRPr="00C826DA">
        <w:rPr>
          <w:color w:val="000000"/>
          <w:shd w:val="clear" w:color="auto" w:fill="FFFFFF"/>
        </w:rPr>
        <w:t xml:space="preserve">, </w:t>
      </w:r>
      <w:r w:rsidR="00991475" w:rsidRPr="00C826DA">
        <w:rPr>
          <w:color w:val="000000"/>
          <w:shd w:val="clear" w:color="auto" w:fill="FFFFFF"/>
        </w:rPr>
        <w:t>influenza</w:t>
      </w:r>
      <w:r w:rsidR="000078CF" w:rsidRPr="00C826DA">
        <w:rPr>
          <w:color w:val="000000"/>
          <w:shd w:val="clear" w:color="auto" w:fill="FFFFFF"/>
        </w:rPr>
        <w:t xml:space="preserve">, </w:t>
      </w:r>
      <w:r w:rsidR="005A3768" w:rsidRPr="00C826DA">
        <w:rPr>
          <w:color w:val="000000"/>
          <w:shd w:val="clear" w:color="auto" w:fill="FFFFFF"/>
        </w:rPr>
        <w:t>and the second dose of varicella</w:t>
      </w:r>
      <w:bookmarkStart w:id="20" w:name="bmCit_4b4095bcf35b4b2aaf1a7cbe90d1bf13"/>
      <w:bookmarkStart w:id="21" w:name="bmCit_1d21cc323293414ca712396f1efe48d5"/>
      <w:r w:rsidR="00F36822" w:rsidRPr="00C826DA">
        <w:rPr>
          <w:color w:val="000000"/>
          <w:shd w:val="clear" w:color="auto" w:fill="FFFFFF"/>
        </w:rPr>
        <w:t xml:space="preserve"> </w:t>
      </w:r>
      <w:r w:rsidR="00645E22" w:rsidRPr="00C826DA">
        <w:rPr>
          <w:color w:val="000000"/>
        </w:rPr>
        <w:t>(Gati,</w:t>
      </w:r>
      <w:r w:rsidR="007C6081">
        <w:rPr>
          <w:color w:val="000000"/>
        </w:rPr>
        <w:t xml:space="preserve"> </w:t>
      </w:r>
      <w:r w:rsidR="002E6C0B" w:rsidRPr="00C826DA">
        <w:rPr>
          <w:color w:val="000000"/>
        </w:rPr>
        <w:t>et al.</w:t>
      </w:r>
      <w:r w:rsidR="00645E22" w:rsidRPr="00C826DA">
        <w:rPr>
          <w:color w:val="000000"/>
        </w:rPr>
        <w:t>, 2020</w:t>
      </w:r>
      <w:bookmarkEnd w:id="20"/>
      <w:r w:rsidR="00250D35" w:rsidRPr="00C826DA">
        <w:rPr>
          <w:color w:val="000000"/>
        </w:rPr>
        <w:t>;</w:t>
      </w:r>
      <w:r w:rsidR="00674B98" w:rsidRPr="00C826DA">
        <w:rPr>
          <w:color w:val="000000"/>
        </w:rPr>
        <w:t xml:space="preserve"> </w:t>
      </w:r>
      <w:r w:rsidR="00E5714D" w:rsidRPr="00C826DA">
        <w:rPr>
          <w:color w:val="000000"/>
        </w:rPr>
        <w:t>Reagan-Steiner, et al., 2016).</w:t>
      </w:r>
      <w:bookmarkEnd w:id="21"/>
      <w:r w:rsidR="00E5714D" w:rsidRPr="00C826DA">
        <w:rPr>
          <w:color w:val="000000"/>
        </w:rPr>
        <w:t xml:space="preserve"> </w:t>
      </w:r>
      <w:r w:rsidR="005A3768" w:rsidRPr="00C826DA">
        <w:t xml:space="preserve">Additionally, </w:t>
      </w:r>
      <w:r w:rsidR="00515C3C" w:rsidRPr="00C826DA">
        <w:t xml:space="preserve">a </w:t>
      </w:r>
      <w:r w:rsidR="00995F82" w:rsidRPr="00C826DA">
        <w:t>n</w:t>
      </w:r>
      <w:r w:rsidR="006D2EFA" w:rsidRPr="00C826DA">
        <w:t>ationa</w:t>
      </w:r>
      <w:r w:rsidR="005A3768" w:rsidRPr="00C826DA">
        <w:t>l</w:t>
      </w:r>
      <w:r w:rsidR="00DD69F9" w:rsidRPr="00C826DA">
        <w:t xml:space="preserve"> and local disparity</w:t>
      </w:r>
      <w:r w:rsidR="00995F82" w:rsidRPr="00C826DA">
        <w:t xml:space="preserve"> </w:t>
      </w:r>
      <w:r w:rsidR="00DD69F9" w:rsidRPr="00C826DA">
        <w:t>exist</w:t>
      </w:r>
      <w:r w:rsidR="00995F82" w:rsidRPr="00C826DA">
        <w:t>s</w:t>
      </w:r>
      <w:r w:rsidR="00DD69F9" w:rsidRPr="00C826DA">
        <w:t xml:space="preserve"> </w:t>
      </w:r>
      <w:r w:rsidR="00995F82" w:rsidRPr="00C826DA">
        <w:t xml:space="preserve">in </w:t>
      </w:r>
      <w:r w:rsidR="00697E25" w:rsidRPr="00C826DA">
        <w:t xml:space="preserve">the </w:t>
      </w:r>
      <w:r w:rsidR="00DD69F9" w:rsidRPr="00C826DA">
        <w:t>up</w:t>
      </w:r>
      <w:r w:rsidR="00871DD7" w:rsidRPr="00C826DA">
        <w:t>-</w:t>
      </w:r>
      <w:r w:rsidR="00DD69F9" w:rsidRPr="00C826DA">
        <w:t>to</w:t>
      </w:r>
      <w:r w:rsidR="00871DD7" w:rsidRPr="00C826DA">
        <w:t>-</w:t>
      </w:r>
      <w:r w:rsidR="00DD69F9" w:rsidRPr="00C826DA">
        <w:t xml:space="preserve">date </w:t>
      </w:r>
      <w:r w:rsidR="005E02BD" w:rsidRPr="00C826DA">
        <w:t xml:space="preserve">status of </w:t>
      </w:r>
      <w:r w:rsidR="00DD69F9" w:rsidRPr="00C826DA">
        <w:t>vaccination</w:t>
      </w:r>
      <w:r w:rsidR="005E02BD" w:rsidRPr="00C826DA">
        <w:t xml:space="preserve">s </w:t>
      </w:r>
      <w:r w:rsidR="00DD69F9" w:rsidRPr="00C826DA">
        <w:t xml:space="preserve">among children younger than 24 months. </w:t>
      </w:r>
      <w:r w:rsidR="004A64D8" w:rsidRPr="00C826DA">
        <w:t xml:space="preserve">According to the Maternal and </w:t>
      </w:r>
      <w:r w:rsidR="00871DD7" w:rsidRPr="00C826DA">
        <w:t>C</w:t>
      </w:r>
      <w:r w:rsidR="004A64D8" w:rsidRPr="00C826DA">
        <w:t xml:space="preserve">hild </w:t>
      </w:r>
      <w:r w:rsidR="00871DD7" w:rsidRPr="00C826DA">
        <w:t>H</w:t>
      </w:r>
      <w:r w:rsidR="004A64D8" w:rsidRPr="00C826DA">
        <w:t xml:space="preserve">ealth </w:t>
      </w:r>
      <w:r w:rsidR="00871DD7" w:rsidRPr="00C826DA">
        <w:t>S</w:t>
      </w:r>
      <w:r w:rsidR="004A64D8" w:rsidRPr="00C826DA">
        <w:t xml:space="preserve">ervices </w:t>
      </w:r>
      <w:r w:rsidR="00871DD7" w:rsidRPr="00C826DA">
        <w:t>T</w:t>
      </w:r>
      <w:r w:rsidR="004A64D8" w:rsidRPr="00C826DA">
        <w:t>itle V block grant (2020), “the percent of children ages 19-35 months who have completed the seven-vaccine series has increased over time from 52.1% (NIS-Child) in 2009 to 70.5% in 2018. However, coverage is lower among non-Hispanic Black children (51.6%) and children living at less than 100% of the poverty level (60.4%) (p. 138)</w:t>
      </w:r>
      <w:r w:rsidR="00145662">
        <w:t>.</w:t>
      </w:r>
    </w:p>
    <w:p w14:paraId="78A713D6" w14:textId="24583FC4" w:rsidR="00F634FF" w:rsidRPr="00C826DA" w:rsidRDefault="005E02BD" w:rsidP="005E02BD">
      <w:pPr>
        <w:spacing w:line="480" w:lineRule="auto"/>
      </w:pPr>
      <w:r w:rsidRPr="00C826DA">
        <w:t xml:space="preserve">     </w:t>
      </w:r>
      <w:r w:rsidR="002C14ED" w:rsidRPr="00C826DA">
        <w:t xml:space="preserve"> </w:t>
      </w:r>
      <w:r w:rsidR="00FD6BEE" w:rsidRPr="00C826DA">
        <w:t>Marginalized communities already struggle with basic needs. The C</w:t>
      </w:r>
      <w:r w:rsidR="00C8436F" w:rsidRPr="00C826DA">
        <w:t>OVID-19 pandemic</w:t>
      </w:r>
      <w:r w:rsidR="00FD6BEE" w:rsidRPr="00C826DA">
        <w:t xml:space="preserve"> has made these populations’ needs greater</w:t>
      </w:r>
      <w:r w:rsidR="006D2EFA" w:rsidRPr="00C826DA">
        <w:t>. The unemployment rate escalated</w:t>
      </w:r>
      <w:r w:rsidR="00515C3C" w:rsidRPr="00C826DA">
        <w:t>,</w:t>
      </w:r>
      <w:r w:rsidR="006D2EFA" w:rsidRPr="00C826DA">
        <w:t xml:space="preserve"> and the need for food pantries ha</w:t>
      </w:r>
      <w:r w:rsidR="006C4696" w:rsidRPr="00C826DA">
        <w:t>s</w:t>
      </w:r>
      <w:r w:rsidR="006D2EFA" w:rsidRPr="00C826DA">
        <w:t xml:space="preserve"> increased.</w:t>
      </w:r>
      <w:r w:rsidR="00A72A41" w:rsidRPr="00C826DA">
        <w:t xml:space="preserve">  Reports of “a tidal wave of demand for free food” and an inability to meet the needs resulted in many being turned away in the early time frame of the pandemic</w:t>
      </w:r>
      <w:r w:rsidR="00E5714D" w:rsidRPr="00C826DA">
        <w:t xml:space="preserve"> </w:t>
      </w:r>
      <w:bookmarkStart w:id="22" w:name="bmCit_704f416175ee4a90bc643dd7caefac3a"/>
      <w:r w:rsidR="00E5714D" w:rsidRPr="00C826DA">
        <w:rPr>
          <w:color w:val="000000"/>
        </w:rPr>
        <w:t>(</w:t>
      </w:r>
      <w:r w:rsidR="006627A8" w:rsidRPr="00C826DA">
        <w:rPr>
          <w:color w:val="000000"/>
        </w:rPr>
        <w:t xml:space="preserve">p.1, </w:t>
      </w:r>
      <w:r w:rsidR="00E5714D" w:rsidRPr="00C826DA">
        <w:rPr>
          <w:color w:val="000000"/>
        </w:rPr>
        <w:t>"Bridge Michigan," 2020</w:t>
      </w:r>
      <w:r w:rsidR="00250D35" w:rsidRPr="00C826DA">
        <w:rPr>
          <w:color w:val="000000"/>
        </w:rPr>
        <w:t>;</w:t>
      </w:r>
      <w:r w:rsidR="00674B98" w:rsidRPr="00C826DA">
        <w:rPr>
          <w:color w:val="000000"/>
        </w:rPr>
        <w:t xml:space="preserve"> </w:t>
      </w:r>
      <w:bookmarkStart w:id="23" w:name="bmCit_7ec2babab7d14a8aa1798b2049e07b36"/>
      <w:r w:rsidR="007F3011" w:rsidRPr="00C826DA">
        <w:rPr>
          <w:color w:val="000000"/>
        </w:rPr>
        <w:t>Gati et al., 2020</w:t>
      </w:r>
      <w:bookmarkEnd w:id="23"/>
      <w:r w:rsidR="00E5714D" w:rsidRPr="00C826DA">
        <w:rPr>
          <w:color w:val="000000"/>
        </w:rPr>
        <w:t>)</w:t>
      </w:r>
      <w:bookmarkEnd w:id="22"/>
      <w:r w:rsidR="006627A8" w:rsidRPr="00C826DA">
        <w:rPr>
          <w:color w:val="000000"/>
        </w:rPr>
        <w:t>.</w:t>
      </w:r>
      <w:r w:rsidR="00A72A41" w:rsidRPr="00C826DA">
        <w:t xml:space="preserve"> </w:t>
      </w:r>
    </w:p>
    <w:p w14:paraId="3E605186" w14:textId="7050B412" w:rsidR="002C14ED" w:rsidRPr="00C826DA" w:rsidRDefault="00F634FF" w:rsidP="002C14ED">
      <w:pPr>
        <w:spacing w:line="480" w:lineRule="auto"/>
      </w:pPr>
      <w:r w:rsidRPr="00C826DA">
        <w:t xml:space="preserve">     This is reflect</w:t>
      </w:r>
      <w:r w:rsidR="000078CF" w:rsidRPr="00C826DA">
        <w:t>ed</w:t>
      </w:r>
      <w:r w:rsidRPr="00C826DA">
        <w:t xml:space="preserve"> in the Social Vulnerability Index (SVI)</w:t>
      </w:r>
      <w:r w:rsidR="00515C3C" w:rsidRPr="00C826DA">
        <w:t>,</w:t>
      </w:r>
      <w:r w:rsidRPr="00C826DA">
        <w:t xml:space="preserve"> which </w:t>
      </w:r>
      <w:r w:rsidR="00294DEE">
        <w:t>utilizes</w:t>
      </w:r>
      <w:r w:rsidRPr="00C826DA">
        <w:t xml:space="preserve"> US Census data to project the resilience of a community when confronted with </w:t>
      </w:r>
      <w:r w:rsidR="00A67396" w:rsidRPr="00C826DA">
        <w:t xml:space="preserve">the </w:t>
      </w:r>
      <w:r w:rsidRPr="00C826DA">
        <w:t xml:space="preserve">stress </w:t>
      </w:r>
      <w:r w:rsidR="008B554C" w:rsidRPr="00C826DA">
        <w:t>of a natural or human-caused disaster or disease outbreaks such as a pandemic.</w:t>
      </w:r>
      <w:r w:rsidRPr="00C826DA">
        <w:t xml:space="preserve"> The SVI creates a </w:t>
      </w:r>
      <w:r w:rsidR="0091224B" w:rsidRPr="00C826DA">
        <w:t>numerical score</w:t>
      </w:r>
      <w:r w:rsidR="000078CF" w:rsidRPr="00C826DA">
        <w:t>,</w:t>
      </w:r>
      <w:r w:rsidRPr="00C826DA">
        <w:t xml:space="preserve"> and having a </w:t>
      </w:r>
      <w:r w:rsidR="00F32643" w:rsidRPr="00C826DA">
        <w:t>high</w:t>
      </w:r>
      <w:r w:rsidRPr="00C826DA">
        <w:t xml:space="preserve"> </w:t>
      </w:r>
      <w:r w:rsidR="0091224B" w:rsidRPr="00C826DA">
        <w:t xml:space="preserve">score </w:t>
      </w:r>
      <w:r w:rsidRPr="00C826DA">
        <w:t xml:space="preserve">correlates with </w:t>
      </w:r>
      <w:r w:rsidR="0091224B" w:rsidRPr="00C826DA">
        <w:t xml:space="preserve">greater </w:t>
      </w:r>
      <w:r w:rsidRPr="00C826DA">
        <w:t xml:space="preserve">human suffering and </w:t>
      </w:r>
      <w:r w:rsidR="00F32643" w:rsidRPr="00C826DA">
        <w:t>high</w:t>
      </w:r>
      <w:r w:rsidR="00A902AB">
        <w:t>er</w:t>
      </w:r>
      <w:r w:rsidR="00F32643" w:rsidRPr="00C826DA">
        <w:t xml:space="preserve"> </w:t>
      </w:r>
      <w:r w:rsidRPr="00C826DA">
        <w:t xml:space="preserve">financial burden. </w:t>
      </w:r>
      <w:r w:rsidR="008B554C" w:rsidRPr="00C826DA">
        <w:t xml:space="preserve">In 2016, </w:t>
      </w:r>
      <w:r w:rsidRPr="00C826DA">
        <w:t>Detroit and many zip codes of Wayne County were rated in the highest category (TOP 4) of SVI</w:t>
      </w:r>
      <w:r w:rsidR="00515C3C" w:rsidRPr="00C826DA">
        <w:t>,</w:t>
      </w:r>
      <w:r w:rsidRPr="00C826DA">
        <w:t xml:space="preserve"> showing greater disparity to cope with disasters than other counties in </w:t>
      </w:r>
      <w:r w:rsidR="00991475" w:rsidRPr="00C826DA">
        <w:t>southeast Michigan</w:t>
      </w:r>
      <w:r w:rsidRPr="00C826DA">
        <w:t xml:space="preserve"> ("CDC," 2016). This SVI measurement was reflective when reviewing the </w:t>
      </w:r>
      <w:r w:rsidR="00A049E2" w:rsidRPr="00C826DA">
        <w:t xml:space="preserve">poor </w:t>
      </w:r>
      <w:r w:rsidRPr="00C826DA">
        <w:t xml:space="preserve">health response of COVID-19 in this population.  </w:t>
      </w:r>
    </w:p>
    <w:p w14:paraId="4DBBAE72" w14:textId="773D35F0" w:rsidR="00B03AF3" w:rsidRPr="00C826DA" w:rsidRDefault="002C14ED" w:rsidP="002C14ED">
      <w:pPr>
        <w:spacing w:line="480" w:lineRule="auto"/>
      </w:pPr>
      <w:r w:rsidRPr="00C826DA">
        <w:t xml:space="preserve">     Based on </w:t>
      </w:r>
      <w:r w:rsidR="00515C3C" w:rsidRPr="00C826DA">
        <w:t xml:space="preserve">the </w:t>
      </w:r>
      <w:r w:rsidRPr="00C826DA">
        <w:t xml:space="preserve">literature reviewed, a curbside approach may increase uptake, </w:t>
      </w:r>
      <w:r w:rsidR="006C4696" w:rsidRPr="00C826DA">
        <w:t xml:space="preserve">be a financially sound decision, </w:t>
      </w:r>
      <w:r w:rsidR="00515C3C" w:rsidRPr="00C826DA">
        <w:t>and</w:t>
      </w:r>
      <w:r w:rsidRPr="00C826DA">
        <w:t xml:space="preserve"> should include aspects of holistic care to assist with social determinants</w:t>
      </w:r>
      <w:r w:rsidR="00515C3C" w:rsidRPr="00C826DA">
        <w:t>,</w:t>
      </w:r>
      <w:r w:rsidRPr="00C826DA">
        <w:t xml:space="preserve"> especially food insecurity. </w:t>
      </w:r>
    </w:p>
    <w:p w14:paraId="68D01FA2" w14:textId="76339B9C" w:rsidR="00114CF1" w:rsidRPr="00C826DA" w:rsidRDefault="00114CF1" w:rsidP="00114CF1">
      <w:pPr>
        <w:spacing w:line="480" w:lineRule="auto"/>
        <w:jc w:val="center"/>
        <w:rPr>
          <w:b/>
          <w:bCs/>
        </w:rPr>
      </w:pPr>
      <w:r w:rsidRPr="00C826DA">
        <w:rPr>
          <w:b/>
          <w:bCs/>
        </w:rPr>
        <w:t>Organizational Support</w:t>
      </w:r>
    </w:p>
    <w:p w14:paraId="5BD7769D" w14:textId="1259C526" w:rsidR="00BA4421" w:rsidRPr="00C826DA" w:rsidRDefault="00BA4421" w:rsidP="007658FB">
      <w:pPr>
        <w:spacing w:line="480" w:lineRule="auto"/>
      </w:pPr>
      <w:r>
        <w:t xml:space="preserve">     </w:t>
      </w:r>
      <w:r w:rsidR="00114CF1">
        <w:t>Beaumont</w:t>
      </w:r>
      <w:r w:rsidR="00C766BC">
        <w:t xml:space="preserve"> Health’s</w:t>
      </w:r>
      <w:r w:rsidR="00114CF1">
        <w:t xml:space="preserve"> mission is to provide compassionate, extraordinary care every day, </w:t>
      </w:r>
      <w:r w:rsidR="0091224B">
        <w:t>which</w:t>
      </w:r>
      <w:r w:rsidR="00114CF1">
        <w:t xml:space="preserve"> is truly exemplified in the </w:t>
      </w:r>
      <w:r w:rsidR="008B554C">
        <w:t>seven</w:t>
      </w:r>
      <w:r w:rsidR="00114CF1">
        <w:t xml:space="preserve"> </w:t>
      </w:r>
      <w:r w:rsidR="00A049E2">
        <w:t>s</w:t>
      </w:r>
      <w:r w:rsidR="00114CF1">
        <w:t>chool-based health centers</w:t>
      </w:r>
      <w:r w:rsidR="00D05045">
        <w:t xml:space="preserve"> (“Beaumont,”2020)</w:t>
      </w:r>
      <w:r w:rsidR="00114CF1">
        <w:t xml:space="preserve">.  Each small clinic </w:t>
      </w:r>
      <w:r w:rsidR="00515C3C">
        <w:t>is</w:t>
      </w:r>
      <w:r w:rsidR="00114CF1">
        <w:t xml:space="preserve"> </w:t>
      </w:r>
      <w:r w:rsidR="00991475">
        <w:t xml:space="preserve">staffed </w:t>
      </w:r>
      <w:r w:rsidR="00114CF1">
        <w:t xml:space="preserve">by </w:t>
      </w:r>
      <w:r w:rsidR="00A07289">
        <w:t xml:space="preserve">a medical assistant (MA), social worker (SW) and led by a </w:t>
      </w:r>
      <w:r w:rsidR="00114CF1">
        <w:t>nurse practitioner</w:t>
      </w:r>
      <w:r>
        <w:t xml:space="preserve"> (NP)</w:t>
      </w:r>
      <w:r w:rsidR="00A07289">
        <w:t xml:space="preserve">. </w:t>
      </w:r>
      <w:r w:rsidR="00114CF1">
        <w:t xml:space="preserve">These clinics are within schools or are </w:t>
      </w:r>
      <w:r w:rsidR="008B554C">
        <w:t>in a community building near a school.</w:t>
      </w:r>
      <w:r w:rsidR="00114CF1">
        <w:t xml:space="preserve"> They are </w:t>
      </w:r>
      <w:r w:rsidR="00D32FB6">
        <w:t>s</w:t>
      </w:r>
      <w:r w:rsidR="00114CF1">
        <w:t xml:space="preserve">trategically located in medically underserved areas where health disparity and health inequity are routine. Access to care that strives on prevention is a hallmark </w:t>
      </w:r>
      <w:r w:rsidR="00991475">
        <w:t>feature.</w:t>
      </w:r>
      <w:r w:rsidR="00114CF1">
        <w:t xml:space="preserve"> </w:t>
      </w:r>
      <w:r w:rsidR="00991475">
        <w:t xml:space="preserve">These </w:t>
      </w:r>
      <w:r w:rsidR="00114CF1">
        <w:t>clinics welcome</w:t>
      </w:r>
      <w:r w:rsidR="008B554C">
        <w:t xml:space="preserve"> all school</w:t>
      </w:r>
      <w:r w:rsidR="0053305E">
        <w:t>-age children</w:t>
      </w:r>
      <w:r w:rsidR="00991475">
        <w:t>, regardless of ability to pay</w:t>
      </w:r>
      <w:r w:rsidR="0053305E">
        <w:t xml:space="preserve">. </w:t>
      </w:r>
      <w:r w:rsidR="00114CF1">
        <w:t>Sponsors of the school-based or school-linked clinics are a joint partnership between Beaumont Health</w:t>
      </w:r>
      <w:r w:rsidR="007C6081">
        <w:t xml:space="preserve">, </w:t>
      </w:r>
      <w:r w:rsidR="00114CF1">
        <w:t xml:space="preserve">Michigan Department of </w:t>
      </w:r>
      <w:r w:rsidR="00515C3C">
        <w:t>H</w:t>
      </w:r>
      <w:r w:rsidR="00114CF1">
        <w:t xml:space="preserve">ealth and </w:t>
      </w:r>
      <w:r w:rsidR="00515C3C">
        <w:t>H</w:t>
      </w:r>
      <w:r w:rsidR="00114CF1">
        <w:t xml:space="preserve">uman </w:t>
      </w:r>
      <w:r w:rsidR="00515C3C">
        <w:t>S</w:t>
      </w:r>
      <w:r w:rsidR="00114CF1">
        <w:t>ervice</w:t>
      </w:r>
      <w:r w:rsidR="007D25B0">
        <w:t xml:space="preserve"> (MDHHS)</w:t>
      </w:r>
      <w:r w:rsidR="007C6081">
        <w:t>,</w:t>
      </w:r>
      <w:r w:rsidR="00114CF1">
        <w:t xml:space="preserve"> and the Michigan </w:t>
      </w:r>
      <w:r w:rsidR="00515C3C">
        <w:t>D</w:t>
      </w:r>
      <w:r w:rsidR="00114CF1">
        <w:t>epartment of Education</w:t>
      </w:r>
      <w:r w:rsidR="007C6081">
        <w:t xml:space="preserve"> </w:t>
      </w:r>
      <w:r w:rsidR="007D25B0">
        <w:t>(MDE).</w:t>
      </w:r>
      <w:r w:rsidR="00114CF1">
        <w:t xml:space="preserve"> They </w:t>
      </w:r>
      <w:r w:rsidR="007C6081">
        <w:t>all</w:t>
      </w:r>
      <w:r w:rsidR="00114CF1">
        <w:t xml:space="preserve"> have a vested interest in the clinic</w:t>
      </w:r>
      <w:r w:rsidR="00515C3C">
        <w:t>’</w:t>
      </w:r>
      <w:r w:rsidR="00114CF1">
        <w:t>s success to meet the needs of these vulnerable populations. The clinic</w:t>
      </w:r>
      <w:r w:rsidR="00D74C1E">
        <w:t>’</w:t>
      </w:r>
      <w:r w:rsidR="00114CF1">
        <w:t>s state consultant</w:t>
      </w:r>
      <w:r w:rsidR="00515C3C">
        <w:t xml:space="preserve"> </w:t>
      </w:r>
      <w:r w:rsidR="00114CF1">
        <w:t>favor</w:t>
      </w:r>
      <w:r w:rsidR="00515C3C">
        <w:t>ed</w:t>
      </w:r>
      <w:r w:rsidR="00114CF1">
        <w:t xml:space="preserve"> this </w:t>
      </w:r>
      <w:r w:rsidR="008624BB">
        <w:t>pi</w:t>
      </w:r>
      <w:r w:rsidR="00A825E1">
        <w:t>lot</w:t>
      </w:r>
      <w:r w:rsidR="008624BB">
        <w:t xml:space="preserve"> </w:t>
      </w:r>
      <w:r w:rsidR="00114CF1">
        <w:t xml:space="preserve">program based on current </w:t>
      </w:r>
      <w:r w:rsidR="00515C3C">
        <w:t>conditions</w:t>
      </w:r>
      <w:r w:rsidR="00114CF1">
        <w:t xml:space="preserve"> and encouraged further development with Beaumont</w:t>
      </w:r>
      <w:r w:rsidR="00BC3BB3">
        <w:t xml:space="preserve"> Health.</w:t>
      </w:r>
    </w:p>
    <w:p w14:paraId="6DEF1526" w14:textId="5EBCCE58" w:rsidR="00BC3BB3" w:rsidRPr="00C826DA" w:rsidRDefault="00BA4421" w:rsidP="00B03AF3">
      <w:pPr>
        <w:spacing w:line="480" w:lineRule="auto"/>
      </w:pPr>
      <w:r w:rsidRPr="00C826DA">
        <w:t xml:space="preserve">     </w:t>
      </w:r>
      <w:r w:rsidRPr="00C826DA">
        <w:rPr>
          <w:color w:val="333333"/>
        </w:rPr>
        <w:t xml:space="preserve"> </w:t>
      </w:r>
      <w:r w:rsidR="00114CF1" w:rsidRPr="00C826DA">
        <w:rPr>
          <w:color w:val="333333"/>
        </w:rPr>
        <w:t>Beaumont Health’s vision is</w:t>
      </w:r>
      <w:r w:rsidR="00B83DB2" w:rsidRPr="00C826DA">
        <w:rPr>
          <w:color w:val="333333"/>
        </w:rPr>
        <w:t xml:space="preserve"> t</w:t>
      </w:r>
      <w:r w:rsidR="00114CF1" w:rsidRPr="00C826DA">
        <w:rPr>
          <w:color w:val="333333"/>
        </w:rPr>
        <w:t xml:space="preserve">o be </w:t>
      </w:r>
      <w:r w:rsidR="005B1F53">
        <w:rPr>
          <w:color w:val="333333"/>
        </w:rPr>
        <w:t>a</w:t>
      </w:r>
      <w:r w:rsidR="00114CF1" w:rsidRPr="00C826DA">
        <w:rPr>
          <w:color w:val="333333"/>
        </w:rPr>
        <w:t xml:space="preserve"> leading high-value health care network focused on extraordinary outcomes through education, innovation</w:t>
      </w:r>
      <w:r w:rsidR="00515C3C" w:rsidRPr="00C826DA">
        <w:rPr>
          <w:color w:val="333333"/>
        </w:rPr>
        <w:t>,</w:t>
      </w:r>
      <w:r w:rsidR="00114CF1" w:rsidRPr="00C826DA">
        <w:rPr>
          <w:color w:val="333333"/>
        </w:rPr>
        <w:t xml:space="preserve"> and compassion. The </w:t>
      </w:r>
      <w:r w:rsidR="00B83DB2" w:rsidRPr="00C826DA">
        <w:rPr>
          <w:color w:val="333333"/>
        </w:rPr>
        <w:t>values include</w:t>
      </w:r>
      <w:r w:rsidR="00114CF1" w:rsidRPr="00C826DA">
        <w:rPr>
          <w:color w:val="333333"/>
        </w:rPr>
        <w:t xml:space="preserve"> </w:t>
      </w:r>
      <w:r w:rsidR="00114CF1" w:rsidRPr="00C826DA">
        <w:t>respect, integrity, teamwork and excellence</w:t>
      </w:r>
      <w:r w:rsidR="00B73D7F">
        <w:t xml:space="preserve"> </w:t>
      </w:r>
      <w:r w:rsidR="00B73D7F" w:rsidRPr="00C826DA">
        <w:t xml:space="preserve">(“Beaumont,”2020). </w:t>
      </w:r>
      <w:r w:rsidR="00B83DB2" w:rsidRPr="00C826DA">
        <w:t>T</w:t>
      </w:r>
      <w:r w:rsidR="00114CF1" w:rsidRPr="00C826DA">
        <w:t xml:space="preserve">his pilot program </w:t>
      </w:r>
      <w:r w:rsidR="00B83DB2" w:rsidRPr="00C826DA">
        <w:t xml:space="preserve">aligns with the </w:t>
      </w:r>
      <w:r w:rsidR="00114CF1" w:rsidRPr="00C826DA">
        <w:t>vision</w:t>
      </w:r>
      <w:r w:rsidR="00B83DB2" w:rsidRPr="00C826DA">
        <w:t xml:space="preserve"> and values</w:t>
      </w:r>
      <w:r w:rsidR="00114CF1" w:rsidRPr="00C826DA">
        <w:t xml:space="preserve">. </w:t>
      </w:r>
      <w:r w:rsidR="00F94B77" w:rsidRPr="00C826DA">
        <w:t xml:space="preserve">The executive vice president and chief nursing officer (CNO) charged </w:t>
      </w:r>
      <w:r w:rsidR="0086312A" w:rsidRPr="00C826DA">
        <w:t xml:space="preserve">the system’s </w:t>
      </w:r>
      <w:r w:rsidR="00F94B77" w:rsidRPr="00C826DA">
        <w:t xml:space="preserve">nurse leaders to </w:t>
      </w:r>
      <w:r w:rsidR="0086312A" w:rsidRPr="00C826DA">
        <w:t xml:space="preserve">innovatively </w:t>
      </w:r>
      <w:r w:rsidR="00F94B77" w:rsidRPr="00C826DA">
        <w:t>aspire to create new models of care in response to the pandemic and strategically consider the implications of COVID-19.</w:t>
      </w:r>
      <w:r w:rsidR="00C22018" w:rsidRPr="00C826DA">
        <w:t xml:space="preserve"> </w:t>
      </w:r>
      <w:r w:rsidR="00F94B77" w:rsidRPr="00C826DA">
        <w:t>This call to action fueled and supported an environment of excellence and teamwork, which triggered innovations in care and highlighted the value of nurse-led initiatives that ultimately impact patient outcomes.</w:t>
      </w:r>
      <w:r w:rsidR="00114CF1" w:rsidRPr="00C826DA">
        <w:t xml:space="preserve"> The values that became the </w:t>
      </w:r>
      <w:r w:rsidR="00515C3C" w:rsidRPr="00C826DA">
        <w:t>program</w:t>
      </w:r>
      <w:r w:rsidR="00AC60C8" w:rsidRPr="00C826DA">
        <w:t>’</w:t>
      </w:r>
      <w:r w:rsidR="00515C3C" w:rsidRPr="00C826DA">
        <w:t xml:space="preserve">s foundation </w:t>
      </w:r>
      <w:r w:rsidR="00AC60C8" w:rsidRPr="00C826DA">
        <w:t>were driven by</w:t>
      </w:r>
      <w:r w:rsidR="00114CF1" w:rsidRPr="00C826DA">
        <w:t xml:space="preserve"> compassion for the community and respect for all. </w:t>
      </w:r>
    </w:p>
    <w:p w14:paraId="6DED8C63" w14:textId="3A2659FD" w:rsidR="00F94B77" w:rsidRPr="00C826DA" w:rsidRDefault="00F94B77" w:rsidP="00F94B77">
      <w:pPr>
        <w:spacing w:line="480" w:lineRule="auto"/>
      </w:pPr>
      <w:r w:rsidRPr="00C826DA">
        <w:rPr>
          <w:b/>
        </w:rPr>
        <w:t xml:space="preserve">Pilot </w:t>
      </w:r>
      <w:r w:rsidR="00217CFA" w:rsidRPr="00C826DA">
        <w:rPr>
          <w:b/>
        </w:rPr>
        <w:t>Curbside Immunization Model Design</w:t>
      </w:r>
      <w:r w:rsidR="00217CFA" w:rsidRPr="00C826DA">
        <w:t xml:space="preserve">    </w:t>
      </w:r>
    </w:p>
    <w:p w14:paraId="77760559" w14:textId="37A19E32" w:rsidR="00902436" w:rsidRPr="00C826DA" w:rsidRDefault="00902436" w:rsidP="00F94B77">
      <w:pPr>
        <w:spacing w:line="480" w:lineRule="auto"/>
        <w:rPr>
          <w:b/>
          <w:bCs/>
          <w:i/>
          <w:iCs/>
        </w:rPr>
      </w:pPr>
      <w:r w:rsidRPr="00C826DA">
        <w:rPr>
          <w:b/>
          <w:bCs/>
          <w:i/>
          <w:iCs/>
        </w:rPr>
        <w:t xml:space="preserve">Planning </w:t>
      </w:r>
      <w:r w:rsidR="00217CFA" w:rsidRPr="00C826DA">
        <w:rPr>
          <w:b/>
          <w:bCs/>
          <w:i/>
          <w:iCs/>
        </w:rPr>
        <w:t>Event</w:t>
      </w:r>
    </w:p>
    <w:p w14:paraId="7075FC54" w14:textId="7C264E51" w:rsidR="00EB042F" w:rsidRPr="00C826DA" w:rsidRDefault="00F94B77" w:rsidP="00F94B77">
      <w:pPr>
        <w:spacing w:line="480" w:lineRule="auto"/>
      </w:pPr>
      <w:r w:rsidRPr="00C826DA">
        <w:t xml:space="preserve">     </w:t>
      </w:r>
      <w:r w:rsidR="0036580F" w:rsidRPr="00C826DA">
        <w:t>A</w:t>
      </w:r>
      <w:r w:rsidRPr="00C826DA">
        <w:t xml:space="preserve"> pilot curbside immunization model was created</w:t>
      </w:r>
      <w:r w:rsidR="0036580F" w:rsidRPr="00C826DA">
        <w:t xml:space="preserve"> and </w:t>
      </w:r>
      <w:r w:rsidRPr="00C826DA">
        <w:t xml:space="preserve">was founded on best practice recommendations </w:t>
      </w:r>
      <w:r w:rsidR="00DF01EA" w:rsidRPr="00C826DA">
        <w:t>to prevent the spread of COVID-19</w:t>
      </w:r>
      <w:r w:rsidRPr="00C826DA">
        <w:t xml:space="preserve"> while </w:t>
      </w:r>
      <w:r w:rsidR="008624BB" w:rsidRPr="00C826DA">
        <w:t>helping with the surge of social determinant concerns of this community.</w:t>
      </w:r>
      <w:r w:rsidR="00F16FA8" w:rsidRPr="00C826DA">
        <w:t xml:space="preserve"> </w:t>
      </w:r>
      <w:r w:rsidRPr="00C826DA">
        <w:t xml:space="preserve">The building blocks of this innovation included a focus group approach. Participants were providers who specialized in the care of this population. During the planning phase, the group collaborated to ensure that the team agreed on the same problems, aims, and objectives. A SWOT (strengths, weakness, opportunity, and threats) analysis was created to refine program elements. </w:t>
      </w:r>
      <w:r w:rsidR="00F16FA8" w:rsidRPr="00C826DA">
        <w:t>See Figure 2 below.</w:t>
      </w:r>
    </w:p>
    <w:p w14:paraId="318AA7C2" w14:textId="481B816B" w:rsidR="000B6418" w:rsidRPr="00F57AFE" w:rsidRDefault="000B6418" w:rsidP="00B22C15">
      <w:pPr>
        <w:rPr>
          <w:b/>
          <w:bCs/>
        </w:rPr>
      </w:pPr>
      <w:r w:rsidRPr="00F57AFE">
        <w:rPr>
          <w:b/>
          <w:bCs/>
        </w:rPr>
        <w:t>Figure 2</w:t>
      </w:r>
    </w:p>
    <w:p w14:paraId="6240BEBC" w14:textId="77777777" w:rsidR="0016206A" w:rsidRPr="00C826DA" w:rsidRDefault="0016206A" w:rsidP="00B22C15"/>
    <w:p w14:paraId="4BD62C5C" w14:textId="64978218" w:rsidR="000B6418" w:rsidRPr="00825CD0" w:rsidRDefault="000B6418" w:rsidP="000B6418">
      <w:pPr>
        <w:rPr>
          <w:i/>
          <w:iCs/>
        </w:rPr>
      </w:pPr>
      <w:r w:rsidRPr="00825CD0">
        <w:rPr>
          <w:i/>
          <w:iCs/>
        </w:rPr>
        <w:t>SWOT Analysis</w:t>
      </w:r>
    </w:p>
    <w:p w14:paraId="2366B88C" w14:textId="77777777" w:rsidR="007C6081" w:rsidRPr="00C826DA" w:rsidRDefault="007C6081" w:rsidP="000B6418"/>
    <w:p w14:paraId="5A806E9C" w14:textId="55364C65" w:rsidR="000B6418" w:rsidRPr="00C826DA" w:rsidRDefault="0016206A" w:rsidP="000B6418">
      <w:r w:rsidRPr="00C826DA">
        <w:rPr>
          <w:noProof/>
        </w:rPr>
        <w:drawing>
          <wp:inline distT="0" distB="0" distL="0" distR="0" wp14:anchorId="1F1DA3B2" wp14:editId="0D896534">
            <wp:extent cx="6051550" cy="3524885"/>
            <wp:effectExtent l="19050" t="0" r="44450" b="18415"/>
            <wp:docPr id="11" name="Diagram 11">
              <a:extLst xmlns:a="http://schemas.openxmlformats.org/drawingml/2006/main">
                <a:ext uri="{FF2B5EF4-FFF2-40B4-BE49-F238E27FC236}">
                  <a16:creationId xmlns:a16="http://schemas.microsoft.com/office/drawing/2014/main" id="{1A5FA523-7CD3-EA4C-B688-002B0B6DC0D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4CAFEC97" w14:textId="50334E0C" w:rsidR="00AB15E0" w:rsidRPr="00C826DA" w:rsidRDefault="00AB15E0" w:rsidP="00F94B77">
      <w:pPr>
        <w:spacing w:line="480" w:lineRule="auto"/>
      </w:pPr>
    </w:p>
    <w:p w14:paraId="10E8ACB0" w14:textId="4BBC7516" w:rsidR="0036580F" w:rsidRPr="00C826DA" w:rsidRDefault="00F94B77" w:rsidP="0036580F">
      <w:pPr>
        <w:spacing w:line="480" w:lineRule="auto"/>
      </w:pPr>
      <w:r w:rsidRPr="00C826DA">
        <w:t xml:space="preserve">     The </w:t>
      </w:r>
      <w:r w:rsidRPr="00F57AFE">
        <w:t>strengths and opportunities</w:t>
      </w:r>
      <w:r w:rsidRPr="00C826DA">
        <w:t xml:space="preserve"> for this program were the high urgent need for the community and administration’s support. The program had no additional costs other than day to day operational budgets. The concept was well supported by the school districts and had the support from the NPs that ran other school-based clinics. Additionally, clinics were slower in their </w:t>
      </w:r>
      <w:r w:rsidR="003B08A1" w:rsidRPr="00C826DA">
        <w:t xml:space="preserve">own clinic </w:t>
      </w:r>
      <w:r w:rsidRPr="00C826DA">
        <w:t>schedules, which allowed more flexibility</w:t>
      </w:r>
      <w:r w:rsidR="0086312A" w:rsidRPr="00C826DA">
        <w:t xml:space="preserve"> for scheduling and staffing</w:t>
      </w:r>
      <w:r w:rsidR="003B08A1" w:rsidRPr="00C826DA">
        <w:t xml:space="preserve"> the event.</w:t>
      </w:r>
      <w:r w:rsidRPr="00C826DA">
        <w:t xml:space="preserve"> </w:t>
      </w:r>
      <w:r w:rsidR="0036580F" w:rsidRPr="00C826DA">
        <w:t xml:space="preserve"> Having the event outdoors</w:t>
      </w:r>
      <w:r w:rsidR="00F957BC" w:rsidRPr="00C826DA">
        <w:t xml:space="preserve"> </w:t>
      </w:r>
      <w:r w:rsidR="0086312A" w:rsidRPr="00C826DA">
        <w:t xml:space="preserve">created </w:t>
      </w:r>
      <w:r w:rsidR="0036580F" w:rsidRPr="00C826DA">
        <w:t xml:space="preserve">excitement within </w:t>
      </w:r>
      <w:r w:rsidR="0086312A" w:rsidRPr="00C826DA">
        <w:t xml:space="preserve">the </w:t>
      </w:r>
      <w:r w:rsidR="0036580F" w:rsidRPr="00C826DA">
        <w:t>community</w:t>
      </w:r>
      <w:r w:rsidR="00F16FA8" w:rsidRPr="00C826DA">
        <w:t xml:space="preserve">.  </w:t>
      </w:r>
      <w:r w:rsidR="0036580F" w:rsidRPr="00C826DA">
        <w:t xml:space="preserve">Employees that </w:t>
      </w:r>
      <w:r w:rsidR="0086312A" w:rsidRPr="00C826DA">
        <w:t>chose</w:t>
      </w:r>
      <w:r w:rsidR="0036580F" w:rsidRPr="00C826DA">
        <w:t xml:space="preserve"> to attend this event </w:t>
      </w:r>
      <w:r w:rsidR="00F16FA8" w:rsidRPr="00C826DA">
        <w:t xml:space="preserve">described </w:t>
      </w:r>
      <w:r w:rsidR="0036580F" w:rsidRPr="00C826DA">
        <w:t>better job satisfaction while working along-side each other. Staff morale</w:t>
      </w:r>
      <w:r w:rsidR="00F16FA8" w:rsidRPr="00C826DA">
        <w:t xml:space="preserve"> and staff retention are related and may</w:t>
      </w:r>
      <w:r w:rsidR="0036580F" w:rsidRPr="00C826DA">
        <w:t xml:space="preserve"> be an intrinsic cost-saving</w:t>
      </w:r>
      <w:r w:rsidR="00F16FA8" w:rsidRPr="00C826DA">
        <w:t xml:space="preserve">. </w:t>
      </w:r>
      <w:r w:rsidR="0036580F" w:rsidRPr="00C826DA">
        <w:t xml:space="preserve"> From a public health perspective, cost analysis should </w:t>
      </w:r>
      <w:r w:rsidR="00953CF9" w:rsidRPr="00C826DA">
        <w:t xml:space="preserve">account for </w:t>
      </w:r>
      <w:r w:rsidR="0036580F" w:rsidRPr="00C826DA">
        <w:t xml:space="preserve">the overall assistance in health disparities and social determinant assistance provided by the social workers. </w:t>
      </w:r>
    </w:p>
    <w:p w14:paraId="7EB6CC6C" w14:textId="54B7CE20" w:rsidR="00AB15E0" w:rsidRPr="00C826DA" w:rsidRDefault="005E0039" w:rsidP="00F57AFE">
      <w:pPr>
        <w:spacing w:line="480" w:lineRule="auto"/>
      </w:pPr>
      <w:r w:rsidRPr="00C826DA">
        <w:t xml:space="preserve">     </w:t>
      </w:r>
      <w:r w:rsidR="00F94B77" w:rsidRPr="00C826DA">
        <w:t xml:space="preserve">The CDC provided guidance on best </w:t>
      </w:r>
      <w:r w:rsidR="0086312A" w:rsidRPr="00C826DA">
        <w:t xml:space="preserve">infection </w:t>
      </w:r>
      <w:r w:rsidR="00F94B77" w:rsidRPr="00C826DA">
        <w:t>prevention practices to keep staff and</w:t>
      </w:r>
      <w:r w:rsidR="000078CF" w:rsidRPr="00C826DA">
        <w:t xml:space="preserve"> the</w:t>
      </w:r>
      <w:r w:rsidR="00F94B77" w:rsidRPr="00C826DA">
        <w:t xml:space="preserve"> </w:t>
      </w:r>
      <w:r w:rsidR="00F94B77" w:rsidRPr="00140C37">
        <w:t>community safe</w:t>
      </w:r>
      <w:r w:rsidR="00953CF9" w:rsidRPr="00140C37">
        <w:t xml:space="preserve"> (</w:t>
      </w:r>
      <w:r w:rsidR="00140C37" w:rsidRPr="00140C37">
        <w:t>CDC,</w:t>
      </w:r>
      <w:r w:rsidR="00F57AFE">
        <w:t xml:space="preserve"> </w:t>
      </w:r>
      <w:r w:rsidR="00140C37" w:rsidRPr="00140C37">
        <w:t>2020)</w:t>
      </w:r>
      <w:r w:rsidR="00F94B77" w:rsidRPr="00140C37">
        <w:t>.</w:t>
      </w:r>
      <w:r w:rsidR="00F94B77" w:rsidRPr="00C826DA">
        <w:t xml:space="preserve"> All </w:t>
      </w:r>
      <w:r w:rsidR="0086312A" w:rsidRPr="00C826DA">
        <w:t xml:space="preserve">sites </w:t>
      </w:r>
      <w:r w:rsidR="00F94B77" w:rsidRPr="00C826DA">
        <w:t>were previously enrolled in the Vaccine for Children (VFC) Federal program and have been trained in vaccine management and administration protocols. The health department was willing to collaborate and provide</w:t>
      </w:r>
      <w:r w:rsidR="003B08A1" w:rsidRPr="00C826DA">
        <w:t>d</w:t>
      </w:r>
      <w:r w:rsidR="00F94B77" w:rsidRPr="00C826DA">
        <w:t xml:space="preserve"> all VFC allocated vaccines. The </w:t>
      </w:r>
      <w:r w:rsidR="009078C8" w:rsidRPr="00C826DA">
        <w:t xml:space="preserve">two immunization clinic sites were </w:t>
      </w:r>
      <w:r w:rsidR="00F94B77" w:rsidRPr="00C826DA">
        <w:t>located within the communit</w:t>
      </w:r>
      <w:r w:rsidR="003B08A1" w:rsidRPr="00C826DA">
        <w:t>ies that</w:t>
      </w:r>
      <w:r w:rsidR="00F94B77" w:rsidRPr="00C826DA">
        <w:t xml:space="preserve"> needed </w:t>
      </w:r>
      <w:r w:rsidR="009078C8" w:rsidRPr="00C826DA">
        <w:t>service</w:t>
      </w:r>
      <w:r w:rsidR="00F94B77" w:rsidRPr="00C826DA">
        <w:t xml:space="preserve"> and </w:t>
      </w:r>
      <w:r w:rsidR="009078C8" w:rsidRPr="00C826DA">
        <w:t xml:space="preserve">were </w:t>
      </w:r>
      <w:r w:rsidR="00F94B77" w:rsidRPr="00C826DA">
        <w:t xml:space="preserve">strategically set up for easy drive-up access. The clinicians </w:t>
      </w:r>
      <w:r w:rsidR="003B08A1" w:rsidRPr="00C826DA">
        <w:t>were</w:t>
      </w:r>
      <w:r w:rsidR="00F94B77" w:rsidRPr="00C826DA">
        <w:t xml:space="preserve"> trusted in the community and </w:t>
      </w:r>
      <w:r w:rsidR="003B08A1" w:rsidRPr="00C826DA">
        <w:t>were</w:t>
      </w:r>
      <w:r w:rsidR="00F94B77" w:rsidRPr="00C826DA">
        <w:t xml:space="preserve"> accustomed to the issues of health disparity and health inequity.</w:t>
      </w:r>
    </w:p>
    <w:p w14:paraId="3DCF57E3" w14:textId="17B24C9F" w:rsidR="00A049E2" w:rsidRPr="00C826DA" w:rsidRDefault="00F94B77" w:rsidP="00F57AFE">
      <w:pPr>
        <w:spacing w:line="480" w:lineRule="auto"/>
      </w:pPr>
      <w:r w:rsidRPr="00C826DA">
        <w:t xml:space="preserve">     The </w:t>
      </w:r>
      <w:r w:rsidRPr="00F57AFE">
        <w:t>weakness and threats</w:t>
      </w:r>
      <w:r w:rsidRPr="00C826DA">
        <w:t xml:space="preserve"> included</w:t>
      </w:r>
      <w:r w:rsidR="002D49A0" w:rsidRPr="00C826DA">
        <w:t>:</w:t>
      </w:r>
      <w:r w:rsidRPr="00C826DA">
        <w:t xml:space="preserve"> potential staffing issues, </w:t>
      </w:r>
      <w:r w:rsidR="002D49A0" w:rsidRPr="00C826DA">
        <w:t xml:space="preserve">needed supplies, </w:t>
      </w:r>
      <w:r w:rsidR="00953CF9" w:rsidRPr="00C826DA">
        <w:t xml:space="preserve">unfavorable </w:t>
      </w:r>
      <w:r w:rsidR="002D49A0" w:rsidRPr="00C826DA">
        <w:t xml:space="preserve">outdoor weather conditions, low community participation and potential breakdown </w:t>
      </w:r>
      <w:r w:rsidR="00953CF9" w:rsidRPr="00C826DA">
        <w:t xml:space="preserve">in </w:t>
      </w:r>
      <w:r w:rsidR="002D49A0" w:rsidRPr="00C826DA">
        <w:t>partnerships with th</w:t>
      </w:r>
      <w:r w:rsidR="008004A3" w:rsidRPr="00C826DA">
        <w:t xml:space="preserve">e </w:t>
      </w:r>
      <w:r w:rsidR="002D49A0" w:rsidRPr="00C826DA">
        <w:t>health department. I</w:t>
      </w:r>
      <w:r w:rsidRPr="00C826DA">
        <w:t>t was not mandated to work</w:t>
      </w:r>
      <w:r w:rsidR="00FC5204" w:rsidRPr="00C826DA">
        <w:t xml:space="preserve"> at </w:t>
      </w:r>
      <w:r w:rsidRPr="00C826DA">
        <w:t xml:space="preserve">the event. The focus group </w:t>
      </w:r>
      <w:r w:rsidR="00953CF9" w:rsidRPr="00C826DA">
        <w:t>recommended soliciting</w:t>
      </w:r>
      <w:r w:rsidRPr="00C826DA">
        <w:t xml:space="preserve"> participants who </w:t>
      </w:r>
      <w:r w:rsidR="00953CF9" w:rsidRPr="00C826DA">
        <w:t xml:space="preserve">voluntarily </w:t>
      </w:r>
      <w:r w:rsidRPr="00C826DA">
        <w:t xml:space="preserve">chose to work the events. Many of the MAs had been furloughed during the pandemic as schools had been shut down, and clinic service within school-based clinics </w:t>
      </w:r>
      <w:r w:rsidR="009078C8" w:rsidRPr="00C826DA">
        <w:t xml:space="preserve">was </w:t>
      </w:r>
      <w:r w:rsidRPr="00C826DA">
        <w:t xml:space="preserve">dramatically reduced. </w:t>
      </w:r>
      <w:r w:rsidR="00960DD0" w:rsidRPr="00C826DA">
        <w:t xml:space="preserve">Many </w:t>
      </w:r>
      <w:r w:rsidR="009078C8" w:rsidRPr="00C826DA">
        <w:t xml:space="preserve">MAs </w:t>
      </w:r>
      <w:r w:rsidR="00960DD0" w:rsidRPr="00C826DA">
        <w:t xml:space="preserve">returned </w:t>
      </w:r>
      <w:r w:rsidR="009078C8" w:rsidRPr="00C826DA">
        <w:t xml:space="preserve">to work </w:t>
      </w:r>
      <w:r w:rsidR="00960DD0" w:rsidRPr="00C826DA">
        <w:t>just one week prior to</w:t>
      </w:r>
      <w:r w:rsidR="00F15FA1" w:rsidRPr="00C826DA">
        <w:t xml:space="preserve"> the</w:t>
      </w:r>
      <w:r w:rsidR="00960DD0" w:rsidRPr="00C826DA">
        <w:t xml:space="preserve"> event. It would have been an asset to have them be a part of the focus group from the initial planning phase. </w:t>
      </w:r>
      <w:r w:rsidRPr="00C826DA">
        <w:t>Additional</w:t>
      </w:r>
      <w:r w:rsidR="00F15FA1" w:rsidRPr="00C826DA">
        <w:t>l</w:t>
      </w:r>
      <w:r w:rsidRPr="00C826DA">
        <w:t>y</w:t>
      </w:r>
      <w:r w:rsidR="00F15FA1" w:rsidRPr="00C826DA">
        <w:t>,</w:t>
      </w:r>
      <w:r w:rsidRPr="00C826DA">
        <w:t xml:space="preserve"> each NP had different medical directors</w:t>
      </w:r>
      <w:r w:rsidR="00FC5204" w:rsidRPr="00C826DA">
        <w:t>,</w:t>
      </w:r>
      <w:r w:rsidRPr="00C826DA">
        <w:t xml:space="preserve"> and </w:t>
      </w:r>
      <w:r w:rsidR="00F15FA1" w:rsidRPr="00C826DA">
        <w:t xml:space="preserve">they were not </w:t>
      </w:r>
      <w:r w:rsidRPr="00C826DA">
        <w:t>credentialed to the same clinic site.</w:t>
      </w:r>
      <w:r w:rsidR="00960DD0" w:rsidRPr="00C826DA">
        <w:t xml:space="preserve"> This created a potential threat, as a workaround had to be created. </w:t>
      </w:r>
      <w:r w:rsidR="00F15FA1" w:rsidRPr="00C826DA">
        <w:t xml:space="preserve">The provider of the clinic had to order all immunizations prior to the events.  This issue also reduced capacity numbers for patients to participate in the event. </w:t>
      </w:r>
      <w:r w:rsidRPr="00C826DA">
        <w:t xml:space="preserve">The external factors that could potentially threaten the program included outside weather conditions, power outage, connectivity concerns with IT, and the </w:t>
      </w:r>
      <w:r w:rsidR="00A049E2" w:rsidRPr="00C826DA">
        <w:t>electronic medical record (</w:t>
      </w:r>
      <w:r w:rsidRPr="00C826DA">
        <w:t>EMR</w:t>
      </w:r>
      <w:r w:rsidR="00A049E2" w:rsidRPr="00C826DA">
        <w:t>)</w:t>
      </w:r>
      <w:r w:rsidRPr="00C826DA">
        <w:t xml:space="preserve">. Additional threats were the potential for low public and low media interest. </w:t>
      </w:r>
      <w:r w:rsidR="00F15FA1" w:rsidRPr="00C826DA">
        <w:t xml:space="preserve"> Other last potential threats to the program included a </w:t>
      </w:r>
      <w:r w:rsidRPr="00C826DA">
        <w:t xml:space="preserve">breakdown </w:t>
      </w:r>
      <w:r w:rsidR="00A049E2" w:rsidRPr="00C826DA">
        <w:t>in partnership</w:t>
      </w:r>
      <w:r w:rsidR="007C6081">
        <w:t xml:space="preserve"> </w:t>
      </w:r>
      <w:r w:rsidRPr="00C826DA">
        <w:t>with the</w:t>
      </w:r>
      <w:r w:rsidR="007C6081">
        <w:t xml:space="preserve"> </w:t>
      </w:r>
      <w:r w:rsidRPr="00C826DA">
        <w:t xml:space="preserve">health department. </w:t>
      </w:r>
    </w:p>
    <w:p w14:paraId="6017B9D8" w14:textId="77777777" w:rsidR="00E300BE" w:rsidRDefault="00F94B77" w:rsidP="00F57AFE">
      <w:pPr>
        <w:spacing w:line="480" w:lineRule="auto"/>
        <w:rPr>
          <w:i/>
          <w:iCs/>
        </w:rPr>
      </w:pPr>
      <w:r w:rsidRPr="00C826DA">
        <w:rPr>
          <w:b/>
          <w:bCs/>
          <w:i/>
          <w:iCs/>
        </w:rPr>
        <w:t xml:space="preserve">The </w:t>
      </w:r>
      <w:r w:rsidR="00217CFA" w:rsidRPr="00C826DA">
        <w:rPr>
          <w:b/>
          <w:bCs/>
          <w:i/>
          <w:iCs/>
        </w:rPr>
        <w:t>Implementation Phase</w:t>
      </w:r>
      <w:r w:rsidR="00217CFA" w:rsidRPr="00C826DA">
        <w:rPr>
          <w:i/>
          <w:iCs/>
        </w:rPr>
        <w:t xml:space="preserve"> </w:t>
      </w:r>
    </w:p>
    <w:p w14:paraId="08994E0B" w14:textId="287C247A" w:rsidR="001C5652" w:rsidRDefault="00E300BE" w:rsidP="00F57AFE">
      <w:pPr>
        <w:spacing w:line="480" w:lineRule="auto"/>
        <w:rPr>
          <w:noProof/>
        </w:rPr>
      </w:pPr>
      <w:r w:rsidRPr="5E605F39">
        <w:rPr>
          <w:i/>
          <w:iCs/>
        </w:rPr>
        <w:t xml:space="preserve">     </w:t>
      </w:r>
      <w:r w:rsidR="00F15FA1">
        <w:t xml:space="preserve">The implementation phase of this new model of care </w:t>
      </w:r>
      <w:r w:rsidR="00F94B77">
        <w:t xml:space="preserve">was developed utilizing information obtained </w:t>
      </w:r>
      <w:r w:rsidR="009078C8">
        <w:t xml:space="preserve">from the </w:t>
      </w:r>
      <w:r w:rsidR="00F15FA1">
        <w:t xml:space="preserve">planning phase and especially </w:t>
      </w:r>
      <w:r w:rsidR="00F94B77">
        <w:t>the SWOT analysis</w:t>
      </w:r>
      <w:r w:rsidR="000679FE">
        <w:t xml:space="preserve">. This </w:t>
      </w:r>
      <w:r w:rsidR="00F94B77">
        <w:t>helped the group work</w:t>
      </w:r>
      <w:r w:rsidR="009078C8">
        <w:t xml:space="preserve"> </w:t>
      </w:r>
      <w:r w:rsidR="00F94B77">
        <w:t xml:space="preserve">out the needed solutions for potential problems. </w:t>
      </w:r>
      <w:r w:rsidR="00B0093F">
        <w:t>The two immunization events were scheduled approximately one week apart to incorporate any changes to improve implementation</w:t>
      </w:r>
      <w:r w:rsidR="000C1A46">
        <w:t xml:space="preserve">. </w:t>
      </w:r>
      <w:r w:rsidR="00F94B77">
        <w:t xml:space="preserve">The </w:t>
      </w:r>
      <w:r w:rsidR="00F15FA1">
        <w:t xml:space="preserve">implementation </w:t>
      </w:r>
      <w:r w:rsidR="00F94B77">
        <w:t>process included a pre-registration</w:t>
      </w:r>
      <w:r w:rsidR="00EA6063">
        <w:t>,</w:t>
      </w:r>
      <w:r w:rsidR="00F94B77">
        <w:t xml:space="preserve"> </w:t>
      </w:r>
      <w:r w:rsidR="00A07289">
        <w:t xml:space="preserve">which was accomplished by a phone call when scheduling appointments, </w:t>
      </w:r>
      <w:r w:rsidR="00F94B77">
        <w:t xml:space="preserve">and </w:t>
      </w:r>
      <w:r w:rsidR="00B12C01">
        <w:t xml:space="preserve">three </w:t>
      </w:r>
      <w:r w:rsidR="56F8C966">
        <w:t>workstations</w:t>
      </w:r>
      <w:r w:rsidR="00F94B77">
        <w:t xml:space="preserve"> on the day of the event before exiting.  </w:t>
      </w:r>
      <w:r w:rsidR="00B12C01">
        <w:t xml:space="preserve">See Figure </w:t>
      </w:r>
      <w:r w:rsidR="003B08A1">
        <w:t>3</w:t>
      </w:r>
      <w:r w:rsidR="00B12C01">
        <w:t xml:space="preserve"> below.</w:t>
      </w:r>
      <w:r w:rsidR="00C9671D" w:rsidRPr="5E605F39">
        <w:rPr>
          <w:noProof/>
        </w:rPr>
        <w:t xml:space="preserve"> </w:t>
      </w:r>
    </w:p>
    <w:p w14:paraId="6094F0A4" w14:textId="530FDE1C" w:rsidR="00E300BE" w:rsidRPr="00F57AFE" w:rsidRDefault="00E300BE" w:rsidP="00F57AFE">
      <w:pPr>
        <w:spacing w:line="480" w:lineRule="auto"/>
        <w:rPr>
          <w:b/>
          <w:bCs/>
        </w:rPr>
      </w:pPr>
      <w:r w:rsidRPr="00F57AFE">
        <w:rPr>
          <w:b/>
          <w:bCs/>
        </w:rPr>
        <w:t>Figure 3</w:t>
      </w:r>
    </w:p>
    <w:p w14:paraId="2FDB296C" w14:textId="7D0C0AFB" w:rsidR="00B12C01" w:rsidRPr="00C826DA" w:rsidRDefault="00E300BE" w:rsidP="00F94B77">
      <w:pPr>
        <w:spacing w:before="150" w:after="300" w:line="480" w:lineRule="auto"/>
        <w:rPr>
          <w:noProof/>
        </w:rPr>
      </w:pPr>
      <w:r w:rsidRPr="00E300BE">
        <w:rPr>
          <w:noProof/>
        </w:rPr>
        <w:t xml:space="preserve"> </w:t>
      </w:r>
      <w:r w:rsidRPr="00C826DA">
        <w:rPr>
          <w:noProof/>
        </w:rPr>
        <w:drawing>
          <wp:inline distT="0" distB="0" distL="0" distR="0" wp14:anchorId="2780C273" wp14:editId="6D67E2F5">
            <wp:extent cx="5271247" cy="29650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21836" cy="2993535"/>
                    </a:xfrm>
                    <a:prstGeom prst="rect">
                      <a:avLst/>
                    </a:prstGeom>
                  </pic:spPr>
                </pic:pic>
              </a:graphicData>
            </a:graphic>
          </wp:inline>
        </w:drawing>
      </w:r>
    </w:p>
    <w:p w14:paraId="2DD02B29" w14:textId="0A5651F6" w:rsidR="008F4B57" w:rsidRPr="00C826DA" w:rsidRDefault="00F94B77" w:rsidP="00825CD0">
      <w:pPr>
        <w:spacing w:line="480" w:lineRule="auto"/>
      </w:pPr>
      <w:r w:rsidRPr="00C826DA">
        <w:t xml:space="preserve">    </w:t>
      </w:r>
      <w:r w:rsidR="00A07289" w:rsidRPr="00C826DA">
        <w:t>Prior to the event, t</w:t>
      </w:r>
      <w:r w:rsidR="000679FE" w:rsidRPr="00C826DA">
        <w:t>he p</w:t>
      </w:r>
      <w:r w:rsidRPr="00C826DA">
        <w:t>re-registration</w:t>
      </w:r>
      <w:r w:rsidR="00A07289" w:rsidRPr="00C826DA">
        <w:t xml:space="preserve"> over the phone</w:t>
      </w:r>
      <w:r w:rsidRPr="00C826DA">
        <w:t xml:space="preserve"> assisted with the creation of</w:t>
      </w:r>
      <w:r w:rsidR="000679FE" w:rsidRPr="00C826DA">
        <w:t xml:space="preserve"> </w:t>
      </w:r>
      <w:r w:rsidRPr="00C826DA">
        <w:t xml:space="preserve">scheduled appointments, COVID screening questions, insurance verification, ordering immunizations, and the ability to create a temporary chart with the necessary paperwork to streamline efficiency on the day of the event. </w:t>
      </w:r>
      <w:r w:rsidR="00953CF9" w:rsidRPr="00C826DA">
        <w:t>The three sta</w:t>
      </w:r>
      <w:r w:rsidR="00724B93" w:rsidRPr="00C826DA">
        <w:t>t</w:t>
      </w:r>
      <w:r w:rsidR="00953CF9" w:rsidRPr="00C826DA">
        <w:t>ions o</w:t>
      </w:r>
      <w:r w:rsidRPr="00C826DA">
        <w:t xml:space="preserve">n the day of the events </w:t>
      </w:r>
      <w:r w:rsidR="00953CF9" w:rsidRPr="00C826DA">
        <w:t xml:space="preserve">were: </w:t>
      </w:r>
    </w:p>
    <w:p w14:paraId="6C24E1E9" w14:textId="2C92F2FB" w:rsidR="008F4B57" w:rsidRPr="00C826DA" w:rsidRDefault="008F4B57" w:rsidP="00825CD0">
      <w:pPr>
        <w:pStyle w:val="ListParagraph"/>
        <w:numPr>
          <w:ilvl w:val="0"/>
          <w:numId w:val="23"/>
        </w:numPr>
        <w:spacing w:line="480" w:lineRule="auto"/>
        <w:rPr>
          <w:noProof/>
        </w:rPr>
      </w:pPr>
      <w:r w:rsidRPr="00C826DA">
        <w:t>Station one</w:t>
      </w:r>
      <w:r w:rsidR="00953CF9" w:rsidRPr="00C826DA">
        <w:t>:</w:t>
      </w:r>
      <w:r w:rsidRPr="00C826DA">
        <w:t xml:space="preserve"> COVID</w:t>
      </w:r>
      <w:r w:rsidR="00CB1E30" w:rsidRPr="00C826DA">
        <w:t>-19</w:t>
      </w:r>
      <w:r w:rsidRPr="00C826DA">
        <w:t xml:space="preserve"> Screening</w:t>
      </w:r>
    </w:p>
    <w:p w14:paraId="56461649" w14:textId="2129759C" w:rsidR="008F4B57" w:rsidRPr="00C826DA" w:rsidRDefault="008F4B57" w:rsidP="00ED631A">
      <w:pPr>
        <w:pStyle w:val="ListParagraph"/>
        <w:numPr>
          <w:ilvl w:val="0"/>
          <w:numId w:val="23"/>
        </w:numPr>
        <w:spacing w:before="150" w:after="300" w:line="480" w:lineRule="auto"/>
        <w:rPr>
          <w:noProof/>
        </w:rPr>
      </w:pPr>
      <w:r w:rsidRPr="00C826DA">
        <w:t>Station two</w:t>
      </w:r>
      <w:r w:rsidR="00953CF9" w:rsidRPr="00C826DA">
        <w:t>:</w:t>
      </w:r>
      <w:r w:rsidRPr="00C826DA">
        <w:t xml:space="preserve"> vaccination administration</w:t>
      </w:r>
    </w:p>
    <w:p w14:paraId="637C518E" w14:textId="46AE2F74" w:rsidR="00C6792C" w:rsidRPr="00C826DA" w:rsidRDefault="008F4B57" w:rsidP="00825CD0">
      <w:pPr>
        <w:pStyle w:val="ListParagraph"/>
        <w:numPr>
          <w:ilvl w:val="0"/>
          <w:numId w:val="23"/>
        </w:numPr>
        <w:spacing w:line="480" w:lineRule="auto"/>
        <w:rPr>
          <w:noProof/>
        </w:rPr>
      </w:pPr>
      <w:r w:rsidRPr="00C826DA">
        <w:t>Station three</w:t>
      </w:r>
      <w:r w:rsidR="00953CF9" w:rsidRPr="00C826DA">
        <w:t>:</w:t>
      </w:r>
      <w:r w:rsidRPr="00C826DA">
        <w:t xml:space="preserve"> post-immunization area.</w:t>
      </w:r>
    </w:p>
    <w:p w14:paraId="74E48FB4" w14:textId="77777777" w:rsidR="00FE6F12" w:rsidRDefault="00FA2D44" w:rsidP="00825CD0">
      <w:pPr>
        <w:spacing w:line="480" w:lineRule="auto"/>
        <w:ind w:left="360"/>
      </w:pPr>
      <w:r w:rsidRPr="00C826DA">
        <w:t xml:space="preserve">     </w:t>
      </w:r>
      <w:r w:rsidR="00CB1E30" w:rsidRPr="00C826DA">
        <w:t xml:space="preserve">COVID-19 screenings occurred </w:t>
      </w:r>
      <w:r w:rsidR="008F4B57" w:rsidRPr="00C826DA">
        <w:t>before entering the event</w:t>
      </w:r>
      <w:r w:rsidR="00312644" w:rsidRPr="00C826DA">
        <w:t>, at station one</w:t>
      </w:r>
      <w:r w:rsidR="00CB1E30" w:rsidRPr="00C826DA">
        <w:t>.</w:t>
      </w:r>
      <w:r w:rsidR="00F94B77" w:rsidRPr="00C826DA">
        <w:t xml:space="preserve"> This included </w:t>
      </w:r>
      <w:r w:rsidR="00312644" w:rsidRPr="00C826DA">
        <w:t xml:space="preserve">completing </w:t>
      </w:r>
      <w:r w:rsidR="000679FE" w:rsidRPr="00C826DA">
        <w:t xml:space="preserve">screening </w:t>
      </w:r>
      <w:r w:rsidR="00F94B77" w:rsidRPr="00C826DA">
        <w:t xml:space="preserve">questions, temperature checks, </w:t>
      </w:r>
      <w:r w:rsidR="00312644" w:rsidRPr="00C826DA">
        <w:t xml:space="preserve">receiving and using </w:t>
      </w:r>
      <w:r w:rsidR="00F94B77" w:rsidRPr="00C826DA">
        <w:t xml:space="preserve">hand sanitizer, assurance of </w:t>
      </w:r>
      <w:r w:rsidR="00312644" w:rsidRPr="00C826DA">
        <w:t xml:space="preserve">wearing </w:t>
      </w:r>
      <w:r w:rsidR="00F94B77" w:rsidRPr="00C826DA">
        <w:t>face masks, and providing a free pen.</w:t>
      </w:r>
      <w:r w:rsidR="00BB7504" w:rsidRPr="00C826DA">
        <w:t xml:space="preserve"> I</w:t>
      </w:r>
      <w:r w:rsidR="005E0039" w:rsidRPr="00C826DA">
        <w:t>f</w:t>
      </w:r>
      <w:r w:rsidR="00BB7504" w:rsidRPr="00C826DA">
        <w:t xml:space="preserve"> no allergies</w:t>
      </w:r>
      <w:r w:rsidR="009D7407" w:rsidRPr="00C826DA">
        <w:t xml:space="preserve"> were noted</w:t>
      </w:r>
      <w:r w:rsidR="00BB7504" w:rsidRPr="00C826DA">
        <w:t>, juice and a cereal bar w</w:t>
      </w:r>
      <w:r w:rsidR="00EA6063" w:rsidRPr="00C826DA">
        <w:t>ere</w:t>
      </w:r>
      <w:r w:rsidR="00BB7504" w:rsidRPr="00C826DA">
        <w:t xml:space="preserve"> offered.</w:t>
      </w:r>
      <w:r w:rsidR="008F4B57" w:rsidRPr="00C826DA">
        <w:t xml:space="preserve"> The second station</w:t>
      </w:r>
      <w:r w:rsidR="00F94B77" w:rsidRPr="00C826DA">
        <w:t xml:space="preserve"> began with the car pulling into a parking spot next to a </w:t>
      </w:r>
      <w:r w:rsidR="008B3BAB" w:rsidRPr="00C826DA">
        <w:t>10ft-by-10ft</w:t>
      </w:r>
      <w:r w:rsidR="00F94B77" w:rsidRPr="00C826DA">
        <w:t xml:space="preserve"> tent where the vehicle parked and shut the engine off, and staff came to the car.</w:t>
      </w:r>
      <w:r w:rsidR="00C6792C" w:rsidRPr="00C826DA">
        <w:t xml:space="preserve"> </w:t>
      </w:r>
      <w:r w:rsidR="005F3582" w:rsidRPr="00C826DA">
        <w:t xml:space="preserve">The </w:t>
      </w:r>
      <w:r w:rsidR="008F4B57" w:rsidRPr="00C826DA">
        <w:t xml:space="preserve">third station was the post </w:t>
      </w:r>
      <w:r w:rsidR="00C6792C" w:rsidRPr="00C826DA">
        <w:t>immunization</w:t>
      </w:r>
      <w:r w:rsidR="008F4B57" w:rsidRPr="00C826DA">
        <w:t xml:space="preserve"> </w:t>
      </w:r>
      <w:r w:rsidR="005F3582" w:rsidRPr="00C826DA">
        <w:t xml:space="preserve">area </w:t>
      </w:r>
      <w:r w:rsidR="008F4B57" w:rsidRPr="00C826DA">
        <w:t xml:space="preserve">and </w:t>
      </w:r>
      <w:r w:rsidR="00F94B77" w:rsidRPr="00C826DA">
        <w:t>required the car to move but was still in close observation</w:t>
      </w:r>
      <w:r w:rsidR="004850CC" w:rsidRPr="00C826DA">
        <w:t>.</w:t>
      </w:r>
      <w:r w:rsidR="00037A85" w:rsidRPr="00C826DA">
        <w:t xml:space="preserve"> See Figure </w:t>
      </w:r>
      <w:r w:rsidR="00206DFB" w:rsidRPr="00C826DA">
        <w:t xml:space="preserve">4 </w:t>
      </w:r>
      <w:r w:rsidR="00037A85" w:rsidRPr="00C826DA">
        <w:t xml:space="preserve">below. </w:t>
      </w:r>
    </w:p>
    <w:p w14:paraId="673FFF4D" w14:textId="1AE4A928" w:rsidR="00AE1A33" w:rsidRPr="00C826DA" w:rsidRDefault="00A049E2" w:rsidP="00FE6F12">
      <w:pPr>
        <w:spacing w:before="150" w:after="300" w:line="480" w:lineRule="auto"/>
        <w:ind w:left="360"/>
      </w:pPr>
      <w:r w:rsidRPr="5E605F39">
        <w:rPr>
          <w:noProof/>
        </w:rPr>
        <w:t xml:space="preserve"> </w:t>
      </w:r>
      <w:r w:rsidR="00037A85" w:rsidRPr="5E605F39">
        <w:rPr>
          <w:b/>
          <w:bCs/>
          <w:noProof/>
        </w:rPr>
        <w:t xml:space="preserve">Figure </w:t>
      </w:r>
      <w:r w:rsidR="00F5068D" w:rsidRPr="5E605F39">
        <w:rPr>
          <w:b/>
          <w:bCs/>
          <w:noProof/>
        </w:rPr>
        <w:t>4</w:t>
      </w:r>
      <w:r w:rsidR="00AE1A33">
        <w:rPr>
          <w:noProof/>
        </w:rPr>
        <w:drawing>
          <wp:inline distT="0" distB="0" distL="0" distR="0" wp14:anchorId="056C0234" wp14:editId="3A3B04AA">
            <wp:extent cx="5364780" cy="277522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3">
                      <a:extLst>
                        <a:ext uri="{28A0092B-C50C-407E-A947-70E740481C1C}">
                          <a14:useLocalDpi xmlns:a14="http://schemas.microsoft.com/office/drawing/2010/main" val="0"/>
                        </a:ext>
                      </a:extLst>
                    </a:blip>
                    <a:stretch>
                      <a:fillRect/>
                    </a:stretch>
                  </pic:blipFill>
                  <pic:spPr>
                    <a:xfrm>
                      <a:off x="0" y="0"/>
                      <a:ext cx="5364780" cy="2775220"/>
                    </a:xfrm>
                    <a:prstGeom prst="rect">
                      <a:avLst/>
                    </a:prstGeom>
                  </pic:spPr>
                </pic:pic>
              </a:graphicData>
            </a:graphic>
          </wp:inline>
        </w:drawing>
      </w:r>
    </w:p>
    <w:p w14:paraId="06B7555A" w14:textId="6745CE63" w:rsidR="000679FE" w:rsidRPr="00C826DA" w:rsidRDefault="00037A85" w:rsidP="00F94B77">
      <w:pPr>
        <w:spacing w:before="150" w:after="300" w:line="480" w:lineRule="auto"/>
        <w:rPr>
          <w:noProof/>
        </w:rPr>
      </w:pPr>
      <w:r w:rsidRPr="00C826DA">
        <w:rPr>
          <w:noProof/>
        </w:rPr>
        <w:t>Note.</w:t>
      </w:r>
      <w:r w:rsidR="00AE1A33" w:rsidRPr="00C826DA">
        <w:rPr>
          <w:i/>
          <w:iCs/>
          <w:noProof/>
        </w:rPr>
        <w:t xml:space="preserve"> </w:t>
      </w:r>
      <w:r w:rsidR="00AE1A33" w:rsidRPr="00C826DA">
        <w:rPr>
          <w:noProof/>
        </w:rPr>
        <w:t xml:space="preserve">The entrance to event at </w:t>
      </w:r>
      <w:r w:rsidRPr="00C826DA">
        <w:rPr>
          <w:noProof/>
        </w:rPr>
        <w:t>Beaumont Health Teen Center -</w:t>
      </w:r>
      <w:r w:rsidR="00AE1A33" w:rsidRPr="00C826DA">
        <w:rPr>
          <w:noProof/>
        </w:rPr>
        <w:t>Taylor.</w:t>
      </w:r>
    </w:p>
    <w:p w14:paraId="7376E6F2" w14:textId="11E573D3" w:rsidR="000679FE" w:rsidRPr="00C826DA" w:rsidRDefault="00F94B77" w:rsidP="00F94B77">
      <w:pPr>
        <w:spacing w:line="480" w:lineRule="auto"/>
        <w:contextualSpacing/>
      </w:pPr>
      <w:r w:rsidRPr="00C826DA">
        <w:t xml:space="preserve">     </w:t>
      </w:r>
      <w:r w:rsidR="000C1A46" w:rsidRPr="00C826DA">
        <w:t>While parked by the tent</w:t>
      </w:r>
      <w:r w:rsidR="00312644" w:rsidRPr="00C826DA">
        <w:t xml:space="preserve"> at Station Two</w:t>
      </w:r>
      <w:r w:rsidR="000C1A46" w:rsidRPr="00C826DA">
        <w:t>,</w:t>
      </w:r>
      <w:r w:rsidR="009078C8" w:rsidRPr="00C826DA">
        <w:t xml:space="preserve"> </w:t>
      </w:r>
      <w:r w:rsidR="000C1A46" w:rsidRPr="00C826DA">
        <w:t>the</w:t>
      </w:r>
      <w:r w:rsidR="009078C8" w:rsidRPr="00C826DA">
        <w:t xml:space="preserve"> activities</w:t>
      </w:r>
      <w:r w:rsidRPr="00C826DA">
        <w:t xml:space="preserve"> included registration, provider assessment, teaching, guidance, review of orders, and the actual immunization administration. The detailed process of activities utilized the LOGIC model to ensure consistency and </w:t>
      </w:r>
      <w:r w:rsidR="00312644" w:rsidRPr="00C826DA">
        <w:t xml:space="preserve">guide </w:t>
      </w:r>
      <w:r w:rsidRPr="00C826DA">
        <w:t>potential replication</w:t>
      </w:r>
      <w:r w:rsidR="000B2F22" w:rsidRPr="00C826DA">
        <w:t xml:space="preserve"> (</w:t>
      </w:r>
      <w:r w:rsidR="00BB7504" w:rsidRPr="00C826DA">
        <w:t xml:space="preserve">See </w:t>
      </w:r>
      <w:r w:rsidR="000B2F22" w:rsidRPr="00C826DA">
        <w:t>Appendix</w:t>
      </w:r>
      <w:r w:rsidR="00BB7504" w:rsidRPr="00C826DA">
        <w:t xml:space="preserve"> </w:t>
      </w:r>
      <w:r w:rsidR="00CB1E30" w:rsidRPr="00C826DA">
        <w:t>A</w:t>
      </w:r>
      <w:r w:rsidR="000B2F22" w:rsidRPr="00C826DA">
        <w:t>)</w:t>
      </w:r>
      <w:r w:rsidR="00EA6063" w:rsidRPr="00C826DA">
        <w:t xml:space="preserve">. </w:t>
      </w:r>
      <w:r w:rsidRPr="00C826DA">
        <w:t xml:space="preserve">All immunization administration followed the policy already in place. </w:t>
      </w:r>
    </w:p>
    <w:p w14:paraId="35294685" w14:textId="3B063DDC" w:rsidR="00C766BC" w:rsidRPr="00C826DA" w:rsidRDefault="00F94B77" w:rsidP="006C7C22">
      <w:pPr>
        <w:pStyle w:val="APA"/>
      </w:pPr>
      <w:r w:rsidRPr="00C826DA">
        <w:t xml:space="preserve">     </w:t>
      </w:r>
      <w:r w:rsidR="00DD4303" w:rsidRPr="00C826DA">
        <w:t>The last station</w:t>
      </w:r>
      <w:r w:rsidRPr="00C826DA">
        <w:t xml:space="preserve"> </w:t>
      </w:r>
      <w:r w:rsidR="00BF4615" w:rsidRPr="00C826DA">
        <w:t xml:space="preserve">provided a space for </w:t>
      </w:r>
      <w:r w:rsidRPr="00C826DA">
        <w:t xml:space="preserve">the waiting period recommended by </w:t>
      </w:r>
      <w:r w:rsidR="00D576FB" w:rsidRPr="00C826DA">
        <w:t xml:space="preserve">the American Academy of Pediatrics </w:t>
      </w:r>
      <w:r w:rsidRPr="00C826DA">
        <w:t>guidelines to assess for potential reactions</w:t>
      </w:r>
      <w:r w:rsidR="00140C37">
        <w:t xml:space="preserve"> (CDC, 2020</w:t>
      </w:r>
      <w:r w:rsidR="00666CDC">
        <w:t xml:space="preserve">; </w:t>
      </w:r>
      <w:bookmarkStart w:id="24" w:name="bmCit_fefa505af50947f2b085f63f982ad969"/>
      <w:r w:rsidR="00666CDC" w:rsidRPr="004D2416">
        <w:t>"Immunization Action Coalition," 202</w:t>
      </w:r>
      <w:bookmarkEnd w:id="24"/>
      <w:r w:rsidR="00666CDC">
        <w:t>1).</w:t>
      </w:r>
      <w:r w:rsidR="006C7C22">
        <w:t xml:space="preserve"> </w:t>
      </w:r>
      <w:r w:rsidRPr="00C826DA">
        <w:t xml:space="preserve">This area </w:t>
      </w:r>
      <w:r w:rsidR="00BF4615" w:rsidRPr="00C826DA">
        <w:t xml:space="preserve">also </w:t>
      </w:r>
      <w:r w:rsidRPr="00C826DA">
        <w:t>provided an opportunity for the parent/guardian to fill out a de-identified survey to help discern their opinion of flow, perceptions, and needs for social determinant resources</w:t>
      </w:r>
      <w:r w:rsidR="004850CC" w:rsidRPr="00C826DA">
        <w:t xml:space="preserve"> </w:t>
      </w:r>
      <w:r w:rsidR="000679FE" w:rsidRPr="00C826DA">
        <w:t xml:space="preserve">(See </w:t>
      </w:r>
      <w:r w:rsidR="000B2F22" w:rsidRPr="00C826DA">
        <w:t>Appendix</w:t>
      </w:r>
      <w:r w:rsidR="008F4B57" w:rsidRPr="00C826DA">
        <w:t xml:space="preserve"> </w:t>
      </w:r>
      <w:r w:rsidR="001B0C05">
        <w:t>B</w:t>
      </w:r>
      <w:r w:rsidR="008F4B57" w:rsidRPr="00C826DA">
        <w:t>)</w:t>
      </w:r>
      <w:r w:rsidR="004850CC" w:rsidRPr="00C826DA">
        <w:t>.</w:t>
      </w:r>
      <w:r w:rsidRPr="00C826DA">
        <w:t xml:space="preserve"> These </w:t>
      </w:r>
      <w:r w:rsidR="00D576FB" w:rsidRPr="00C826DA">
        <w:t xml:space="preserve">questions </w:t>
      </w:r>
      <w:r w:rsidRPr="00C826DA">
        <w:t xml:space="preserve">included </w:t>
      </w:r>
      <w:r w:rsidR="00BF4615" w:rsidRPr="00C826DA">
        <w:t xml:space="preserve">assessing needs for </w:t>
      </w:r>
      <w:r w:rsidRPr="00C826DA">
        <w:t>assistance with transportation, gas, electrical bills, water bills, food concerns, shelter concerns</w:t>
      </w:r>
      <w:r w:rsidR="00EA6063" w:rsidRPr="00C826DA">
        <w:t>,</w:t>
      </w:r>
      <w:r w:rsidRPr="00C826DA">
        <w:t xml:space="preserve"> and assistance with Medicaid sign up. A box of groceries was provided and placed in their trunk.  After fifteen minutes, the families drove away and exited the event. </w:t>
      </w:r>
      <w:r w:rsidR="00BB7504" w:rsidRPr="00C826DA">
        <w:t>At the end of the day before clea</w:t>
      </w:r>
      <w:r w:rsidR="00EA6063" w:rsidRPr="00C826DA">
        <w:t>n-</w:t>
      </w:r>
      <w:r w:rsidR="00BB7504" w:rsidRPr="00C826DA">
        <w:t>up</w:t>
      </w:r>
      <w:r w:rsidR="00EA6063" w:rsidRPr="00C826DA">
        <w:t xml:space="preserve">, </w:t>
      </w:r>
      <w:r w:rsidR="00BB7504" w:rsidRPr="00C826DA">
        <w:t>a short s</w:t>
      </w:r>
      <w:r w:rsidR="00902436" w:rsidRPr="00C826DA">
        <w:t xml:space="preserve">taff </w:t>
      </w:r>
      <w:r w:rsidR="00BB7504" w:rsidRPr="00C826DA">
        <w:t>d</w:t>
      </w:r>
      <w:r w:rsidR="00902436" w:rsidRPr="00C826DA">
        <w:t>ebriefing-focus group</w:t>
      </w:r>
      <w:r w:rsidR="00BB7504" w:rsidRPr="00C826DA">
        <w:t xml:space="preserve"> was completed. </w:t>
      </w:r>
    </w:p>
    <w:p w14:paraId="0A80F23A" w14:textId="73FCA017" w:rsidR="005E0039" w:rsidRPr="00C826DA" w:rsidRDefault="00114CF1" w:rsidP="004850CC">
      <w:pPr>
        <w:rPr>
          <w:b/>
          <w:bCs/>
          <w:i/>
          <w:iCs/>
        </w:rPr>
      </w:pPr>
      <w:r w:rsidRPr="00C826DA">
        <w:rPr>
          <w:b/>
          <w:bCs/>
          <w:i/>
          <w:iCs/>
        </w:rPr>
        <w:t>C</w:t>
      </w:r>
      <w:r w:rsidR="00BA4421" w:rsidRPr="00C826DA">
        <w:rPr>
          <w:b/>
          <w:bCs/>
          <w:i/>
          <w:iCs/>
        </w:rPr>
        <w:t>ost Factors</w:t>
      </w:r>
      <w:r w:rsidR="00217CFA" w:rsidRPr="00C826DA">
        <w:rPr>
          <w:b/>
          <w:bCs/>
          <w:i/>
          <w:iCs/>
        </w:rPr>
        <w:t xml:space="preserve">/Feasibility/Sustainability </w:t>
      </w:r>
    </w:p>
    <w:p w14:paraId="2B094E23" w14:textId="77777777" w:rsidR="004850CC" w:rsidRPr="00C826DA" w:rsidRDefault="004850CC" w:rsidP="004850CC">
      <w:pPr>
        <w:rPr>
          <w:b/>
          <w:bCs/>
        </w:rPr>
      </w:pPr>
    </w:p>
    <w:p w14:paraId="36C8E525" w14:textId="24216F72" w:rsidR="00114CF1" w:rsidRPr="00C826DA" w:rsidRDefault="004850CC" w:rsidP="00BA4421">
      <w:pPr>
        <w:spacing w:line="480" w:lineRule="auto"/>
      </w:pPr>
      <w:r>
        <w:t xml:space="preserve">     </w:t>
      </w:r>
      <w:r w:rsidR="00114CF1">
        <w:t xml:space="preserve">For this </w:t>
      </w:r>
      <w:r w:rsidR="00D576FB">
        <w:t>pilot event</w:t>
      </w:r>
      <w:r w:rsidR="00114CF1">
        <w:t xml:space="preserve">, outside tents were utilized from the institution </w:t>
      </w:r>
      <w:r w:rsidR="00CB1F7A">
        <w:t>and</w:t>
      </w:r>
      <w:r w:rsidR="00114CF1">
        <w:t xml:space="preserve"> the schools</w:t>
      </w:r>
      <w:r w:rsidR="00DD4303">
        <w:t>.</w:t>
      </w:r>
      <w:r w:rsidR="00114CF1">
        <w:t xml:space="preserve"> Caution </w:t>
      </w:r>
      <w:r w:rsidR="00157A8D">
        <w:t xml:space="preserve">cones </w:t>
      </w:r>
      <w:r w:rsidR="00114CF1">
        <w:t>for traffic were borrowed as well as table</w:t>
      </w:r>
      <w:r w:rsidR="00CB1F7A">
        <w:t>s</w:t>
      </w:r>
      <w:r w:rsidR="00114CF1">
        <w:t xml:space="preserve"> and chairs. The health department allowed utilization of their high-tech cooler and data logger to ensure </w:t>
      </w:r>
      <w:r w:rsidR="00CB1F7A">
        <w:t xml:space="preserve">the </w:t>
      </w:r>
      <w:r w:rsidR="00114CF1">
        <w:t>temperature of vaccines w</w:t>
      </w:r>
      <w:r w:rsidR="003A72BE">
        <w:t xml:space="preserve">as </w:t>
      </w:r>
      <w:r w:rsidR="00114CF1">
        <w:t xml:space="preserve">maintained. Vaccines were provided by the Vaccine </w:t>
      </w:r>
      <w:r w:rsidR="00D74C1E">
        <w:t>f</w:t>
      </w:r>
      <w:r w:rsidR="00114CF1">
        <w:t>or Children</w:t>
      </w:r>
      <w:r w:rsidR="00C766BC">
        <w:t xml:space="preserve"> Federal program</w:t>
      </w:r>
      <w:r w:rsidR="00114CF1">
        <w:t xml:space="preserve"> at no cost. </w:t>
      </w:r>
      <w:r w:rsidR="00D576FB">
        <w:t xml:space="preserve"> The budget was cost neutral</w:t>
      </w:r>
      <w:r w:rsidR="00EA6063">
        <w:t>;</w:t>
      </w:r>
      <w:r w:rsidR="00D576FB">
        <w:t xml:space="preserve"> no additional funding</w:t>
      </w:r>
      <w:r w:rsidR="00EA6063">
        <w:t xml:space="preserve"> was</w:t>
      </w:r>
      <w:r w:rsidR="00D576FB">
        <w:t xml:space="preserve"> needed beyond day</w:t>
      </w:r>
      <w:r w:rsidR="00FB51D9">
        <w:t>-</w:t>
      </w:r>
      <w:r w:rsidR="00D576FB">
        <w:t>to</w:t>
      </w:r>
      <w:r w:rsidR="00FB51D9">
        <w:t>-</w:t>
      </w:r>
      <w:r w:rsidR="00D576FB">
        <w:t>day operation</w:t>
      </w:r>
      <w:r w:rsidR="00A902AB">
        <w:t>al costs</w:t>
      </w:r>
      <w:r w:rsidR="00D576FB">
        <w:t>.</w:t>
      </w:r>
      <w:r w:rsidR="00114CF1">
        <w:t xml:space="preserve"> </w:t>
      </w:r>
      <w:r w:rsidR="005E0039">
        <w:t xml:space="preserve">A </w:t>
      </w:r>
      <w:r w:rsidR="79328EAB">
        <w:t>toolkit</w:t>
      </w:r>
      <w:r w:rsidR="005E0039">
        <w:t xml:space="preserve"> was developed</w:t>
      </w:r>
      <w:r w:rsidR="00DD4303">
        <w:t xml:space="preserve"> to assist </w:t>
      </w:r>
      <w:r w:rsidR="00696EA2">
        <w:t>other institutions to replicate a similar event</w:t>
      </w:r>
      <w:r w:rsidR="00DD4303">
        <w:t xml:space="preserve">. It provides helpful tips and </w:t>
      </w:r>
      <w:r w:rsidR="00AB6CBF">
        <w:t xml:space="preserve">evidenced-based </w:t>
      </w:r>
      <w:r w:rsidR="00DD4303">
        <w:t xml:space="preserve">resources while </w:t>
      </w:r>
      <w:r w:rsidR="00AB6CBF">
        <w:t xml:space="preserve">promoting </w:t>
      </w:r>
      <w:r w:rsidR="00DD4303">
        <w:t xml:space="preserve">a consistent program. This </w:t>
      </w:r>
      <w:r w:rsidR="00AB6CBF">
        <w:t>step-by-step</w:t>
      </w:r>
      <w:r w:rsidR="00DD4303">
        <w:t xml:space="preserve"> guide helps review </w:t>
      </w:r>
      <w:r w:rsidR="00AB6CBF">
        <w:t xml:space="preserve">the </w:t>
      </w:r>
      <w:r w:rsidR="00DD4303">
        <w:t>strengths and weaknesses that may be individualized to</w:t>
      </w:r>
      <w:r w:rsidR="00AB6CBF">
        <w:t xml:space="preserve"> many different</w:t>
      </w:r>
      <w:r w:rsidR="00DD4303">
        <w:t xml:space="preserve"> health care facilities</w:t>
      </w:r>
      <w:r w:rsidR="00AB6CBF">
        <w:t xml:space="preserve"> and encourages a problem solution approach. </w:t>
      </w:r>
    </w:p>
    <w:p w14:paraId="73225FD0" w14:textId="77777777" w:rsidR="005E0039" w:rsidRPr="00C826DA" w:rsidRDefault="005E0039" w:rsidP="00762BD0">
      <w:pPr>
        <w:spacing w:line="480" w:lineRule="auto"/>
        <w:rPr>
          <w:b/>
          <w:bCs/>
        </w:rPr>
      </w:pPr>
      <w:r w:rsidRPr="00C826DA">
        <w:rPr>
          <w:b/>
          <w:bCs/>
        </w:rPr>
        <w:t>Rationale</w:t>
      </w:r>
    </w:p>
    <w:p w14:paraId="1D67A662" w14:textId="1F6CC023" w:rsidR="00123F83" w:rsidRPr="00C826DA" w:rsidRDefault="004850CC" w:rsidP="00BA4421">
      <w:pPr>
        <w:spacing w:line="480" w:lineRule="auto"/>
      </w:pPr>
      <w:r w:rsidRPr="00C826DA">
        <w:t xml:space="preserve">     </w:t>
      </w:r>
      <w:r w:rsidR="005E0039" w:rsidRPr="00C826DA">
        <w:t>The assessment of background, significance, literature review</w:t>
      </w:r>
      <w:r w:rsidR="00EA6063" w:rsidRPr="00C826DA">
        <w:t>,</w:t>
      </w:r>
      <w:r w:rsidR="005E0039" w:rsidRPr="00C826DA">
        <w:t xml:space="preserve"> and organizational support leads to </w:t>
      </w:r>
      <w:r w:rsidR="00EA6063" w:rsidRPr="00C826DA">
        <w:t xml:space="preserve">a </w:t>
      </w:r>
      <w:r w:rsidR="005E0039" w:rsidRPr="00C826DA">
        <w:t>strong rationale for piloting and evaluating this program, especially in these geographic areas.  Holistic care can and should be provided in every encounter with patients</w:t>
      </w:r>
      <w:r w:rsidR="00AB6CBF" w:rsidRPr="00C826DA">
        <w:t xml:space="preserve">. </w:t>
      </w:r>
      <w:r w:rsidR="005E0039" w:rsidRPr="00C826DA">
        <w:t xml:space="preserve">Combining best practice recommendations with </w:t>
      </w:r>
      <w:r w:rsidR="006C64CC" w:rsidRPr="00C826DA">
        <w:t xml:space="preserve">strong infection control principles </w:t>
      </w:r>
      <w:r w:rsidR="005E0039" w:rsidRPr="00C826DA">
        <w:t xml:space="preserve">using this </w:t>
      </w:r>
      <w:r w:rsidR="006C64CC" w:rsidRPr="00C826DA">
        <w:t>curbside immunization approach resulted in</w:t>
      </w:r>
      <w:r w:rsidR="005E0039" w:rsidRPr="00C826DA">
        <w:t xml:space="preserve"> </w:t>
      </w:r>
      <w:r w:rsidR="001851BD" w:rsidRPr="00C826DA">
        <w:t xml:space="preserve">improved uptake of immunizations, </w:t>
      </w:r>
      <w:r w:rsidR="005E0039" w:rsidRPr="00C826DA">
        <w:t>enhanced efficiencies, reduced disparities, and provide</w:t>
      </w:r>
      <w:r w:rsidR="006C64CC" w:rsidRPr="00C826DA">
        <w:t>d</w:t>
      </w:r>
      <w:r w:rsidR="005E0039" w:rsidRPr="00C826DA">
        <w:t xml:space="preserve"> a new model of care.  </w:t>
      </w:r>
    </w:p>
    <w:p w14:paraId="31DF8C6B" w14:textId="2073CDC7" w:rsidR="00AC6C79" w:rsidRPr="00C826DA" w:rsidRDefault="00BB5438" w:rsidP="00A92349">
      <w:pPr>
        <w:spacing w:line="480" w:lineRule="auto"/>
        <w:rPr>
          <w:b/>
          <w:bCs/>
        </w:rPr>
      </w:pPr>
      <w:r w:rsidRPr="00C826DA">
        <w:rPr>
          <w:b/>
          <w:bCs/>
        </w:rPr>
        <w:t xml:space="preserve">Defining the </w:t>
      </w:r>
      <w:r w:rsidR="0072184E" w:rsidRPr="00C826DA">
        <w:rPr>
          <w:b/>
          <w:bCs/>
        </w:rPr>
        <w:t>P</w:t>
      </w:r>
      <w:r w:rsidRPr="00C826DA">
        <w:rPr>
          <w:b/>
          <w:bCs/>
        </w:rPr>
        <w:t>roject</w:t>
      </w:r>
    </w:p>
    <w:p w14:paraId="62844F55" w14:textId="0AA7A92E" w:rsidR="00AC6C79" w:rsidRPr="00C826DA" w:rsidRDefault="00AC6C79" w:rsidP="00AC6C79">
      <w:pPr>
        <w:spacing w:line="480" w:lineRule="auto"/>
      </w:pPr>
      <w:r w:rsidRPr="00C826DA">
        <w:rPr>
          <w:color w:val="000000"/>
        </w:rPr>
        <w:t xml:space="preserve">     This project evaluate</w:t>
      </w:r>
      <w:r w:rsidR="005F3582" w:rsidRPr="00C826DA">
        <w:rPr>
          <w:color w:val="000000"/>
        </w:rPr>
        <w:t>d</w:t>
      </w:r>
      <w:r w:rsidRPr="00C826DA">
        <w:rPr>
          <w:color w:val="000000"/>
        </w:rPr>
        <w:t xml:space="preserve"> the new curbside immunization model of care that was completed at the Beaumont Teen Health Centers. </w:t>
      </w:r>
      <w:r w:rsidRPr="00C826DA">
        <w:t>The purpose of the pilot program was to increase immunization uptake and assess and assist with resources to social determinant concerns in the COVID-19 pandemic time frame</w:t>
      </w:r>
      <w:r w:rsidR="001A7804" w:rsidRPr="00C826DA">
        <w:t>.</w:t>
      </w:r>
    </w:p>
    <w:p w14:paraId="15ADDA78" w14:textId="2A13CE11" w:rsidR="00CB2218" w:rsidRPr="00C826DA" w:rsidRDefault="004850CC" w:rsidP="006958C8">
      <w:pPr>
        <w:spacing w:line="480" w:lineRule="auto"/>
        <w:rPr>
          <w:color w:val="000000" w:themeColor="text1"/>
        </w:rPr>
      </w:pPr>
      <w:r w:rsidRPr="00C826DA">
        <w:t xml:space="preserve">     </w:t>
      </w:r>
      <w:r w:rsidR="00AC6C79" w:rsidRPr="00C826DA">
        <w:rPr>
          <w:color w:val="000000"/>
        </w:rPr>
        <w:t>The evaluation measure</w:t>
      </w:r>
      <w:r w:rsidR="005F3582" w:rsidRPr="00C826DA">
        <w:rPr>
          <w:color w:val="000000"/>
        </w:rPr>
        <w:t>d</w:t>
      </w:r>
      <w:r w:rsidR="00AC6C79" w:rsidRPr="00C826DA">
        <w:rPr>
          <w:color w:val="000000"/>
        </w:rPr>
        <w:t xml:space="preserve"> if the goals or aims </w:t>
      </w:r>
      <w:r w:rsidR="001A7804" w:rsidRPr="00C826DA">
        <w:rPr>
          <w:color w:val="000000"/>
        </w:rPr>
        <w:t xml:space="preserve">of the pilot program </w:t>
      </w:r>
      <w:r w:rsidR="00AC6C79" w:rsidRPr="00C826DA">
        <w:rPr>
          <w:color w:val="000000"/>
        </w:rPr>
        <w:t xml:space="preserve">were met. </w:t>
      </w:r>
      <w:r w:rsidR="00CB3E64" w:rsidRPr="00C826DA">
        <w:t>This is essential to determine its effectiveness, sustainability</w:t>
      </w:r>
      <w:r w:rsidR="000F5F83" w:rsidRPr="00C826DA">
        <w:t>,</w:t>
      </w:r>
      <w:r w:rsidR="00CB3E64" w:rsidRPr="00C826DA">
        <w:t xml:space="preserve"> and replication potential. </w:t>
      </w:r>
      <w:r w:rsidR="00BB5438" w:rsidRPr="00C826DA">
        <w:rPr>
          <w:color w:val="000000"/>
        </w:rPr>
        <w:t xml:space="preserve">The goals of this program </w:t>
      </w:r>
      <w:r w:rsidR="00C33AEE" w:rsidRPr="00C826DA">
        <w:rPr>
          <w:color w:val="000000"/>
        </w:rPr>
        <w:t>include</w:t>
      </w:r>
      <w:r w:rsidR="005F3582" w:rsidRPr="00C826DA">
        <w:rPr>
          <w:color w:val="000000"/>
        </w:rPr>
        <w:t>d</w:t>
      </w:r>
      <w:r w:rsidR="00BB5438" w:rsidRPr="00C826DA">
        <w:rPr>
          <w:color w:val="000000"/>
        </w:rPr>
        <w:t xml:space="preserve"> </w:t>
      </w:r>
      <w:r w:rsidR="00BB5438" w:rsidRPr="00C826DA">
        <w:rPr>
          <w:color w:val="000000" w:themeColor="text1"/>
        </w:rPr>
        <w:t xml:space="preserve">improving immunization rates within Detroit and Wayne County area, assisting with social determinant concerns of a community needing to heal post-pandemic, and providing a community with access to medical care that is safe and efficient in a cost-effective manner. </w:t>
      </w:r>
      <w:r w:rsidR="006958C8" w:rsidRPr="00C826DA">
        <w:rPr>
          <w:b/>
          <w:bCs/>
          <w:color w:val="000000" w:themeColor="text1"/>
        </w:rPr>
        <w:t xml:space="preserve"> </w:t>
      </w:r>
      <w:r w:rsidR="006958C8" w:rsidRPr="00C826DA">
        <w:rPr>
          <w:b/>
          <w:bCs/>
          <w:i/>
          <w:iCs/>
          <w:color w:val="000000" w:themeColor="text1"/>
        </w:rPr>
        <w:t>Process Activities</w:t>
      </w:r>
      <w:r w:rsidR="006958C8" w:rsidRPr="00C826DA">
        <w:rPr>
          <w:color w:val="000000" w:themeColor="text1"/>
        </w:rPr>
        <w:t xml:space="preserve"> </w:t>
      </w:r>
    </w:p>
    <w:p w14:paraId="5E075663" w14:textId="0B5B2192" w:rsidR="00282611" w:rsidRPr="00C826DA" w:rsidRDefault="005B1F53" w:rsidP="006958C8">
      <w:pPr>
        <w:spacing w:line="480" w:lineRule="auto"/>
        <w:rPr>
          <w:color w:val="000000" w:themeColor="text1"/>
        </w:rPr>
      </w:pPr>
      <w:r>
        <w:rPr>
          <w:color w:val="000000" w:themeColor="text1"/>
        </w:rPr>
        <w:t xml:space="preserve">     </w:t>
      </w:r>
      <w:r w:rsidR="00CB2218" w:rsidRPr="00C826DA">
        <w:rPr>
          <w:color w:val="000000" w:themeColor="text1"/>
        </w:rPr>
        <w:t xml:space="preserve">Process activities </w:t>
      </w:r>
      <w:r w:rsidR="00866211" w:rsidRPr="00C826DA">
        <w:rPr>
          <w:color w:val="000000" w:themeColor="text1"/>
        </w:rPr>
        <w:t xml:space="preserve">were defined to </w:t>
      </w:r>
      <w:r w:rsidR="006958C8" w:rsidRPr="00C826DA">
        <w:rPr>
          <w:color w:val="000000" w:themeColor="text1"/>
        </w:rPr>
        <w:t xml:space="preserve">ensure the consistency of a program and are significant to the success and replication of a program.  These included: </w:t>
      </w:r>
    </w:p>
    <w:p w14:paraId="782A0CDE" w14:textId="5A7897AD" w:rsidR="00282611" w:rsidRPr="00C826DA" w:rsidRDefault="00C33AEE" w:rsidP="00ED631A">
      <w:pPr>
        <w:pStyle w:val="ListParagraph"/>
        <w:numPr>
          <w:ilvl w:val="0"/>
          <w:numId w:val="11"/>
        </w:numPr>
        <w:tabs>
          <w:tab w:val="left" w:pos="923"/>
        </w:tabs>
        <w:spacing w:line="480" w:lineRule="auto"/>
      </w:pPr>
      <w:r w:rsidRPr="00C826DA">
        <w:t>P</w:t>
      </w:r>
      <w:r w:rsidR="00E53E15" w:rsidRPr="00C826DA">
        <w:t xml:space="preserve">re-registration </w:t>
      </w:r>
      <w:r w:rsidRPr="00C826DA">
        <w:t>with</w:t>
      </w:r>
      <w:r w:rsidR="00E53E15" w:rsidRPr="00C826DA">
        <w:t xml:space="preserve"> reminder</w:t>
      </w:r>
      <w:r w:rsidRPr="00C826DA">
        <w:t>s</w:t>
      </w:r>
      <w:r w:rsidR="00E53E15" w:rsidRPr="00C826DA">
        <w:t xml:space="preserve"> by text or direct phone calls 1-2 days prior to the events. </w:t>
      </w:r>
    </w:p>
    <w:p w14:paraId="5F5FBBFC" w14:textId="48C1B217" w:rsidR="00C22018" w:rsidRPr="00C826DA" w:rsidRDefault="00C22018" w:rsidP="00ED631A">
      <w:pPr>
        <w:pStyle w:val="ListParagraph"/>
        <w:numPr>
          <w:ilvl w:val="0"/>
          <w:numId w:val="11"/>
        </w:numPr>
        <w:tabs>
          <w:tab w:val="left" w:pos="923"/>
        </w:tabs>
        <w:spacing w:line="480" w:lineRule="auto"/>
      </w:pPr>
      <w:r w:rsidRPr="00C826DA">
        <w:t xml:space="preserve">“Pop up” </w:t>
      </w:r>
      <w:r w:rsidR="00C9671D" w:rsidRPr="00C826DA">
        <w:t>vaccination administration areas</w:t>
      </w:r>
      <w:r w:rsidRPr="00C826DA">
        <w:t xml:space="preserve"> consistent with evidenced-based </w:t>
      </w:r>
      <w:r w:rsidR="006C64CC" w:rsidRPr="00C826DA">
        <w:t xml:space="preserve">best </w:t>
      </w:r>
      <w:r w:rsidRPr="00C826DA">
        <w:t xml:space="preserve">practice. </w:t>
      </w:r>
    </w:p>
    <w:p w14:paraId="5D3F8AF1" w14:textId="10D6C728" w:rsidR="00C9671D" w:rsidRPr="00C826DA" w:rsidRDefault="00C9671D" w:rsidP="006C7C22">
      <w:pPr>
        <w:pStyle w:val="APA"/>
        <w:numPr>
          <w:ilvl w:val="0"/>
          <w:numId w:val="11"/>
        </w:numPr>
      </w:pPr>
      <w:r>
        <w:t>Physical design and stationing to provide social distancing and heightened attention to infection control</w:t>
      </w:r>
    </w:p>
    <w:p w14:paraId="33670031" w14:textId="28496E1F" w:rsidR="00C22018" w:rsidRPr="00C826DA" w:rsidRDefault="00C22018" w:rsidP="006C7C22">
      <w:pPr>
        <w:pStyle w:val="ListParagraph"/>
        <w:numPr>
          <w:ilvl w:val="0"/>
          <w:numId w:val="11"/>
        </w:numPr>
        <w:tabs>
          <w:tab w:val="left" w:pos="923"/>
        </w:tabs>
        <w:spacing w:line="480" w:lineRule="auto"/>
      </w:pPr>
      <w:r w:rsidRPr="00C826DA">
        <w:t xml:space="preserve">Huddle prior to each event. </w:t>
      </w:r>
    </w:p>
    <w:p w14:paraId="2FB1AB6E" w14:textId="62A76C5C" w:rsidR="00282611" w:rsidRPr="00C826DA" w:rsidRDefault="00C33AEE" w:rsidP="00ED631A">
      <w:pPr>
        <w:pStyle w:val="ListParagraph"/>
        <w:numPr>
          <w:ilvl w:val="0"/>
          <w:numId w:val="11"/>
        </w:numPr>
        <w:tabs>
          <w:tab w:val="left" w:pos="923"/>
        </w:tabs>
        <w:spacing w:line="480" w:lineRule="auto"/>
      </w:pPr>
      <w:r w:rsidRPr="00C826DA">
        <w:t>C</w:t>
      </w:r>
      <w:r w:rsidR="00E53E15" w:rsidRPr="00C826DA">
        <w:t>onsistency in the process flow for each patient</w:t>
      </w:r>
      <w:r w:rsidRPr="00C826DA">
        <w:t xml:space="preserve">. </w:t>
      </w:r>
    </w:p>
    <w:p w14:paraId="3259FCCD" w14:textId="5FA6EF33" w:rsidR="001C5652" w:rsidRPr="00E300BE" w:rsidRDefault="00C33AEE" w:rsidP="000B2F22">
      <w:pPr>
        <w:pStyle w:val="ListParagraph"/>
        <w:numPr>
          <w:ilvl w:val="0"/>
          <w:numId w:val="11"/>
        </w:numPr>
        <w:tabs>
          <w:tab w:val="left" w:pos="923"/>
        </w:tabs>
        <w:spacing w:line="480" w:lineRule="auto"/>
      </w:pPr>
      <w:r>
        <w:t>Inclusion of</w:t>
      </w:r>
      <w:r w:rsidR="00282611">
        <w:t xml:space="preserve"> a </w:t>
      </w:r>
      <w:r w:rsidR="004F55A9">
        <w:t>focus group debriefing</w:t>
      </w:r>
      <w:r w:rsidR="00282611">
        <w:t xml:space="preserve"> </w:t>
      </w:r>
      <w:r w:rsidR="004F55A9">
        <w:t>before clean up on days of events</w:t>
      </w:r>
      <w:r>
        <w:t xml:space="preserve">. </w:t>
      </w:r>
    </w:p>
    <w:p w14:paraId="2A799CE7" w14:textId="7C53B52A" w:rsidR="00CB2218" w:rsidRPr="00C826DA" w:rsidRDefault="006958C8" w:rsidP="000B2F22">
      <w:pPr>
        <w:tabs>
          <w:tab w:val="left" w:pos="923"/>
        </w:tabs>
        <w:spacing w:line="480" w:lineRule="auto"/>
      </w:pPr>
      <w:r w:rsidRPr="00C826DA">
        <w:rPr>
          <w:b/>
          <w:bCs/>
          <w:i/>
          <w:iCs/>
        </w:rPr>
        <w:t>Output</w:t>
      </w:r>
      <w:r w:rsidR="00866211" w:rsidRPr="00C826DA">
        <w:rPr>
          <w:b/>
          <w:bCs/>
          <w:i/>
          <w:iCs/>
        </w:rPr>
        <w:t xml:space="preserve"> </w:t>
      </w:r>
      <w:r w:rsidR="0072184E" w:rsidRPr="00C826DA">
        <w:rPr>
          <w:b/>
          <w:bCs/>
          <w:i/>
          <w:iCs/>
        </w:rPr>
        <w:t>M</w:t>
      </w:r>
      <w:r w:rsidR="0004683D" w:rsidRPr="00C826DA">
        <w:rPr>
          <w:b/>
          <w:bCs/>
          <w:i/>
          <w:iCs/>
        </w:rPr>
        <w:t>easur</w:t>
      </w:r>
      <w:r w:rsidR="009342D2" w:rsidRPr="00C826DA">
        <w:rPr>
          <w:b/>
          <w:bCs/>
          <w:i/>
          <w:iCs/>
        </w:rPr>
        <w:t>ements</w:t>
      </w:r>
      <w:r w:rsidR="004850CC" w:rsidRPr="00C826DA">
        <w:t xml:space="preserve"> </w:t>
      </w:r>
    </w:p>
    <w:p w14:paraId="0D2B9619" w14:textId="5469F605" w:rsidR="00282611" w:rsidRPr="00C826DA" w:rsidRDefault="00CB2218" w:rsidP="000B2F22">
      <w:pPr>
        <w:tabs>
          <w:tab w:val="left" w:pos="923"/>
        </w:tabs>
        <w:spacing w:line="480" w:lineRule="auto"/>
      </w:pPr>
      <w:r w:rsidRPr="00C826DA">
        <w:t xml:space="preserve">Output measurements </w:t>
      </w:r>
      <w:r w:rsidR="00866211" w:rsidRPr="00C826DA">
        <w:t>are essential to assist in the evaluation of the</w:t>
      </w:r>
      <w:r w:rsidR="008401E4" w:rsidRPr="00C826DA">
        <w:t xml:space="preserve"> </w:t>
      </w:r>
      <w:r w:rsidR="00866211" w:rsidRPr="00C826DA">
        <w:t xml:space="preserve">goals of the program and </w:t>
      </w:r>
      <w:r w:rsidR="004B2B7C" w:rsidRPr="00C826DA">
        <w:t>include</w:t>
      </w:r>
      <w:r w:rsidR="00CC35AD" w:rsidRPr="00C826DA">
        <w:t>d</w:t>
      </w:r>
      <w:r w:rsidR="00282611" w:rsidRPr="00C826DA">
        <w:t xml:space="preserve">: </w:t>
      </w:r>
    </w:p>
    <w:p w14:paraId="7E4F3F8D" w14:textId="51AAC006" w:rsidR="00282611" w:rsidRPr="00C826DA" w:rsidRDefault="00282611" w:rsidP="004850CC">
      <w:pPr>
        <w:tabs>
          <w:tab w:val="left" w:pos="923"/>
        </w:tabs>
        <w:spacing w:line="480" w:lineRule="auto"/>
        <w:ind w:left="720"/>
      </w:pPr>
      <w:r w:rsidRPr="00C826DA">
        <w:t>1.</w:t>
      </w:r>
      <w:r w:rsidR="0004683D" w:rsidRPr="00C826DA">
        <w:t xml:space="preserve">  E</w:t>
      </w:r>
      <w:r w:rsidR="00BB5438" w:rsidRPr="00C826DA">
        <w:t>ach patient</w:t>
      </w:r>
      <w:r w:rsidR="00BD0ACF" w:rsidRPr="00C826DA">
        <w:t>’s</w:t>
      </w:r>
      <w:r w:rsidR="00BB5438" w:rsidRPr="00C826DA">
        <w:t xml:space="preserve"> </w:t>
      </w:r>
      <w:r w:rsidR="00B0093F" w:rsidRPr="00C826DA">
        <w:t xml:space="preserve">immunization </w:t>
      </w:r>
      <w:r w:rsidR="00BB5438" w:rsidRPr="00C826DA">
        <w:t>record</w:t>
      </w:r>
      <w:r w:rsidR="00BD0ACF" w:rsidRPr="00C826DA">
        <w:t xml:space="preserve"> was</w:t>
      </w:r>
      <w:r w:rsidR="00BB5438" w:rsidRPr="00C826DA">
        <w:t xml:space="preserve"> reviewed and compared to the </w:t>
      </w:r>
      <w:r w:rsidR="00B0093F" w:rsidRPr="00C826DA">
        <w:t>Michigan Care Improvement Registry (</w:t>
      </w:r>
      <w:r w:rsidR="0029145C" w:rsidRPr="00C826DA">
        <w:t>MCIR</w:t>
      </w:r>
      <w:r w:rsidR="00B0093F" w:rsidRPr="00C826DA">
        <w:t>)</w:t>
      </w:r>
      <w:r w:rsidR="00BB5438" w:rsidRPr="00C826DA">
        <w:t xml:space="preserve">. </w:t>
      </w:r>
    </w:p>
    <w:p w14:paraId="16A1741C" w14:textId="7162092F" w:rsidR="0004683D" w:rsidRPr="00C826DA" w:rsidRDefault="00282611" w:rsidP="004850CC">
      <w:pPr>
        <w:tabs>
          <w:tab w:val="left" w:pos="923"/>
        </w:tabs>
        <w:spacing w:line="480" w:lineRule="auto"/>
        <w:ind w:left="720"/>
      </w:pPr>
      <w:r w:rsidRPr="00C826DA">
        <w:t>2.</w:t>
      </w:r>
      <w:r w:rsidR="00BB5438" w:rsidRPr="00C826DA">
        <w:t xml:space="preserve"> </w:t>
      </w:r>
      <w:r w:rsidR="0004683D" w:rsidRPr="00C826DA">
        <w:t xml:space="preserve"> </w:t>
      </w:r>
      <w:r w:rsidR="00BD0ACF" w:rsidRPr="00C826DA">
        <w:t>Number of</w:t>
      </w:r>
      <w:r w:rsidR="00BB5438" w:rsidRPr="00C826DA">
        <w:t xml:space="preserve"> children immunized at each event and total</w:t>
      </w:r>
      <w:r w:rsidR="0004683D" w:rsidRPr="00C826DA">
        <w:t xml:space="preserve"> </w:t>
      </w:r>
      <w:r w:rsidR="00BB5438" w:rsidRPr="00C826DA">
        <w:t xml:space="preserve">immunizations given. </w:t>
      </w:r>
    </w:p>
    <w:p w14:paraId="3C96FCB9" w14:textId="38DE935D" w:rsidR="00282611" w:rsidRPr="00C826DA" w:rsidRDefault="00282611" w:rsidP="004850CC">
      <w:pPr>
        <w:tabs>
          <w:tab w:val="left" w:pos="923"/>
        </w:tabs>
        <w:spacing w:line="480" w:lineRule="auto"/>
        <w:ind w:left="720"/>
      </w:pPr>
      <w:r w:rsidRPr="00C826DA">
        <w:t xml:space="preserve">3. </w:t>
      </w:r>
      <w:r w:rsidR="006C7C22">
        <w:t xml:space="preserve"> </w:t>
      </w:r>
      <w:r w:rsidR="00BD0ACF" w:rsidRPr="00C826DA">
        <w:t>Number</w:t>
      </w:r>
      <w:r w:rsidR="00BB5438" w:rsidRPr="00C826DA">
        <w:t xml:space="preserve"> children </w:t>
      </w:r>
      <w:r w:rsidR="006C64CC" w:rsidRPr="00C826DA">
        <w:t xml:space="preserve">having </w:t>
      </w:r>
      <w:r w:rsidR="00BB5438" w:rsidRPr="00C826DA">
        <w:t xml:space="preserve">an “Up to date” </w:t>
      </w:r>
      <w:r w:rsidR="00DE04F1" w:rsidRPr="00C826DA">
        <w:t xml:space="preserve">(UTD) </w:t>
      </w:r>
      <w:r w:rsidR="00BB5438" w:rsidRPr="00C826DA">
        <w:t>status post-event.</w:t>
      </w:r>
    </w:p>
    <w:p w14:paraId="5FA0266A" w14:textId="4DC82CE1" w:rsidR="00282611" w:rsidRPr="00C826DA" w:rsidRDefault="00282611" w:rsidP="004850CC">
      <w:pPr>
        <w:tabs>
          <w:tab w:val="left" w:pos="923"/>
        </w:tabs>
        <w:spacing w:line="480" w:lineRule="auto"/>
        <w:ind w:left="720"/>
      </w:pPr>
      <w:r w:rsidRPr="00C826DA">
        <w:t xml:space="preserve">4. </w:t>
      </w:r>
      <w:r w:rsidR="006C7C22">
        <w:t xml:space="preserve"> </w:t>
      </w:r>
      <w:r w:rsidR="00B0093F" w:rsidRPr="00C826DA">
        <w:t>Total n</w:t>
      </w:r>
      <w:r w:rsidR="00BD0ACF" w:rsidRPr="00C826DA">
        <w:t>umber of immunizations administered</w:t>
      </w:r>
      <w:r w:rsidR="00BB5438" w:rsidRPr="00C826DA">
        <w:t xml:space="preserve"> </w:t>
      </w:r>
      <w:r w:rsidR="00BD0ACF" w:rsidRPr="00C826DA">
        <w:t xml:space="preserve">per </w:t>
      </w:r>
      <w:r w:rsidR="00B0093F" w:rsidRPr="00C826DA">
        <w:t>M</w:t>
      </w:r>
      <w:r w:rsidR="009342D2" w:rsidRPr="00C826DA">
        <w:t>CIR</w:t>
      </w:r>
      <w:r w:rsidR="00B0093F" w:rsidRPr="00C826DA">
        <w:t xml:space="preserve"> clinic </w:t>
      </w:r>
      <w:r w:rsidR="00BD0ACF" w:rsidRPr="00C826DA">
        <w:t>r</w:t>
      </w:r>
      <w:r w:rsidR="00BB5438" w:rsidRPr="00C826DA">
        <w:t>eport compare</w:t>
      </w:r>
      <w:r w:rsidR="00BD0ACF" w:rsidRPr="00C826DA">
        <w:t>d to</w:t>
      </w:r>
      <w:r w:rsidR="00BB5438" w:rsidRPr="00C826DA">
        <w:t xml:space="preserve"> </w:t>
      </w:r>
      <w:r w:rsidR="00BD0ACF" w:rsidRPr="00C826DA">
        <w:t>those</w:t>
      </w:r>
      <w:r w:rsidR="00BB5438" w:rsidRPr="00C826DA">
        <w:t xml:space="preserve"> given on the same day one year prior</w:t>
      </w:r>
      <w:r w:rsidR="006C64CC" w:rsidRPr="00C826DA">
        <w:t>,</w:t>
      </w:r>
      <w:r w:rsidR="00BB5438" w:rsidRPr="00C826DA">
        <w:t xml:space="preserve"> to measure uptake of total immunizations. </w:t>
      </w:r>
    </w:p>
    <w:p w14:paraId="21C1F60A" w14:textId="0E5294E8" w:rsidR="00282611" w:rsidRPr="00C826DA" w:rsidRDefault="00282611" w:rsidP="004850CC">
      <w:pPr>
        <w:tabs>
          <w:tab w:val="left" w:pos="923"/>
        </w:tabs>
        <w:spacing w:line="480" w:lineRule="auto"/>
        <w:ind w:left="720"/>
      </w:pPr>
      <w:r w:rsidRPr="00C826DA">
        <w:t xml:space="preserve">5.  </w:t>
      </w:r>
      <w:r w:rsidR="00BD0ACF" w:rsidRPr="00C826DA">
        <w:t>S</w:t>
      </w:r>
      <w:r w:rsidR="00BB5438" w:rsidRPr="00C826DA">
        <w:t xml:space="preserve">urvey post-event </w:t>
      </w:r>
      <w:r w:rsidR="00BD0ACF" w:rsidRPr="00C826DA">
        <w:t xml:space="preserve">to </w:t>
      </w:r>
      <w:r w:rsidR="00BB5438" w:rsidRPr="00C826DA">
        <w:t xml:space="preserve">determine parent perception on process and concerns </w:t>
      </w:r>
      <w:r w:rsidR="00BD0ACF" w:rsidRPr="00C826DA">
        <w:t xml:space="preserve">about </w:t>
      </w:r>
      <w:r w:rsidR="00BB5438" w:rsidRPr="00C826DA">
        <w:t xml:space="preserve">receiving or delaying medical treatment. </w:t>
      </w:r>
    </w:p>
    <w:p w14:paraId="308DCFD3" w14:textId="362C4CF8" w:rsidR="0004683D" w:rsidRPr="00C826DA" w:rsidRDefault="00282611" w:rsidP="004850CC">
      <w:pPr>
        <w:tabs>
          <w:tab w:val="left" w:pos="923"/>
        </w:tabs>
        <w:spacing w:line="480" w:lineRule="auto"/>
        <w:ind w:left="720"/>
      </w:pPr>
      <w:r w:rsidRPr="00C826DA">
        <w:t xml:space="preserve">6.  </w:t>
      </w:r>
      <w:r w:rsidR="00BD0ACF" w:rsidRPr="00C826DA">
        <w:t>S</w:t>
      </w:r>
      <w:r w:rsidR="00BB5438" w:rsidRPr="00C826DA">
        <w:t xml:space="preserve">urvey </w:t>
      </w:r>
      <w:r w:rsidR="00BD0ACF" w:rsidRPr="00C826DA">
        <w:t xml:space="preserve">to identify </w:t>
      </w:r>
      <w:r w:rsidR="00BB5438" w:rsidRPr="00C826DA">
        <w:t>social determinant needs</w:t>
      </w:r>
      <w:r w:rsidR="00BD0ACF" w:rsidRPr="00C826DA">
        <w:t>, c</w:t>
      </w:r>
      <w:r w:rsidR="00BB5438" w:rsidRPr="00C826DA">
        <w:t>ompare categories and co</w:t>
      </w:r>
      <w:r w:rsidR="000F5F83" w:rsidRPr="00C826DA">
        <w:t>r</w:t>
      </w:r>
      <w:r w:rsidR="00BB5438" w:rsidRPr="00C826DA">
        <w:t xml:space="preserve">relate with </w:t>
      </w:r>
      <w:r w:rsidR="00CC35AD" w:rsidRPr="00C826DA">
        <w:t>event locations.</w:t>
      </w:r>
    </w:p>
    <w:p w14:paraId="1E86DCF0" w14:textId="767F8AAD" w:rsidR="0004683D" w:rsidRPr="00C826DA" w:rsidRDefault="0004683D" w:rsidP="004850CC">
      <w:pPr>
        <w:tabs>
          <w:tab w:val="left" w:pos="923"/>
        </w:tabs>
        <w:spacing w:line="480" w:lineRule="auto"/>
        <w:ind w:left="720"/>
      </w:pPr>
      <w:r w:rsidRPr="00C826DA">
        <w:t xml:space="preserve">7. </w:t>
      </w:r>
      <w:r w:rsidR="00BD0ACF" w:rsidRPr="00C826DA">
        <w:t xml:space="preserve"> Number of</w:t>
      </w:r>
      <w:r w:rsidR="00BB5438" w:rsidRPr="00C826DA">
        <w:t xml:space="preserve"> total participants </w:t>
      </w:r>
      <w:r w:rsidR="00BD0ACF" w:rsidRPr="00C826DA">
        <w:t xml:space="preserve">needing </w:t>
      </w:r>
      <w:r w:rsidR="00BB5438" w:rsidRPr="00C826DA">
        <w:t xml:space="preserve">resources </w:t>
      </w:r>
      <w:r w:rsidR="00BD0ACF" w:rsidRPr="00C826DA">
        <w:t xml:space="preserve">for </w:t>
      </w:r>
      <w:r w:rsidR="00BB5438" w:rsidRPr="00C826DA">
        <w:t>Medicaid sign up.</w:t>
      </w:r>
    </w:p>
    <w:p w14:paraId="18DB71BE" w14:textId="1AE72A8E" w:rsidR="00A41FF6" w:rsidRPr="00C826DA" w:rsidRDefault="0004683D" w:rsidP="007F463F">
      <w:pPr>
        <w:tabs>
          <w:tab w:val="left" w:pos="923"/>
        </w:tabs>
        <w:spacing w:line="480" w:lineRule="auto"/>
        <w:ind w:left="720"/>
      </w:pPr>
      <w:r w:rsidRPr="00C826DA">
        <w:t xml:space="preserve">9.  Qualitative review </w:t>
      </w:r>
      <w:r w:rsidR="00BD0ACF" w:rsidRPr="00C826DA">
        <w:t xml:space="preserve">of staff </w:t>
      </w:r>
      <w:r w:rsidRPr="00C826DA">
        <w:t xml:space="preserve">focus groups. </w:t>
      </w:r>
    </w:p>
    <w:p w14:paraId="6B21F77F" w14:textId="1120C058" w:rsidR="00A41FF6" w:rsidRPr="00C826DA" w:rsidRDefault="008E41B9" w:rsidP="00A41FF6">
      <w:pPr>
        <w:tabs>
          <w:tab w:val="left" w:pos="923"/>
        </w:tabs>
        <w:spacing w:line="480" w:lineRule="auto"/>
        <w:jc w:val="center"/>
        <w:rPr>
          <w:b/>
          <w:bCs/>
        </w:rPr>
      </w:pPr>
      <w:r w:rsidRPr="00C826DA">
        <w:rPr>
          <w:b/>
          <w:bCs/>
        </w:rPr>
        <w:t>Conceptual Framework</w:t>
      </w:r>
    </w:p>
    <w:p w14:paraId="257D1C39" w14:textId="72601ECB" w:rsidR="0003762E" w:rsidRPr="00C826DA" w:rsidRDefault="004B2B7C" w:rsidP="002E51E0">
      <w:pPr>
        <w:pStyle w:val="APA"/>
        <w:ind w:firstLine="0"/>
      </w:pPr>
      <w:r w:rsidRPr="00C826DA">
        <w:t xml:space="preserve">     </w:t>
      </w:r>
      <w:r w:rsidR="008E41B9" w:rsidRPr="00C826DA">
        <w:t>Health Disparities are interwoven between institutional, historical</w:t>
      </w:r>
      <w:r w:rsidR="000F5F83" w:rsidRPr="00C826DA">
        <w:t>,</w:t>
      </w:r>
      <w:r w:rsidR="008E41B9" w:rsidRPr="00C826DA">
        <w:t xml:space="preserve"> and sociopolitical factors.  Reducing or eliminating these disparities are complex and require a rethink approach. The Beaumont Teen Health Centers routinely creates </w:t>
      </w:r>
      <w:r w:rsidR="00C33AEE" w:rsidRPr="00C826DA">
        <w:t xml:space="preserve">a </w:t>
      </w:r>
      <w:r w:rsidR="008E41B9" w:rsidRPr="00C826DA">
        <w:t>culture of equity: the staff provides genuine respect, fairness, are culturally humble, and help individuals feel they are safe to disclose hardship. Yet</w:t>
      </w:r>
      <w:r w:rsidR="000F5F83" w:rsidRPr="00C826DA">
        <w:t>,</w:t>
      </w:r>
      <w:r w:rsidR="008E41B9" w:rsidRPr="00C826DA">
        <w:t xml:space="preserve"> </w:t>
      </w:r>
      <w:r w:rsidR="00B0093F" w:rsidRPr="00C826DA">
        <w:t>the</w:t>
      </w:r>
      <w:r w:rsidR="008E41B9" w:rsidRPr="00C826DA">
        <w:t xml:space="preserve"> </w:t>
      </w:r>
      <w:r w:rsidR="000F5F83" w:rsidRPr="00C826DA">
        <w:t>p</w:t>
      </w:r>
      <w:r w:rsidR="008E41B9" w:rsidRPr="00C826DA">
        <w:t xml:space="preserve">andemic </w:t>
      </w:r>
      <w:r w:rsidR="00B0093F" w:rsidRPr="00C826DA">
        <w:t>highlighted the in</w:t>
      </w:r>
      <w:r w:rsidR="008E41B9" w:rsidRPr="00C826DA">
        <w:t xml:space="preserve">equitable access to healthcare </w:t>
      </w:r>
      <w:r w:rsidR="00B0093F" w:rsidRPr="00C826DA">
        <w:t xml:space="preserve">which </w:t>
      </w:r>
      <w:r w:rsidR="008E41B9" w:rsidRPr="00C826DA">
        <w:t>has challenged this community.</w:t>
      </w:r>
      <w:r w:rsidR="002E51E0" w:rsidRPr="00C826DA">
        <w:t xml:space="preserve"> </w:t>
      </w:r>
      <w:r w:rsidR="008E41B9" w:rsidRPr="00C826DA">
        <w:t>Equitable access implies that people with elevated social determinant risk factors can easily get care, that it is affordable</w:t>
      </w:r>
      <w:r w:rsidR="00B0093F" w:rsidRPr="00C826DA">
        <w:t>,</w:t>
      </w:r>
      <w:r w:rsidR="008E41B9" w:rsidRPr="00C826DA">
        <w:t xml:space="preserve"> and convenient.</w:t>
      </w:r>
      <w:r w:rsidR="002E51E0" w:rsidRPr="00C826DA">
        <w:t xml:space="preserve"> </w:t>
      </w:r>
      <w:r w:rsidR="006743EA" w:rsidRPr="00C826DA">
        <w:t>T</w:t>
      </w:r>
      <w:r w:rsidR="008E41B9" w:rsidRPr="00C826DA">
        <w:t xml:space="preserve">his project has been guided using a </w:t>
      </w:r>
      <w:r w:rsidR="002E51E0" w:rsidRPr="00C826DA">
        <w:t xml:space="preserve">Modified Sociological conceptual model </w:t>
      </w:r>
      <w:r w:rsidR="00EE07EF" w:rsidRPr="00C826DA">
        <w:t>(</w:t>
      </w:r>
      <w:r w:rsidR="008E41B9" w:rsidRPr="00C826DA">
        <w:t xml:space="preserve">See appendix </w:t>
      </w:r>
      <w:r w:rsidR="001B0C05">
        <w:t>C</w:t>
      </w:r>
      <w:r w:rsidR="002D49A0" w:rsidRPr="00C826DA">
        <w:t>)</w:t>
      </w:r>
      <w:r w:rsidR="00EE07EF" w:rsidRPr="00C826DA">
        <w:t>.</w:t>
      </w:r>
      <w:r w:rsidR="0003762E" w:rsidRPr="00C826DA">
        <w:t xml:space="preserve"> The approach of the intervention must be appropriate with individuals and all the appropriate societal stakeholders. </w:t>
      </w:r>
      <w:r w:rsidR="00EE07EF" w:rsidRPr="00C826DA">
        <w:t>Improved outcomes can be achieved by</w:t>
      </w:r>
      <w:r w:rsidR="0003762E" w:rsidRPr="00C826DA">
        <w:t xml:space="preserve"> </w:t>
      </w:r>
      <w:r w:rsidR="00EE07EF" w:rsidRPr="00C826DA">
        <w:t>l</w:t>
      </w:r>
      <w:r w:rsidR="0003762E" w:rsidRPr="00C826DA">
        <w:t xml:space="preserve">everaging </w:t>
      </w:r>
      <w:r w:rsidR="00EE07EF" w:rsidRPr="00C826DA">
        <w:t>person, family, provider, organization, community</w:t>
      </w:r>
      <w:r w:rsidR="000F5F83" w:rsidRPr="00C826DA">
        <w:t>,</w:t>
      </w:r>
      <w:r w:rsidR="00EE07EF" w:rsidRPr="00C826DA">
        <w:t xml:space="preserve"> and government (National Quality Forum, 2017).</w:t>
      </w:r>
      <w:r w:rsidR="00BB452A" w:rsidRPr="00C826DA">
        <w:t xml:space="preserve"> This model was utilized to guide program development to fully comprehend the phenomena of health disparity and access to care. </w:t>
      </w:r>
    </w:p>
    <w:p w14:paraId="11DCDFB3" w14:textId="3522863F" w:rsidR="001348DB" w:rsidRPr="00C826DA" w:rsidRDefault="008E76D6" w:rsidP="00500A9E">
      <w:pPr>
        <w:spacing w:line="480" w:lineRule="auto"/>
      </w:pPr>
      <w:r w:rsidRPr="00C826DA">
        <w:t xml:space="preserve">     </w:t>
      </w:r>
      <w:r w:rsidR="00500A9E" w:rsidRPr="00C826DA">
        <w:t>Additionally, the program evaluation used the LOGIC Model. The LOGIC model provides a systematic process that assists in a graphic roadmap to culminate the relationships among resources, activities, outputs, and outcomes expected.</w:t>
      </w:r>
      <w:r w:rsidR="00AF4C8B" w:rsidRPr="00C826DA">
        <w:t xml:space="preserve"> </w:t>
      </w:r>
      <w:r w:rsidR="00500A9E" w:rsidRPr="00C826DA">
        <w:t>The model help</w:t>
      </w:r>
      <w:r w:rsidR="004E36F8" w:rsidRPr="00C826DA">
        <w:t>ed</w:t>
      </w:r>
      <w:r w:rsidR="00500A9E" w:rsidRPr="00C826DA">
        <w:t xml:space="preserve"> evaluate if the </w:t>
      </w:r>
      <w:r w:rsidR="002D49A0" w:rsidRPr="00C826DA">
        <w:t xml:space="preserve">process </w:t>
      </w:r>
      <w:r w:rsidR="00500A9E" w:rsidRPr="00C826DA">
        <w:t xml:space="preserve">activities </w:t>
      </w:r>
      <w:r w:rsidR="002D49A0" w:rsidRPr="00C826DA">
        <w:t xml:space="preserve">and outputs </w:t>
      </w:r>
      <w:r w:rsidR="00500A9E" w:rsidRPr="00C826DA">
        <w:t>completed did the intended effect (CDC</w:t>
      </w:r>
      <w:r w:rsidR="00666CDC">
        <w:t>,</w:t>
      </w:r>
      <w:r w:rsidR="00500A9E" w:rsidRPr="00C826DA">
        <w:t xml:space="preserve"> 2018;</w:t>
      </w:r>
      <w:r w:rsidR="002E51E0" w:rsidRPr="00C826DA">
        <w:t xml:space="preserve"> W.K. Kellogg, 2004).</w:t>
      </w:r>
      <w:r w:rsidR="00500A9E" w:rsidRPr="00C826DA">
        <w:t xml:space="preserve"> </w:t>
      </w:r>
    </w:p>
    <w:p w14:paraId="6CF1B63C" w14:textId="7900513A" w:rsidR="00073F7F" w:rsidRPr="00C826DA" w:rsidRDefault="008E76D6" w:rsidP="002D49A0">
      <w:pPr>
        <w:pStyle w:val="APA"/>
        <w:ind w:firstLine="0"/>
      </w:pPr>
      <w:r>
        <w:t xml:space="preserve">     </w:t>
      </w:r>
      <w:r w:rsidR="6A76841E">
        <w:t>The LOGIC</w:t>
      </w:r>
      <w:r w:rsidR="006B39F8">
        <w:t xml:space="preserve"> model </w:t>
      </w:r>
      <w:r>
        <w:t xml:space="preserve">category of resources </w:t>
      </w:r>
      <w:r w:rsidR="006B39F8">
        <w:t>outlines</w:t>
      </w:r>
      <w:r>
        <w:t xml:space="preserve"> all of the necessary</w:t>
      </w:r>
      <w:r w:rsidR="00FA2D44">
        <w:t xml:space="preserve"> </w:t>
      </w:r>
      <w:r>
        <w:t xml:space="preserve">people, equipment, budget or environmental aspects needed to accomplish the activities. </w:t>
      </w:r>
      <w:r w:rsidR="00500A9E">
        <w:t>Resources included</w:t>
      </w:r>
      <w:r w:rsidR="000E35A4">
        <w:t xml:space="preserve">: </w:t>
      </w:r>
      <w:r w:rsidR="00500A9E">
        <w:t xml:space="preserve">staff, volunteers, equipment (laptops, refrigeration coolers, data loggers for temperature control, tents), and VFC and </w:t>
      </w:r>
      <w:r w:rsidR="006C7C22">
        <w:t>p</w:t>
      </w:r>
      <w:r w:rsidR="00500A9E">
        <w:t>rivate stock immunizations. Our constraints to the program included outside environmental concerns</w:t>
      </w:r>
      <w:r w:rsidR="0029145C">
        <w:t xml:space="preserve"> such as excessive heat or stormy weather</w:t>
      </w:r>
      <w:r w:rsidR="00500A9E">
        <w:t>, potential IT concerns</w:t>
      </w:r>
      <w:r w:rsidR="0029145C">
        <w:t xml:space="preserve"> (loss of internet connections or power)</w:t>
      </w:r>
      <w:r w:rsidR="00500A9E">
        <w:t>, need for additional staff</w:t>
      </w:r>
      <w:r w:rsidR="001348DB">
        <w:t>, a</w:t>
      </w:r>
      <w:r w:rsidR="00500A9E">
        <w:t xml:space="preserve"> limited marketing budget</w:t>
      </w:r>
      <w:r w:rsidR="001348DB">
        <w:t>,</w:t>
      </w:r>
      <w:r w:rsidR="00500A9E">
        <w:t xml:space="preserve"> and </w:t>
      </w:r>
      <w:r w:rsidR="00E41910">
        <w:t>an</w:t>
      </w:r>
      <w:r w:rsidR="00AB6CBF">
        <w:t xml:space="preserve"> </w:t>
      </w:r>
      <w:r w:rsidR="00500A9E">
        <w:t xml:space="preserve">insufficient supply of vaccines. Lastly, the </w:t>
      </w:r>
      <w:r w:rsidR="00AB6CBF">
        <w:t>NPs</w:t>
      </w:r>
      <w:r w:rsidR="00500A9E">
        <w:t xml:space="preserve"> were employed to one health care network but were assigned to different hospital affiliations and all had different medical directors.</w:t>
      </w:r>
      <w:r w:rsidR="002D49A0">
        <w:t xml:space="preserve">    </w:t>
      </w:r>
    </w:p>
    <w:p w14:paraId="4F04B3E8" w14:textId="1FDB2A53" w:rsidR="002D49A0" w:rsidRPr="00C826DA" w:rsidRDefault="00073F7F" w:rsidP="002D49A0">
      <w:pPr>
        <w:pStyle w:val="APA"/>
        <w:ind w:firstLine="0"/>
      </w:pPr>
      <w:r>
        <w:t xml:space="preserve">     </w:t>
      </w:r>
      <w:r w:rsidR="00500A9E">
        <w:t>The</w:t>
      </w:r>
      <w:r w:rsidR="006B39F8">
        <w:t xml:space="preserve"> LOGIC model</w:t>
      </w:r>
      <w:r w:rsidR="00500A9E">
        <w:t xml:space="preserve"> </w:t>
      </w:r>
      <w:r w:rsidR="002D49A0">
        <w:t xml:space="preserve">category of </w:t>
      </w:r>
      <w:r w:rsidR="00500A9E">
        <w:t xml:space="preserve">activities described </w:t>
      </w:r>
      <w:r w:rsidR="002D49A0">
        <w:t xml:space="preserve">the process to ensure a consistent </w:t>
      </w:r>
      <w:r w:rsidR="17031FE7">
        <w:t>workflow</w:t>
      </w:r>
      <w:r w:rsidR="002D49A0">
        <w:t xml:space="preserve"> that aligned with evidenced-based </w:t>
      </w:r>
      <w:r w:rsidR="000E35A4">
        <w:t xml:space="preserve">best </w:t>
      </w:r>
      <w:r w:rsidR="002D49A0">
        <w:t>practice which included a physical design</w:t>
      </w:r>
      <w:r w:rsidR="006B39F8">
        <w:t xml:space="preserve"> </w:t>
      </w:r>
      <w:r w:rsidR="002D49A0">
        <w:t>layout and car stationing to provide social distancing and heightened attention to infection control. The process</w:t>
      </w:r>
      <w:r w:rsidR="006B39F8">
        <w:t xml:space="preserve"> activities</w:t>
      </w:r>
      <w:r w:rsidR="002D49A0">
        <w:t xml:space="preserve"> included a huddle with staff prior to each event. The concepts discussed included patient flow, emergency protocol, lead team member identification, and additional team building </w:t>
      </w:r>
      <w:r w:rsidR="002E18AD">
        <w:t xml:space="preserve">concepts. </w:t>
      </w:r>
      <w:r w:rsidR="002D49A0">
        <w:t xml:space="preserve">The activities described </w:t>
      </w:r>
      <w:r w:rsidR="00500A9E">
        <w:t xml:space="preserve">a systematic manner how each person </w:t>
      </w:r>
      <w:r w:rsidR="0029145C">
        <w:t xml:space="preserve">that </w:t>
      </w:r>
      <w:r w:rsidR="00500A9E">
        <w:t xml:space="preserve">attended </w:t>
      </w:r>
      <w:r w:rsidR="002D49A0">
        <w:t xml:space="preserve">the event </w:t>
      </w:r>
      <w:r w:rsidR="00500A9E">
        <w:t>w</w:t>
      </w:r>
      <w:r w:rsidR="002D49A0">
        <w:t>ent t</w:t>
      </w:r>
      <w:r w:rsidR="00500A9E">
        <w:t>hrough the process of receiving their immunization</w:t>
      </w:r>
      <w:r w:rsidR="002D49A0">
        <w:t xml:space="preserve">. </w:t>
      </w:r>
      <w:r w:rsidR="006B39F8">
        <w:t xml:space="preserve">Movement to post-vaccination area was </w:t>
      </w:r>
      <w:r w:rsidR="002D49A0">
        <w:t>described</w:t>
      </w:r>
      <w:r w:rsidR="006B39F8">
        <w:t xml:space="preserve">, how </w:t>
      </w:r>
      <w:r w:rsidR="002D49A0">
        <w:t xml:space="preserve">surveys were provided and if needed, </w:t>
      </w:r>
      <w:r w:rsidR="00500A9E">
        <w:t>assistance for social determinants</w:t>
      </w:r>
      <w:r w:rsidR="002D49A0">
        <w:t xml:space="preserve"> were given. Food boxes were offered to all participating families. </w:t>
      </w:r>
      <w:r w:rsidR="006B39F8">
        <w:t>Lastly, the activities described a post-event</w:t>
      </w:r>
      <w:r w:rsidR="00CD7E44">
        <w:t xml:space="preserve"> focus group </w:t>
      </w:r>
      <w:r w:rsidR="006B39F8">
        <w:t xml:space="preserve">for the staff to debrief before clean up. </w:t>
      </w:r>
    </w:p>
    <w:p w14:paraId="0F8928B7" w14:textId="0B18A279" w:rsidR="00500A9E" w:rsidRPr="00C826DA" w:rsidRDefault="002D49A0" w:rsidP="002D49A0">
      <w:pPr>
        <w:pStyle w:val="APA"/>
        <w:ind w:firstLine="0"/>
      </w:pPr>
      <w:r w:rsidRPr="00C826DA">
        <w:t xml:space="preserve">     </w:t>
      </w:r>
      <w:r w:rsidR="00500A9E" w:rsidRPr="00C826DA">
        <w:t>The outputs define</w:t>
      </w:r>
      <w:r w:rsidRPr="00C826DA">
        <w:t>d</w:t>
      </w:r>
      <w:r w:rsidR="00500A9E" w:rsidRPr="00C826DA">
        <w:t xml:space="preserve"> what </w:t>
      </w:r>
      <w:r w:rsidRPr="00C826DA">
        <w:t>was</w:t>
      </w:r>
      <w:r w:rsidR="00500A9E" w:rsidRPr="00C826DA">
        <w:t xml:space="preserve"> measured</w:t>
      </w:r>
      <w:r w:rsidR="0029145C" w:rsidRPr="00C826DA">
        <w:t xml:space="preserve">: </w:t>
      </w:r>
      <w:r w:rsidR="00500A9E" w:rsidRPr="00C826DA">
        <w:t>(1) Number of children immunized</w:t>
      </w:r>
      <w:r w:rsidR="006C7C22">
        <w:t>;</w:t>
      </w:r>
      <w:r w:rsidR="00500A9E" w:rsidRPr="00C826DA">
        <w:t xml:space="preserve"> (2) Number of immunizations given</w:t>
      </w:r>
      <w:r w:rsidR="006C7C22">
        <w:t>;</w:t>
      </w:r>
      <w:r w:rsidR="00500A9E" w:rsidRPr="00C826DA">
        <w:t xml:space="preserve"> (3) Compare</w:t>
      </w:r>
      <w:r w:rsidRPr="00C826DA">
        <w:t>d</w:t>
      </w:r>
      <w:r w:rsidR="00500A9E" w:rsidRPr="00C826DA">
        <w:t xml:space="preserve"> the “Doses Administered Reports” from the past to the event days</w:t>
      </w:r>
      <w:r w:rsidR="006C7C22">
        <w:t>;</w:t>
      </w:r>
      <w:r w:rsidR="00500A9E" w:rsidRPr="00C826DA">
        <w:t xml:space="preserve"> (4)</w:t>
      </w:r>
      <w:r w:rsidR="001348DB" w:rsidRPr="00C826DA">
        <w:t xml:space="preserve"> </w:t>
      </w:r>
      <w:r w:rsidR="00500A9E" w:rsidRPr="00C826DA">
        <w:t>Review</w:t>
      </w:r>
      <w:r w:rsidRPr="00C826DA">
        <w:t>ed</w:t>
      </w:r>
      <w:r w:rsidR="00500A9E" w:rsidRPr="00C826DA">
        <w:t xml:space="preserve"> how many UTD statuses were achieved via M</w:t>
      </w:r>
      <w:r w:rsidR="00516FF8" w:rsidRPr="00C826DA">
        <w:t>CIR</w:t>
      </w:r>
      <w:r w:rsidR="00500A9E" w:rsidRPr="00C826DA">
        <w:t xml:space="preserve"> post-event</w:t>
      </w:r>
      <w:r w:rsidR="006C7C22">
        <w:t xml:space="preserve">; </w:t>
      </w:r>
      <w:r w:rsidR="00500A9E" w:rsidRPr="00C826DA">
        <w:t>(5) Measure</w:t>
      </w:r>
      <w:r w:rsidRPr="00C826DA">
        <w:t>d</w:t>
      </w:r>
      <w:r w:rsidR="00500A9E" w:rsidRPr="00C826DA">
        <w:t xml:space="preserve"> the typical time</w:t>
      </w:r>
      <w:r w:rsidR="006C7C22">
        <w:t>;</w:t>
      </w:r>
      <w:r w:rsidR="00500A9E" w:rsidRPr="00C826DA">
        <w:t xml:space="preserve"> (6) Measure</w:t>
      </w:r>
      <w:r w:rsidRPr="00C826DA">
        <w:t>d</w:t>
      </w:r>
      <w:r w:rsidR="00500A9E" w:rsidRPr="00C826DA">
        <w:t xml:space="preserve"> which event location </w:t>
      </w:r>
      <w:r w:rsidR="00DE04F1" w:rsidRPr="00C826DA">
        <w:t xml:space="preserve">was </w:t>
      </w:r>
      <w:r w:rsidR="00500A9E" w:rsidRPr="00C826DA">
        <w:t>most effective</w:t>
      </w:r>
      <w:r w:rsidR="006C7C22">
        <w:t xml:space="preserve">; </w:t>
      </w:r>
      <w:r w:rsidR="00500A9E" w:rsidRPr="00C826DA">
        <w:t>(7) Measure</w:t>
      </w:r>
      <w:r w:rsidRPr="00C826DA">
        <w:t>d</w:t>
      </w:r>
      <w:r w:rsidR="00500A9E" w:rsidRPr="00C826DA">
        <w:t xml:space="preserve"> the satisfaction survey</w:t>
      </w:r>
      <w:r w:rsidR="006C7C22">
        <w:t>;</w:t>
      </w:r>
      <w:r w:rsidR="00500A9E" w:rsidRPr="00C826DA">
        <w:t xml:space="preserve"> (8) Measure</w:t>
      </w:r>
      <w:r w:rsidRPr="00C826DA">
        <w:t>d</w:t>
      </w:r>
      <w:r w:rsidR="00500A9E" w:rsidRPr="00C826DA">
        <w:t xml:space="preserve"> how many uninsured </w:t>
      </w:r>
      <w:r w:rsidR="00885CAA" w:rsidRPr="00C826DA">
        <w:t>needed assistance</w:t>
      </w:r>
      <w:r w:rsidR="00500A9E" w:rsidRPr="00C826DA">
        <w:t xml:space="preserve"> to sign up with Medicaid</w:t>
      </w:r>
      <w:r w:rsidR="006C7C22">
        <w:t>;</w:t>
      </w:r>
      <w:r w:rsidR="00500A9E" w:rsidRPr="00C826DA">
        <w:t xml:space="preserve"> (9) Measure</w:t>
      </w:r>
      <w:r w:rsidRPr="00C826DA">
        <w:t>d</w:t>
      </w:r>
      <w:r w:rsidR="00500A9E" w:rsidRPr="00C826DA">
        <w:t xml:space="preserve"> how many resources linked to social determinant needs.</w:t>
      </w:r>
    </w:p>
    <w:p w14:paraId="168DEEA4" w14:textId="2ACD57FC" w:rsidR="001C6E5D" w:rsidRPr="00C826DA" w:rsidRDefault="001348DB" w:rsidP="00CB09A2">
      <w:pPr>
        <w:spacing w:line="480" w:lineRule="auto"/>
      </w:pPr>
      <w:r w:rsidRPr="00C826DA">
        <w:t xml:space="preserve">     The outcomes expected included</w:t>
      </w:r>
      <w:r w:rsidR="00DE04F1" w:rsidRPr="00C826DA">
        <w:t xml:space="preserve">: </w:t>
      </w:r>
      <w:r w:rsidRPr="00C826DA">
        <w:t>(1) Overall increased health equity by providing more access to immunizations</w:t>
      </w:r>
      <w:r w:rsidR="006C7C22">
        <w:t>;</w:t>
      </w:r>
      <w:r w:rsidRPr="00C826DA">
        <w:t xml:space="preserve"> (2) Improved immunization uptake</w:t>
      </w:r>
      <w:r w:rsidR="006C7C22">
        <w:t>;</w:t>
      </w:r>
      <w:r w:rsidRPr="00C826DA">
        <w:t xml:space="preserve"> (3) High </w:t>
      </w:r>
      <w:r w:rsidR="00C822E4" w:rsidRPr="00C826DA">
        <w:t>p</w:t>
      </w:r>
      <w:r w:rsidRPr="00C826DA">
        <w:t xml:space="preserve">arental and </w:t>
      </w:r>
      <w:r w:rsidR="00DE04F1" w:rsidRPr="00C826DA">
        <w:t xml:space="preserve">guardian </w:t>
      </w:r>
      <w:r w:rsidRPr="00C826DA">
        <w:t>satisfaction</w:t>
      </w:r>
      <w:r w:rsidR="006C7C22">
        <w:t>;</w:t>
      </w:r>
      <w:r w:rsidRPr="00C826DA">
        <w:t xml:space="preserve"> (4) Improved assistance </w:t>
      </w:r>
      <w:r w:rsidR="00DE04F1" w:rsidRPr="00C826DA">
        <w:t xml:space="preserve">for </w:t>
      </w:r>
      <w:r w:rsidRPr="00C826DA">
        <w:t>social determinant needs</w:t>
      </w:r>
      <w:r w:rsidR="006C7C22">
        <w:t>;</w:t>
      </w:r>
      <w:r w:rsidRPr="00C826DA">
        <w:t xml:space="preserve"> (5) Improved linkage to Medicaid service. (See appendix </w:t>
      </w:r>
      <w:r w:rsidR="002D49A0" w:rsidRPr="00C826DA">
        <w:t>A)</w:t>
      </w:r>
      <w:r w:rsidRPr="00C826DA">
        <w:t xml:space="preserve">. </w:t>
      </w:r>
    </w:p>
    <w:p w14:paraId="7D7E8970" w14:textId="7DA93414" w:rsidR="00F230FB" w:rsidRPr="00C826DA" w:rsidRDefault="003C7F72" w:rsidP="00037A85">
      <w:pPr>
        <w:spacing w:line="480" w:lineRule="auto"/>
        <w:jc w:val="center"/>
        <w:rPr>
          <w:b/>
          <w:bCs/>
          <w:color w:val="000000"/>
        </w:rPr>
      </w:pPr>
      <w:r w:rsidRPr="00C826DA">
        <w:rPr>
          <w:b/>
          <w:bCs/>
          <w:color w:val="000000"/>
        </w:rPr>
        <w:t>M</w:t>
      </w:r>
      <w:r w:rsidR="00A41FF6" w:rsidRPr="00C826DA">
        <w:rPr>
          <w:b/>
          <w:bCs/>
          <w:color w:val="000000"/>
        </w:rPr>
        <w:t>ethods</w:t>
      </w:r>
    </w:p>
    <w:p w14:paraId="28F47293" w14:textId="1EA27667" w:rsidR="008048AA" w:rsidRPr="00C826DA" w:rsidRDefault="003C7F72" w:rsidP="003C7F72">
      <w:pPr>
        <w:spacing w:line="480" w:lineRule="auto"/>
        <w:rPr>
          <w:color w:val="000000"/>
        </w:rPr>
      </w:pPr>
      <w:r w:rsidRPr="00C826DA">
        <w:rPr>
          <w:color w:val="000000"/>
        </w:rPr>
        <w:t xml:space="preserve">     Th</w:t>
      </w:r>
      <w:r w:rsidR="002E647F" w:rsidRPr="00C826DA">
        <w:rPr>
          <w:color w:val="000000"/>
        </w:rPr>
        <w:t>e Method of this project</w:t>
      </w:r>
      <w:r w:rsidR="006A1836" w:rsidRPr="00C826DA">
        <w:rPr>
          <w:color w:val="000000"/>
        </w:rPr>
        <w:t xml:space="preserve"> was a program evaluation of </w:t>
      </w:r>
      <w:r w:rsidRPr="00C826DA">
        <w:rPr>
          <w:color w:val="000000"/>
        </w:rPr>
        <w:t>the</w:t>
      </w:r>
      <w:r w:rsidR="006A1836" w:rsidRPr="00C826DA">
        <w:rPr>
          <w:color w:val="000000"/>
        </w:rPr>
        <w:t xml:space="preserve"> </w:t>
      </w:r>
      <w:r w:rsidR="006743EA" w:rsidRPr="00C826DA">
        <w:rPr>
          <w:color w:val="000000"/>
        </w:rPr>
        <w:t xml:space="preserve">curbside </w:t>
      </w:r>
      <w:r w:rsidRPr="00C826DA">
        <w:rPr>
          <w:color w:val="000000"/>
        </w:rPr>
        <w:t>immunization</w:t>
      </w:r>
      <w:r w:rsidR="006A1836" w:rsidRPr="00C826DA">
        <w:rPr>
          <w:color w:val="000000"/>
        </w:rPr>
        <w:t xml:space="preserve"> event with social determinant assistance.</w:t>
      </w:r>
      <w:r w:rsidR="00AF4C8B" w:rsidRPr="00C826DA">
        <w:rPr>
          <w:color w:val="000000"/>
        </w:rPr>
        <w:t xml:space="preserve"> </w:t>
      </w:r>
      <w:r w:rsidR="00DE04F1" w:rsidRPr="00C826DA">
        <w:rPr>
          <w:color w:val="000000"/>
        </w:rPr>
        <w:t xml:space="preserve">The process of care (activities), outputs, and outcomes were evaluated. </w:t>
      </w:r>
    </w:p>
    <w:p w14:paraId="33FE7DCC" w14:textId="77777777" w:rsidR="008048AA" w:rsidRDefault="00F508AF" w:rsidP="002E647F">
      <w:pPr>
        <w:spacing w:line="480" w:lineRule="auto"/>
        <w:rPr>
          <w:b/>
          <w:bCs/>
          <w:color w:val="000000"/>
        </w:rPr>
      </w:pPr>
      <w:r w:rsidRPr="00C826DA">
        <w:rPr>
          <w:b/>
          <w:bCs/>
          <w:color w:val="000000"/>
        </w:rPr>
        <w:t>Human Subjects Consideration</w:t>
      </w:r>
    </w:p>
    <w:p w14:paraId="49BBA921" w14:textId="13FC0E00" w:rsidR="00123F83" w:rsidRPr="00666CDC" w:rsidRDefault="008048AA" w:rsidP="002E647F">
      <w:pPr>
        <w:spacing w:line="480" w:lineRule="auto"/>
        <w:rPr>
          <w:b/>
          <w:bCs/>
          <w:color w:val="000000"/>
        </w:rPr>
      </w:pPr>
      <w:r>
        <w:rPr>
          <w:b/>
          <w:bCs/>
          <w:color w:val="000000"/>
        </w:rPr>
        <w:t xml:space="preserve">     </w:t>
      </w:r>
      <w:r w:rsidR="00037A85" w:rsidRPr="00C826DA">
        <w:rPr>
          <w:color w:val="000000"/>
        </w:rPr>
        <w:t xml:space="preserve">All data retrieved was de-identified. This program was reviewed by the Institutional Review Board (IRB) of Beaumont Health and the University of Detroit Mercy and received a determination outcome letter of “exempt”. </w:t>
      </w:r>
    </w:p>
    <w:p w14:paraId="2660465B" w14:textId="1F44C564" w:rsidR="00230047" w:rsidRPr="00C826DA" w:rsidRDefault="003C7F72" w:rsidP="003C7F72">
      <w:pPr>
        <w:spacing w:line="480" w:lineRule="auto"/>
        <w:rPr>
          <w:b/>
          <w:bCs/>
          <w:color w:val="000000"/>
        </w:rPr>
      </w:pPr>
      <w:r w:rsidRPr="00C826DA">
        <w:rPr>
          <w:b/>
          <w:bCs/>
          <w:color w:val="000000"/>
        </w:rPr>
        <w:t>Setting and Sample</w:t>
      </w:r>
      <w:r w:rsidR="00230047" w:rsidRPr="00C826DA">
        <w:rPr>
          <w:color w:val="000000"/>
        </w:rPr>
        <w:tab/>
      </w:r>
    </w:p>
    <w:p w14:paraId="146DC7EE" w14:textId="16C1868A" w:rsidR="00631127" w:rsidRDefault="00230047" w:rsidP="00230047">
      <w:pPr>
        <w:spacing w:line="480" w:lineRule="auto"/>
        <w:rPr>
          <w:color w:val="000000"/>
        </w:rPr>
      </w:pPr>
      <w:r w:rsidRPr="5E605F39">
        <w:rPr>
          <w:color w:val="000000" w:themeColor="text1"/>
        </w:rPr>
        <w:t xml:space="preserve">     </w:t>
      </w:r>
      <w:r w:rsidR="00590653" w:rsidRPr="5E605F39">
        <w:rPr>
          <w:color w:val="000000" w:themeColor="text1"/>
        </w:rPr>
        <w:t>School-based health centers are located in medically underserved area</w:t>
      </w:r>
      <w:r w:rsidRPr="5E605F39">
        <w:rPr>
          <w:color w:val="000000" w:themeColor="text1"/>
        </w:rPr>
        <w:t xml:space="preserve">s where health disparities and health inequities exist. </w:t>
      </w:r>
      <w:r w:rsidR="003C7F72" w:rsidRPr="5E605F39">
        <w:rPr>
          <w:color w:val="000000" w:themeColor="text1"/>
        </w:rPr>
        <w:t>The pilot program was completed in the River Rouge clinic parking lot on school property</w:t>
      </w:r>
      <w:r w:rsidR="00DE31C9" w:rsidRPr="5E605F39">
        <w:rPr>
          <w:color w:val="000000" w:themeColor="text1"/>
        </w:rPr>
        <w:t>,</w:t>
      </w:r>
      <w:r w:rsidR="003C7F72" w:rsidRPr="5E605F39">
        <w:rPr>
          <w:color w:val="000000" w:themeColor="text1"/>
        </w:rPr>
        <w:t xml:space="preserve"> and another one was completed in the Taylor Teen clinic parking lot</w:t>
      </w:r>
      <w:r w:rsidR="00DE31C9" w:rsidRPr="5E605F39">
        <w:rPr>
          <w:color w:val="000000" w:themeColor="text1"/>
        </w:rPr>
        <w:t xml:space="preserve">, </w:t>
      </w:r>
      <w:r w:rsidR="003C7F72" w:rsidRPr="5E605F39">
        <w:rPr>
          <w:color w:val="000000" w:themeColor="text1"/>
        </w:rPr>
        <w:t xml:space="preserve">which was associated </w:t>
      </w:r>
      <w:r w:rsidR="00DE31C9" w:rsidRPr="5E605F39">
        <w:rPr>
          <w:color w:val="000000" w:themeColor="text1"/>
        </w:rPr>
        <w:t>with</w:t>
      </w:r>
      <w:r w:rsidR="003C7F72" w:rsidRPr="5E605F39">
        <w:rPr>
          <w:color w:val="000000" w:themeColor="text1"/>
        </w:rPr>
        <w:t xml:space="preserve"> a school district but not on school property.  Participants were from 10-21 years of age.  Interpreter service via phone line w</w:t>
      </w:r>
      <w:r w:rsidR="00DE31C9" w:rsidRPr="5E605F39">
        <w:rPr>
          <w:color w:val="000000" w:themeColor="text1"/>
        </w:rPr>
        <w:t>as</w:t>
      </w:r>
      <w:r w:rsidR="003C7F72" w:rsidRPr="5E605F39">
        <w:rPr>
          <w:color w:val="000000" w:themeColor="text1"/>
        </w:rPr>
        <w:t xml:space="preserve"> available but was not needed. The events were held in late July and the first week in </w:t>
      </w:r>
      <w:r w:rsidR="704C0F54" w:rsidRPr="5E605F39">
        <w:rPr>
          <w:color w:val="000000" w:themeColor="text1"/>
        </w:rPr>
        <w:t>August</w:t>
      </w:r>
      <w:r w:rsidR="009910B1" w:rsidRPr="5E605F39">
        <w:rPr>
          <w:color w:val="000000" w:themeColor="text1"/>
        </w:rPr>
        <w:t xml:space="preserve"> 2020</w:t>
      </w:r>
      <w:r w:rsidR="003C7F72" w:rsidRPr="5E605F39">
        <w:rPr>
          <w:color w:val="000000" w:themeColor="text1"/>
        </w:rPr>
        <w:t xml:space="preserve">. They were completed </w:t>
      </w:r>
      <w:r w:rsidR="00DE31C9" w:rsidRPr="5E605F39">
        <w:rPr>
          <w:color w:val="000000" w:themeColor="text1"/>
        </w:rPr>
        <w:t>six</w:t>
      </w:r>
      <w:r w:rsidR="003C7F72" w:rsidRPr="5E605F39">
        <w:rPr>
          <w:color w:val="000000" w:themeColor="text1"/>
        </w:rPr>
        <w:t xml:space="preserve"> days apart, </w:t>
      </w:r>
      <w:r w:rsidR="009910B1" w:rsidRPr="5E605F39">
        <w:rPr>
          <w:color w:val="000000" w:themeColor="text1"/>
        </w:rPr>
        <w:t>one</w:t>
      </w:r>
      <w:r w:rsidR="003C7F72" w:rsidRPr="5E605F39">
        <w:rPr>
          <w:color w:val="000000" w:themeColor="text1"/>
        </w:rPr>
        <w:t xml:space="preserve"> on a Thursday and then on </w:t>
      </w:r>
      <w:r w:rsidR="009910B1" w:rsidRPr="5E605F39">
        <w:rPr>
          <w:color w:val="000000" w:themeColor="text1"/>
        </w:rPr>
        <w:t xml:space="preserve">the following </w:t>
      </w:r>
      <w:r w:rsidR="003C7F72" w:rsidRPr="5E605F39">
        <w:rPr>
          <w:color w:val="000000" w:themeColor="text1"/>
        </w:rPr>
        <w:t>Wednesday from 10</w:t>
      </w:r>
      <w:r w:rsidR="001C6E5D" w:rsidRPr="5E605F39">
        <w:rPr>
          <w:color w:val="000000" w:themeColor="text1"/>
        </w:rPr>
        <w:t>:</w:t>
      </w:r>
      <w:r w:rsidR="009910B1" w:rsidRPr="5E605F39">
        <w:rPr>
          <w:color w:val="000000" w:themeColor="text1"/>
        </w:rPr>
        <w:t>00</w:t>
      </w:r>
      <w:r w:rsidR="003C7F72" w:rsidRPr="5E605F39">
        <w:rPr>
          <w:color w:val="000000" w:themeColor="text1"/>
        </w:rPr>
        <w:t>-</w:t>
      </w:r>
      <w:r w:rsidR="009910B1" w:rsidRPr="5E605F39">
        <w:rPr>
          <w:color w:val="000000" w:themeColor="text1"/>
        </w:rPr>
        <w:t>14</w:t>
      </w:r>
      <w:r w:rsidR="001C6E5D" w:rsidRPr="5E605F39">
        <w:rPr>
          <w:color w:val="000000" w:themeColor="text1"/>
        </w:rPr>
        <w:t>:</w:t>
      </w:r>
      <w:r w:rsidR="009910B1" w:rsidRPr="5E605F39">
        <w:rPr>
          <w:color w:val="000000" w:themeColor="text1"/>
        </w:rPr>
        <w:t>30</w:t>
      </w:r>
      <w:r w:rsidR="003C7F72" w:rsidRPr="5E605F39">
        <w:rPr>
          <w:color w:val="000000" w:themeColor="text1"/>
        </w:rPr>
        <w:t>.  The service was provided in curbside fashion,</w:t>
      </w:r>
      <w:r w:rsidR="008048AA" w:rsidRPr="5E605F39">
        <w:rPr>
          <w:color w:val="000000" w:themeColor="text1"/>
        </w:rPr>
        <w:t xml:space="preserve"> </w:t>
      </w:r>
      <w:r w:rsidR="009910B1" w:rsidRPr="5E605F39">
        <w:rPr>
          <w:color w:val="000000" w:themeColor="text1"/>
        </w:rPr>
        <w:t xml:space="preserve">with </w:t>
      </w:r>
      <w:r w:rsidR="003C7F72" w:rsidRPr="5E605F39">
        <w:rPr>
          <w:color w:val="000000" w:themeColor="text1"/>
        </w:rPr>
        <w:t xml:space="preserve">cars </w:t>
      </w:r>
      <w:r w:rsidR="009910B1" w:rsidRPr="5E605F39">
        <w:rPr>
          <w:color w:val="000000" w:themeColor="text1"/>
        </w:rPr>
        <w:t xml:space="preserve">pulling up and parking </w:t>
      </w:r>
      <w:r w:rsidR="003C7F72" w:rsidRPr="5E605F39">
        <w:rPr>
          <w:color w:val="000000" w:themeColor="text1"/>
        </w:rPr>
        <w:t xml:space="preserve">under a 10ft by10ft </w:t>
      </w:r>
      <w:r w:rsidR="009910B1" w:rsidRPr="5E605F39">
        <w:rPr>
          <w:color w:val="000000" w:themeColor="text1"/>
        </w:rPr>
        <w:t>tent</w:t>
      </w:r>
      <w:r w:rsidR="003C7F72" w:rsidRPr="5E605F39">
        <w:rPr>
          <w:color w:val="000000" w:themeColor="text1"/>
        </w:rPr>
        <w:t xml:space="preserve">. </w:t>
      </w:r>
      <w:r w:rsidRPr="5E605F39">
        <w:rPr>
          <w:color w:val="000000" w:themeColor="text1"/>
        </w:rPr>
        <w:t>Safe and appropriate accommodations were made for individuals who walked to the even</w:t>
      </w:r>
      <w:r w:rsidR="009910B1" w:rsidRPr="5E605F39">
        <w:rPr>
          <w:color w:val="000000" w:themeColor="text1"/>
        </w:rPr>
        <w:t>t</w:t>
      </w:r>
      <w:r w:rsidRPr="5E605F39">
        <w:rPr>
          <w:color w:val="000000" w:themeColor="text1"/>
        </w:rPr>
        <w:t>.</w:t>
      </w:r>
      <w:r w:rsidR="003C7F72" w:rsidRPr="5E605F39">
        <w:rPr>
          <w:color w:val="000000" w:themeColor="text1"/>
        </w:rPr>
        <w:t xml:space="preserve"> The </w:t>
      </w:r>
      <w:r w:rsidR="009910B1" w:rsidRPr="5E605F39">
        <w:rPr>
          <w:color w:val="000000" w:themeColor="text1"/>
        </w:rPr>
        <w:t xml:space="preserve">parking lots were right outside the clinic building, in case </w:t>
      </w:r>
      <w:r w:rsidR="003C7F72" w:rsidRPr="5E605F39">
        <w:rPr>
          <w:color w:val="000000" w:themeColor="text1"/>
        </w:rPr>
        <w:t xml:space="preserve">quick access to the clinic </w:t>
      </w:r>
      <w:r w:rsidR="009910B1" w:rsidRPr="5E605F39">
        <w:rPr>
          <w:color w:val="000000" w:themeColor="text1"/>
        </w:rPr>
        <w:t xml:space="preserve">was </w:t>
      </w:r>
      <w:r w:rsidR="003C7F72" w:rsidRPr="5E605F39">
        <w:rPr>
          <w:color w:val="000000" w:themeColor="text1"/>
        </w:rPr>
        <w:t xml:space="preserve">needed. </w:t>
      </w:r>
    </w:p>
    <w:p w14:paraId="25130E9F" w14:textId="77777777" w:rsidR="00631127" w:rsidRPr="00C826DA" w:rsidRDefault="00631127" w:rsidP="00230047">
      <w:pPr>
        <w:spacing w:line="480" w:lineRule="auto"/>
        <w:rPr>
          <w:color w:val="000000"/>
        </w:rPr>
      </w:pPr>
    </w:p>
    <w:p w14:paraId="61A425C0" w14:textId="201DFB70" w:rsidR="003C7F72" w:rsidRPr="00C826DA" w:rsidRDefault="003C7F72" w:rsidP="003C7F72">
      <w:pPr>
        <w:spacing w:line="480" w:lineRule="auto"/>
        <w:rPr>
          <w:b/>
          <w:bCs/>
          <w:color w:val="000000"/>
        </w:rPr>
      </w:pPr>
      <w:r w:rsidRPr="00C826DA">
        <w:rPr>
          <w:b/>
          <w:bCs/>
          <w:color w:val="000000"/>
        </w:rPr>
        <w:t xml:space="preserve">Data </w:t>
      </w:r>
      <w:r w:rsidR="002E6C0B" w:rsidRPr="00C826DA">
        <w:rPr>
          <w:b/>
          <w:bCs/>
          <w:color w:val="000000"/>
        </w:rPr>
        <w:t>C</w:t>
      </w:r>
      <w:r w:rsidRPr="00C826DA">
        <w:rPr>
          <w:b/>
          <w:bCs/>
          <w:color w:val="000000"/>
        </w:rPr>
        <w:t>ollection</w:t>
      </w:r>
    </w:p>
    <w:p w14:paraId="06392DDE" w14:textId="0E630C76" w:rsidR="00AE3FE5" w:rsidRPr="00CD7E44" w:rsidRDefault="003C7F72" w:rsidP="00CD7E44">
      <w:pPr>
        <w:spacing w:line="480" w:lineRule="auto"/>
        <w:rPr>
          <w:color w:val="000000"/>
        </w:rPr>
      </w:pPr>
      <w:r w:rsidRPr="00C826DA">
        <w:rPr>
          <w:color w:val="000000"/>
        </w:rPr>
        <w:t xml:space="preserve">     Data management is a crucial component </w:t>
      </w:r>
      <w:r w:rsidR="00DE31C9" w:rsidRPr="00C826DA">
        <w:rPr>
          <w:color w:val="000000"/>
        </w:rPr>
        <w:t>of</w:t>
      </w:r>
      <w:r w:rsidRPr="00C826DA">
        <w:rPr>
          <w:color w:val="000000"/>
        </w:rPr>
        <w:t xml:space="preserve"> a </w:t>
      </w:r>
      <w:r w:rsidR="00B86742" w:rsidRPr="00C826DA">
        <w:rPr>
          <w:color w:val="000000"/>
        </w:rPr>
        <w:t>Doctorate in Nursing Practice (</w:t>
      </w:r>
      <w:r w:rsidRPr="00C826DA">
        <w:rPr>
          <w:color w:val="000000"/>
        </w:rPr>
        <w:t>DNP</w:t>
      </w:r>
      <w:r w:rsidR="00B86742" w:rsidRPr="00C826DA">
        <w:rPr>
          <w:color w:val="000000"/>
        </w:rPr>
        <w:t>)</w:t>
      </w:r>
      <w:r w:rsidRPr="00C826DA">
        <w:rPr>
          <w:color w:val="000000"/>
        </w:rPr>
        <w:t xml:space="preserve"> project and this </w:t>
      </w:r>
      <w:r w:rsidR="00CC35AD" w:rsidRPr="00C826DA">
        <w:rPr>
          <w:color w:val="000000"/>
        </w:rPr>
        <w:t>evaluation</w:t>
      </w:r>
      <w:r w:rsidRPr="00C826DA">
        <w:rPr>
          <w:color w:val="000000"/>
        </w:rPr>
        <w:t>. Data security w</w:t>
      </w:r>
      <w:r w:rsidR="00AC79B3" w:rsidRPr="00C826DA">
        <w:rPr>
          <w:color w:val="000000"/>
        </w:rPr>
        <w:t xml:space="preserve">as </w:t>
      </w:r>
      <w:r w:rsidR="00DE04F1" w:rsidRPr="00C826DA">
        <w:rPr>
          <w:color w:val="000000"/>
        </w:rPr>
        <w:t xml:space="preserve">ensured by </w:t>
      </w:r>
      <w:r w:rsidRPr="00C826DA">
        <w:rPr>
          <w:color w:val="000000"/>
        </w:rPr>
        <w:t>using an MRN linking key to a de-identified number that is placed on the survey obtained.</w:t>
      </w:r>
      <w:r w:rsidR="00E97E52" w:rsidRPr="00C826DA">
        <w:rPr>
          <w:color w:val="000000"/>
        </w:rPr>
        <w:t xml:space="preserve"> See Appendix </w:t>
      </w:r>
      <w:r w:rsidR="001B0C05">
        <w:rPr>
          <w:color w:val="000000"/>
        </w:rPr>
        <w:t>B</w:t>
      </w:r>
      <w:r w:rsidR="00E97E52" w:rsidRPr="00C826DA">
        <w:rPr>
          <w:color w:val="000000"/>
        </w:rPr>
        <w:t xml:space="preserve"> for review of the survey. </w:t>
      </w:r>
      <w:r w:rsidRPr="00C826DA">
        <w:rPr>
          <w:color w:val="000000"/>
        </w:rPr>
        <w:t xml:space="preserve"> </w:t>
      </w:r>
      <w:r w:rsidR="009910B1" w:rsidRPr="00C826DA">
        <w:rPr>
          <w:color w:val="000000"/>
        </w:rPr>
        <w:t>A database was created in SPSS version 27 with an accompanying</w:t>
      </w:r>
      <w:r w:rsidRPr="00C826DA">
        <w:rPr>
          <w:color w:val="000000"/>
        </w:rPr>
        <w:t xml:space="preserve"> </w:t>
      </w:r>
      <w:r w:rsidR="009910B1" w:rsidRPr="00C826DA">
        <w:rPr>
          <w:color w:val="000000"/>
        </w:rPr>
        <w:t>data dictionary</w:t>
      </w:r>
      <w:r w:rsidRPr="00C826DA">
        <w:rPr>
          <w:color w:val="000000"/>
        </w:rPr>
        <w:t xml:space="preserve">. Qualitative data </w:t>
      </w:r>
      <w:r w:rsidR="00182FC7" w:rsidRPr="00C826DA">
        <w:rPr>
          <w:color w:val="000000"/>
        </w:rPr>
        <w:t xml:space="preserve">from staff focus groups </w:t>
      </w:r>
      <w:r w:rsidR="00C41698" w:rsidRPr="00C826DA">
        <w:rPr>
          <w:color w:val="000000"/>
        </w:rPr>
        <w:t xml:space="preserve">during post-event </w:t>
      </w:r>
      <w:r w:rsidRPr="00C826DA">
        <w:rPr>
          <w:color w:val="000000"/>
        </w:rPr>
        <w:t xml:space="preserve">debriefing </w:t>
      </w:r>
      <w:r w:rsidR="00C41698" w:rsidRPr="00C826DA">
        <w:rPr>
          <w:color w:val="000000"/>
        </w:rPr>
        <w:t xml:space="preserve">was obtained by asking </w:t>
      </w:r>
      <w:r w:rsidRPr="00C826DA">
        <w:rPr>
          <w:color w:val="000000"/>
        </w:rPr>
        <w:t>questions relating to process flow, patient perception, replication, and feeling</w:t>
      </w:r>
      <w:r w:rsidR="00C41698" w:rsidRPr="00C826DA">
        <w:rPr>
          <w:color w:val="000000"/>
        </w:rPr>
        <w:t>s</w:t>
      </w:r>
      <w:r w:rsidRPr="00C826DA">
        <w:rPr>
          <w:color w:val="000000"/>
        </w:rPr>
        <w:t xml:space="preserve"> of staff collaboration.</w:t>
      </w:r>
      <w:r w:rsidR="00CB09A2" w:rsidRPr="00C826DA">
        <w:rPr>
          <w:color w:val="000000"/>
        </w:rPr>
        <w:t xml:space="preserve"> </w:t>
      </w:r>
      <w:r w:rsidRPr="00C826DA">
        <w:rPr>
          <w:color w:val="000000"/>
        </w:rPr>
        <w:t xml:space="preserve">Please review table </w:t>
      </w:r>
      <w:r w:rsidR="00F32BF5">
        <w:rPr>
          <w:color w:val="000000"/>
        </w:rPr>
        <w:t>2</w:t>
      </w:r>
      <w:r w:rsidR="00E37E47" w:rsidRPr="00C826DA">
        <w:rPr>
          <w:color w:val="000000"/>
        </w:rPr>
        <w:t xml:space="preserve"> and </w:t>
      </w:r>
      <w:r w:rsidR="00F32BF5">
        <w:rPr>
          <w:color w:val="000000"/>
        </w:rPr>
        <w:t>3</w:t>
      </w:r>
      <w:r w:rsidR="001C5652">
        <w:rPr>
          <w:color w:val="000000"/>
        </w:rPr>
        <w:t xml:space="preserve"> </w:t>
      </w:r>
      <w:r w:rsidRPr="00C826DA">
        <w:rPr>
          <w:color w:val="000000"/>
        </w:rPr>
        <w:t xml:space="preserve">below to view all data </w:t>
      </w:r>
      <w:r w:rsidR="00E37E47" w:rsidRPr="00C826DA">
        <w:rPr>
          <w:color w:val="000000"/>
        </w:rPr>
        <w:t>outputs</w:t>
      </w:r>
      <w:r w:rsidR="001C5652">
        <w:rPr>
          <w:color w:val="000000"/>
        </w:rPr>
        <w:t xml:space="preserve"> and the LOGIC model in Appendix A.</w:t>
      </w:r>
    </w:p>
    <w:p w14:paraId="4B6CEDE9" w14:textId="72962C94" w:rsidR="003C7F72" w:rsidRPr="00683F91" w:rsidRDefault="003C7F72" w:rsidP="003C7F72">
      <w:pPr>
        <w:pStyle w:val="Caption"/>
        <w:keepNext/>
        <w:rPr>
          <w:b/>
          <w:bCs/>
          <w:i w:val="0"/>
          <w:iCs w:val="0"/>
          <w:sz w:val="24"/>
          <w:szCs w:val="24"/>
        </w:rPr>
      </w:pPr>
      <w:r w:rsidRPr="00683F91">
        <w:rPr>
          <w:b/>
          <w:bCs/>
          <w:i w:val="0"/>
          <w:iCs w:val="0"/>
          <w:sz w:val="24"/>
          <w:szCs w:val="24"/>
        </w:rPr>
        <w:t xml:space="preserve">Table </w:t>
      </w:r>
      <w:r w:rsidR="001B0EC1" w:rsidRPr="00683F91">
        <w:rPr>
          <w:b/>
          <w:bCs/>
          <w:i w:val="0"/>
          <w:iCs w:val="0"/>
          <w:sz w:val="24"/>
          <w:szCs w:val="24"/>
        </w:rPr>
        <w:t>2</w:t>
      </w:r>
    </w:p>
    <w:p w14:paraId="222A90B8" w14:textId="7D5BDC20" w:rsidR="00C822E4" w:rsidRPr="00C826DA" w:rsidRDefault="00766586" w:rsidP="00C822E4">
      <w:pPr>
        <w:rPr>
          <w:i/>
          <w:iCs/>
        </w:rPr>
      </w:pPr>
      <w:r w:rsidRPr="00C826DA">
        <w:rPr>
          <w:i/>
          <w:iCs/>
        </w:rPr>
        <w:t xml:space="preserve">Outputs/Results from LOGIC Model </w:t>
      </w:r>
    </w:p>
    <w:tbl>
      <w:tblPr>
        <w:tblW w:w="0" w:type="auto"/>
        <w:tblLayout w:type="fixed"/>
        <w:tblLook w:val="0000" w:firstRow="0" w:lastRow="0" w:firstColumn="0" w:lastColumn="0" w:noHBand="0" w:noVBand="0"/>
      </w:tblPr>
      <w:tblGrid>
        <w:gridCol w:w="9360"/>
      </w:tblGrid>
      <w:tr w:rsidR="003C7F72" w:rsidRPr="00C826DA" w14:paraId="734C3F2F" w14:textId="77777777" w:rsidTr="5E605F39">
        <w:tc>
          <w:tcPr>
            <w:tcW w:w="9360" w:type="dxa"/>
            <w:tcBorders>
              <w:top w:val="single" w:sz="4" w:space="0" w:color="auto"/>
              <w:bottom w:val="single" w:sz="4" w:space="0" w:color="auto"/>
            </w:tcBorders>
            <w:shd w:val="clear" w:color="auto" w:fill="auto"/>
          </w:tcPr>
          <w:p w14:paraId="3F030E66" w14:textId="79E79837" w:rsidR="003C7F72" w:rsidRPr="00C826DA" w:rsidRDefault="00766586" w:rsidP="003C7F72">
            <w:r w:rsidRPr="00C826DA">
              <w:t>Data Outputs</w:t>
            </w:r>
          </w:p>
        </w:tc>
      </w:tr>
      <w:tr w:rsidR="003C7F72" w:rsidRPr="00C826DA" w14:paraId="26954DFC" w14:textId="77777777" w:rsidTr="5E605F39">
        <w:tc>
          <w:tcPr>
            <w:tcW w:w="9360" w:type="dxa"/>
            <w:tcBorders>
              <w:top w:val="single" w:sz="4" w:space="0" w:color="auto"/>
            </w:tcBorders>
            <w:shd w:val="clear" w:color="auto" w:fill="auto"/>
          </w:tcPr>
          <w:p w14:paraId="4F20F000" w14:textId="77777777" w:rsidR="003C7F72" w:rsidRPr="00C826DA" w:rsidRDefault="003C7F72" w:rsidP="00ED631A">
            <w:pPr>
              <w:pStyle w:val="ListParagraph"/>
              <w:numPr>
                <w:ilvl w:val="0"/>
                <w:numId w:val="8"/>
              </w:numPr>
            </w:pPr>
            <w:r>
              <w:t>Number of children immunized</w:t>
            </w:r>
          </w:p>
          <w:p w14:paraId="3DA408A4" w14:textId="77777777" w:rsidR="003C7F72" w:rsidRPr="00C826DA" w:rsidRDefault="003C7F72" w:rsidP="00ED631A">
            <w:pPr>
              <w:pStyle w:val="ListParagraph"/>
              <w:numPr>
                <w:ilvl w:val="0"/>
                <w:numId w:val="8"/>
              </w:numPr>
            </w:pPr>
            <w:r>
              <w:t>Number of immunizations given</w:t>
            </w:r>
          </w:p>
          <w:p w14:paraId="0F97145C" w14:textId="71D09DCE" w:rsidR="00B2539F" w:rsidRPr="00C826DA" w:rsidRDefault="00B2539F" w:rsidP="00ED631A">
            <w:pPr>
              <w:pStyle w:val="ListParagraph"/>
              <w:numPr>
                <w:ilvl w:val="0"/>
                <w:numId w:val="8"/>
              </w:numPr>
            </w:pPr>
            <w:r>
              <w:t xml:space="preserve">Number of immunizations given at a regular clinic day </w:t>
            </w:r>
            <w:r w:rsidR="67072FC3">
              <w:t>one-year</w:t>
            </w:r>
            <w:r>
              <w:t xml:space="preserve"> prior  </w:t>
            </w:r>
          </w:p>
          <w:p w14:paraId="1A689187" w14:textId="14760B19" w:rsidR="00B2539F" w:rsidRPr="00C826DA" w:rsidRDefault="00B2539F" w:rsidP="00ED631A">
            <w:pPr>
              <w:pStyle w:val="ListParagraph"/>
              <w:numPr>
                <w:ilvl w:val="0"/>
                <w:numId w:val="8"/>
              </w:numPr>
            </w:pPr>
            <w:r>
              <w:t>Number of children after immunizations having an up to date (UTD) status per M</w:t>
            </w:r>
            <w:r w:rsidR="6A4731AD">
              <w:t>CIR</w:t>
            </w:r>
          </w:p>
          <w:p w14:paraId="3191DBA0" w14:textId="02403DAC" w:rsidR="00B2539F" w:rsidRPr="00C826DA" w:rsidRDefault="00B2539F" w:rsidP="00ED631A">
            <w:pPr>
              <w:pStyle w:val="ListParagraph"/>
              <w:numPr>
                <w:ilvl w:val="0"/>
                <w:numId w:val="8"/>
              </w:numPr>
            </w:pPr>
            <w:r>
              <w:t xml:space="preserve">Number of individuals (before receiving vaccines) that were delayed for vaccines greater than 6 months and greater than 12 months </w:t>
            </w:r>
          </w:p>
          <w:p w14:paraId="30F38646" w14:textId="6C86A432" w:rsidR="003C7F72" w:rsidRPr="00C826DA" w:rsidRDefault="003C7F72" w:rsidP="00ED631A">
            <w:pPr>
              <w:pStyle w:val="ListParagraph"/>
              <w:numPr>
                <w:ilvl w:val="0"/>
                <w:numId w:val="8"/>
              </w:numPr>
            </w:pPr>
            <w:r w:rsidRPr="00C826DA">
              <w:t>Measurement of time in stations 1-</w:t>
            </w:r>
            <w:r w:rsidR="00B73D7F">
              <w:t>2</w:t>
            </w:r>
            <w:r w:rsidRPr="00C826DA">
              <w:t xml:space="preserve"> (registration, provider, and administration of immunization) </w:t>
            </w:r>
          </w:p>
          <w:p w14:paraId="031DA53D" w14:textId="63A9FA2E" w:rsidR="00766586" w:rsidRPr="00C826DA" w:rsidRDefault="00766586" w:rsidP="00766586"/>
          <w:p w14:paraId="0AEFB1F9" w14:textId="77777777" w:rsidR="00766586" w:rsidRPr="00C826DA" w:rsidRDefault="00766586" w:rsidP="00766586"/>
          <w:p w14:paraId="1BCF030D" w14:textId="2CF57789" w:rsidR="003C7F72" w:rsidRPr="00C826DA" w:rsidRDefault="00B2539F" w:rsidP="003C7F72">
            <w:r w:rsidRPr="5E605F39">
              <w:rPr>
                <w:b/>
                <w:bCs/>
                <w:u w:val="single"/>
              </w:rPr>
              <w:t xml:space="preserve">Parental </w:t>
            </w:r>
            <w:r w:rsidR="00766586" w:rsidRPr="5E605F39">
              <w:rPr>
                <w:b/>
                <w:bCs/>
                <w:u w:val="single"/>
              </w:rPr>
              <w:t>P</w:t>
            </w:r>
            <w:r w:rsidRPr="5E605F39">
              <w:rPr>
                <w:b/>
                <w:bCs/>
                <w:u w:val="single"/>
              </w:rPr>
              <w:t>erception</w:t>
            </w:r>
            <w:r w:rsidR="00766586" w:rsidRPr="5E605F39">
              <w:rPr>
                <w:b/>
                <w:bCs/>
                <w:u w:val="single"/>
              </w:rPr>
              <w:t xml:space="preserve"> Outputs</w:t>
            </w:r>
            <w:r w:rsidR="00107D0C" w:rsidRPr="5E605F39">
              <w:rPr>
                <w:u w:val="single"/>
              </w:rPr>
              <w:t>:</w:t>
            </w:r>
            <w:r w:rsidR="00766586">
              <w:t xml:space="preserve"> </w:t>
            </w:r>
            <w:r>
              <w:t xml:space="preserve">using a Likert scale; not at all </w:t>
            </w:r>
            <w:r w:rsidR="1D0C4AB8">
              <w:t>likely (</w:t>
            </w:r>
            <w:r>
              <w:t xml:space="preserve">1), not </w:t>
            </w:r>
            <w:r w:rsidR="5C98E1BF">
              <w:t>likely (</w:t>
            </w:r>
            <w:r>
              <w:t xml:space="preserve">2), </w:t>
            </w:r>
            <w:r w:rsidR="52B1AEA1">
              <w:t>likely (</w:t>
            </w:r>
            <w:r>
              <w:t xml:space="preserve">3), and very </w:t>
            </w:r>
            <w:r w:rsidR="7A6917AD">
              <w:t>likely (</w:t>
            </w:r>
            <w:r>
              <w:t>4)</w:t>
            </w:r>
            <w:r w:rsidR="0074002E">
              <w:t>.</w:t>
            </w:r>
          </w:p>
          <w:p w14:paraId="6FB4D8EB" w14:textId="7EA76653" w:rsidR="003C7F72" w:rsidRPr="00C826DA" w:rsidRDefault="003C7F72" w:rsidP="00ED631A">
            <w:pPr>
              <w:pStyle w:val="ListParagraph"/>
              <w:numPr>
                <w:ilvl w:val="0"/>
                <w:numId w:val="8"/>
              </w:numPr>
            </w:pPr>
            <w:r w:rsidRPr="00C826DA">
              <w:t xml:space="preserve">Did the precautions our team took help you feel more at ease? For example, outside air, under a tent, temperature checks, masks, and </w:t>
            </w:r>
            <w:r w:rsidR="00FD63EF" w:rsidRPr="00C826DA">
              <w:t xml:space="preserve">hand </w:t>
            </w:r>
            <w:r w:rsidRPr="00C826DA">
              <w:t>sanitizer?</w:t>
            </w:r>
          </w:p>
          <w:p w14:paraId="07F2AF5A" w14:textId="77777777" w:rsidR="003C7F72" w:rsidRPr="00C826DA" w:rsidRDefault="003C7F72" w:rsidP="00ED631A">
            <w:pPr>
              <w:pStyle w:val="ListParagraph"/>
              <w:numPr>
                <w:ilvl w:val="0"/>
                <w:numId w:val="8"/>
              </w:numPr>
            </w:pPr>
            <w:r w:rsidRPr="00C826DA">
              <w:t>Did you have concern about going inside your doctor’s office in these COVID-19 pandemic times?</w:t>
            </w:r>
          </w:p>
          <w:p w14:paraId="043DCC77" w14:textId="77777777" w:rsidR="003C7F72" w:rsidRPr="00C826DA" w:rsidRDefault="003C7F72" w:rsidP="00ED631A">
            <w:pPr>
              <w:pStyle w:val="ListParagraph"/>
              <w:numPr>
                <w:ilvl w:val="0"/>
                <w:numId w:val="8"/>
              </w:numPr>
            </w:pPr>
            <w:r w:rsidRPr="00C826DA">
              <w:t>Would you have delayed getting your child’s shots if this event was not possible?</w:t>
            </w:r>
          </w:p>
          <w:p w14:paraId="51D9B09E" w14:textId="77777777" w:rsidR="003C7F72" w:rsidRPr="00C826DA" w:rsidRDefault="003C7F72" w:rsidP="00ED631A">
            <w:pPr>
              <w:pStyle w:val="ListParagraph"/>
              <w:numPr>
                <w:ilvl w:val="0"/>
                <w:numId w:val="8"/>
              </w:numPr>
            </w:pPr>
            <w:r w:rsidRPr="00C826DA">
              <w:t>Remembering that most parents of teens have taken their child to get shots before; when comparing would you say this process was safe?</w:t>
            </w:r>
          </w:p>
          <w:p w14:paraId="275990DD" w14:textId="77777777" w:rsidR="003C7F72" w:rsidRPr="00C826DA" w:rsidRDefault="003C7F72" w:rsidP="00ED631A">
            <w:pPr>
              <w:pStyle w:val="ListParagraph"/>
              <w:numPr>
                <w:ilvl w:val="0"/>
                <w:numId w:val="8"/>
              </w:numPr>
            </w:pPr>
            <w:r w:rsidRPr="00C826DA">
              <w:t>Remembering that most parents of teens have taken their child to get shots before; when comparing would you say this process was easy?</w:t>
            </w:r>
          </w:p>
          <w:p w14:paraId="3217449B" w14:textId="77777777" w:rsidR="003C7F72" w:rsidRPr="00C826DA" w:rsidRDefault="003C7F72" w:rsidP="00ED631A">
            <w:pPr>
              <w:pStyle w:val="ListParagraph"/>
              <w:numPr>
                <w:ilvl w:val="0"/>
                <w:numId w:val="8"/>
              </w:numPr>
            </w:pPr>
            <w:r w:rsidRPr="00C826DA">
              <w:t>Would you come again, or recommend this to someone if we offered this service again?</w:t>
            </w:r>
          </w:p>
          <w:p w14:paraId="0B4E5D24" w14:textId="1414D4CA" w:rsidR="003C7F72" w:rsidRPr="00C826DA" w:rsidRDefault="003C7F72" w:rsidP="00ED631A">
            <w:pPr>
              <w:pStyle w:val="ListParagraph"/>
              <w:numPr>
                <w:ilvl w:val="0"/>
                <w:numId w:val="8"/>
              </w:numPr>
            </w:pPr>
            <w:r w:rsidRPr="00C826DA">
              <w:t>Did the staff make you feel welcome and answer all your questions?</w:t>
            </w:r>
          </w:p>
          <w:p w14:paraId="7E34034D" w14:textId="77777777" w:rsidR="00107D0C" w:rsidRPr="00C826DA" w:rsidRDefault="00107D0C" w:rsidP="00107D0C">
            <w:pPr>
              <w:pStyle w:val="ListParagraph"/>
            </w:pPr>
          </w:p>
          <w:p w14:paraId="3FD3867B" w14:textId="30322BA6" w:rsidR="003C7F72" w:rsidRPr="00C826DA" w:rsidRDefault="003C7F72" w:rsidP="00FD63EF">
            <w:r w:rsidRPr="00C826DA">
              <w:rPr>
                <w:b/>
                <w:bCs/>
                <w:u w:val="single"/>
              </w:rPr>
              <w:t>Social Determinant</w:t>
            </w:r>
            <w:r w:rsidR="00FD63EF" w:rsidRPr="00C826DA">
              <w:rPr>
                <w:b/>
                <w:bCs/>
                <w:u w:val="single"/>
              </w:rPr>
              <w:t xml:space="preserve"> </w:t>
            </w:r>
            <w:r w:rsidR="00DA1C65" w:rsidRPr="00C826DA">
              <w:rPr>
                <w:b/>
                <w:bCs/>
                <w:u w:val="single"/>
              </w:rPr>
              <w:t>S</w:t>
            </w:r>
            <w:r w:rsidR="00FD63EF" w:rsidRPr="00C826DA">
              <w:rPr>
                <w:b/>
                <w:bCs/>
                <w:u w:val="single"/>
              </w:rPr>
              <w:t xml:space="preserve">urvey </w:t>
            </w:r>
            <w:r w:rsidR="00DA1C65" w:rsidRPr="00C826DA">
              <w:rPr>
                <w:b/>
                <w:bCs/>
                <w:u w:val="single"/>
              </w:rPr>
              <w:t>R</w:t>
            </w:r>
            <w:r w:rsidR="00FD63EF" w:rsidRPr="00C826DA">
              <w:rPr>
                <w:b/>
                <w:bCs/>
                <w:u w:val="single"/>
              </w:rPr>
              <w:t>esponse</w:t>
            </w:r>
            <w:r w:rsidR="00FD63EF" w:rsidRPr="00C826DA">
              <w:t xml:space="preserve">:  </w:t>
            </w:r>
            <w:r w:rsidRPr="00C826DA">
              <w:t>Under these unusual COVID-19 pandemic times many people may need additional assistance or resources.  Please check if you need assistance to the following questions.</w:t>
            </w:r>
            <w:r w:rsidR="00FD63EF" w:rsidRPr="00C826DA">
              <w:t xml:space="preserve"> Check box was a yes or a no. </w:t>
            </w:r>
          </w:p>
          <w:p w14:paraId="30DAF207" w14:textId="77777777" w:rsidR="003C7F72" w:rsidRPr="00C826DA" w:rsidRDefault="003C7F72" w:rsidP="00ED631A">
            <w:pPr>
              <w:pStyle w:val="ListParagraph"/>
              <w:numPr>
                <w:ilvl w:val="0"/>
                <w:numId w:val="21"/>
              </w:numPr>
            </w:pPr>
            <w:r w:rsidRPr="00C826DA">
              <w:t>Do you need resources to assist with transportation?</w:t>
            </w:r>
          </w:p>
          <w:p w14:paraId="5A83CC1C" w14:textId="77777777" w:rsidR="003C7F72" w:rsidRPr="00C826DA" w:rsidRDefault="003C7F72" w:rsidP="00ED631A">
            <w:pPr>
              <w:pStyle w:val="ListParagraph"/>
              <w:numPr>
                <w:ilvl w:val="0"/>
                <w:numId w:val="21"/>
              </w:numPr>
            </w:pPr>
            <w:r w:rsidRPr="00C826DA">
              <w:t>Do you need resources to assist with your Gas bill?</w:t>
            </w:r>
          </w:p>
          <w:p w14:paraId="0D3A38A6" w14:textId="77777777" w:rsidR="003C7F72" w:rsidRPr="00C826DA" w:rsidRDefault="003C7F72" w:rsidP="00ED631A">
            <w:pPr>
              <w:pStyle w:val="ListParagraph"/>
              <w:numPr>
                <w:ilvl w:val="0"/>
                <w:numId w:val="21"/>
              </w:numPr>
            </w:pPr>
            <w:r w:rsidRPr="00C826DA">
              <w:t>Do you need resources to assist with your water bill?</w:t>
            </w:r>
          </w:p>
          <w:p w14:paraId="0D9BF00E" w14:textId="77777777" w:rsidR="003C7F72" w:rsidRPr="00C826DA" w:rsidRDefault="003C7F72" w:rsidP="00ED631A">
            <w:pPr>
              <w:pStyle w:val="ListParagraph"/>
              <w:numPr>
                <w:ilvl w:val="0"/>
                <w:numId w:val="21"/>
              </w:numPr>
            </w:pPr>
            <w:r w:rsidRPr="00C826DA">
              <w:t>Do you need resources to assist with your electric bill?</w:t>
            </w:r>
          </w:p>
          <w:p w14:paraId="325501F5" w14:textId="77777777" w:rsidR="003C7F72" w:rsidRPr="00C826DA" w:rsidRDefault="003C7F72" w:rsidP="00ED631A">
            <w:pPr>
              <w:pStyle w:val="ListParagraph"/>
              <w:numPr>
                <w:ilvl w:val="0"/>
                <w:numId w:val="21"/>
              </w:numPr>
            </w:pPr>
            <w:r w:rsidRPr="00C826DA">
              <w:t>Do you need resources to assist with shelter (housing)?</w:t>
            </w:r>
          </w:p>
          <w:p w14:paraId="0238E8AD" w14:textId="77777777" w:rsidR="003C7F72" w:rsidRPr="00C826DA" w:rsidRDefault="003C7F72" w:rsidP="00ED631A">
            <w:pPr>
              <w:pStyle w:val="ListParagraph"/>
              <w:numPr>
                <w:ilvl w:val="0"/>
                <w:numId w:val="21"/>
              </w:numPr>
            </w:pPr>
            <w:r w:rsidRPr="00C826DA">
              <w:t>Do you need resources to assist with food?</w:t>
            </w:r>
          </w:p>
          <w:p w14:paraId="75F08117" w14:textId="569A3B91" w:rsidR="003C7F72" w:rsidRPr="00C826DA" w:rsidRDefault="003C7F72" w:rsidP="00ED631A">
            <w:pPr>
              <w:pStyle w:val="ListParagraph"/>
              <w:numPr>
                <w:ilvl w:val="0"/>
                <w:numId w:val="21"/>
              </w:numPr>
            </w:pPr>
            <w:r w:rsidRPr="00C826DA">
              <w:t>Do you need resources to assist with signing up for Medicaid?</w:t>
            </w:r>
          </w:p>
        </w:tc>
      </w:tr>
      <w:tr w:rsidR="003C7F72" w:rsidRPr="00C826DA" w14:paraId="77BCA72F" w14:textId="77777777" w:rsidTr="5E605F39">
        <w:tc>
          <w:tcPr>
            <w:tcW w:w="9360" w:type="dxa"/>
            <w:shd w:val="clear" w:color="auto" w:fill="auto"/>
          </w:tcPr>
          <w:p w14:paraId="48DD957D" w14:textId="77777777" w:rsidR="003C7F72" w:rsidRPr="00C826DA" w:rsidRDefault="003C7F72" w:rsidP="003C7F72"/>
        </w:tc>
      </w:tr>
      <w:tr w:rsidR="003C7F72" w:rsidRPr="00C826DA" w14:paraId="5003C12D" w14:textId="77777777" w:rsidTr="5E605F39">
        <w:tc>
          <w:tcPr>
            <w:tcW w:w="9360" w:type="dxa"/>
            <w:shd w:val="clear" w:color="auto" w:fill="auto"/>
          </w:tcPr>
          <w:p w14:paraId="608AB1BD" w14:textId="43D18CAE" w:rsidR="003C7F72" w:rsidRPr="00C826DA" w:rsidRDefault="003C7F72" w:rsidP="00CC35AD">
            <w:pPr>
              <w:pBdr>
                <w:bottom w:val="single" w:sz="12" w:space="1" w:color="auto"/>
              </w:pBdr>
            </w:pPr>
          </w:p>
          <w:p w14:paraId="1B66C0EB" w14:textId="1AC3B1DA" w:rsidR="00DA1C65" w:rsidRPr="00C826DA" w:rsidRDefault="00DA1C65" w:rsidP="00CC35AD"/>
        </w:tc>
      </w:tr>
    </w:tbl>
    <w:p w14:paraId="2B946E53" w14:textId="77777777" w:rsidR="00281EAB" w:rsidRPr="00C826DA" w:rsidRDefault="00281EAB" w:rsidP="00F93866">
      <w:pPr>
        <w:pStyle w:val="Caption"/>
        <w:keepNext/>
        <w:rPr>
          <w:sz w:val="24"/>
          <w:szCs w:val="24"/>
        </w:rPr>
      </w:pPr>
    </w:p>
    <w:p w14:paraId="643BE894" w14:textId="6C239192" w:rsidR="00F93866" w:rsidRPr="00683F91" w:rsidRDefault="00F93866" w:rsidP="00F93866">
      <w:pPr>
        <w:pStyle w:val="Caption"/>
        <w:keepNext/>
        <w:rPr>
          <w:b/>
          <w:bCs/>
          <w:i w:val="0"/>
          <w:iCs w:val="0"/>
          <w:sz w:val="24"/>
          <w:szCs w:val="24"/>
        </w:rPr>
      </w:pPr>
      <w:r w:rsidRPr="00683F91">
        <w:rPr>
          <w:b/>
          <w:bCs/>
          <w:i w:val="0"/>
          <w:iCs w:val="0"/>
          <w:sz w:val="24"/>
          <w:szCs w:val="24"/>
        </w:rPr>
        <w:t xml:space="preserve">Table </w:t>
      </w:r>
      <w:r w:rsidR="00281EAB" w:rsidRPr="00683F91">
        <w:rPr>
          <w:b/>
          <w:bCs/>
          <w:i w:val="0"/>
          <w:iCs w:val="0"/>
          <w:sz w:val="24"/>
          <w:szCs w:val="24"/>
        </w:rPr>
        <w:t>3</w:t>
      </w:r>
    </w:p>
    <w:tbl>
      <w:tblPr>
        <w:tblW w:w="0" w:type="auto"/>
        <w:tblLayout w:type="fixed"/>
        <w:tblLook w:val="0000" w:firstRow="0" w:lastRow="0" w:firstColumn="0" w:lastColumn="0" w:noHBand="0" w:noVBand="0"/>
      </w:tblPr>
      <w:tblGrid>
        <w:gridCol w:w="9360"/>
      </w:tblGrid>
      <w:tr w:rsidR="00F93866" w:rsidRPr="00C826DA" w14:paraId="33D349F5" w14:textId="77777777" w:rsidTr="5E605F39">
        <w:tc>
          <w:tcPr>
            <w:tcW w:w="9360" w:type="dxa"/>
            <w:tcBorders>
              <w:bottom w:val="single" w:sz="4" w:space="0" w:color="auto"/>
            </w:tcBorders>
            <w:shd w:val="clear" w:color="auto" w:fill="auto"/>
          </w:tcPr>
          <w:p w14:paraId="69566E53" w14:textId="3BD117D9" w:rsidR="00F93866" w:rsidRPr="00C826DA" w:rsidRDefault="00F93866" w:rsidP="0074002E">
            <w:pPr>
              <w:rPr>
                <w:i/>
              </w:rPr>
            </w:pPr>
            <w:r w:rsidRPr="00C826DA">
              <w:rPr>
                <w:i/>
              </w:rPr>
              <w:t xml:space="preserve">Staff Qualitative focus </w:t>
            </w:r>
            <w:r w:rsidR="00C4702B" w:rsidRPr="00C826DA">
              <w:rPr>
                <w:i/>
              </w:rPr>
              <w:t xml:space="preserve">group </w:t>
            </w:r>
          </w:p>
        </w:tc>
      </w:tr>
      <w:tr w:rsidR="00F93866" w:rsidRPr="00C826DA" w14:paraId="7C0754C2" w14:textId="77777777" w:rsidTr="5E605F39">
        <w:tc>
          <w:tcPr>
            <w:tcW w:w="9360" w:type="dxa"/>
            <w:tcBorders>
              <w:top w:val="single" w:sz="4" w:space="0" w:color="auto"/>
              <w:bottom w:val="single" w:sz="4" w:space="0" w:color="auto"/>
            </w:tcBorders>
            <w:shd w:val="clear" w:color="auto" w:fill="auto"/>
          </w:tcPr>
          <w:p w14:paraId="4BC913BF" w14:textId="7DA08AF7" w:rsidR="00F93866" w:rsidRPr="00C826DA" w:rsidRDefault="00766586" w:rsidP="5E605F39">
            <w:pPr>
              <w:rPr>
                <w:i/>
                <w:iCs/>
              </w:rPr>
            </w:pPr>
            <w:r w:rsidRPr="5E605F39">
              <w:rPr>
                <w:i/>
                <w:iCs/>
              </w:rPr>
              <w:t>Q</w:t>
            </w:r>
            <w:r w:rsidR="4D19BB13" w:rsidRPr="5E605F39">
              <w:rPr>
                <w:i/>
                <w:iCs/>
              </w:rPr>
              <w:t>uestions post immunization events</w:t>
            </w:r>
          </w:p>
        </w:tc>
      </w:tr>
      <w:tr w:rsidR="00F93866" w:rsidRPr="00C826DA" w14:paraId="2EDAA338" w14:textId="77777777" w:rsidTr="5E605F39">
        <w:tc>
          <w:tcPr>
            <w:tcW w:w="9360" w:type="dxa"/>
            <w:tcBorders>
              <w:top w:val="single" w:sz="4" w:space="0" w:color="auto"/>
            </w:tcBorders>
            <w:shd w:val="clear" w:color="auto" w:fill="auto"/>
          </w:tcPr>
          <w:p w14:paraId="404B9688" w14:textId="77777777" w:rsidR="00F93866" w:rsidRPr="00C826DA" w:rsidRDefault="00F93866" w:rsidP="0074002E"/>
        </w:tc>
      </w:tr>
      <w:tr w:rsidR="00F93866" w:rsidRPr="00C826DA" w14:paraId="6676E67B" w14:textId="77777777" w:rsidTr="5E605F39">
        <w:tc>
          <w:tcPr>
            <w:tcW w:w="9360" w:type="dxa"/>
            <w:shd w:val="clear" w:color="auto" w:fill="auto"/>
          </w:tcPr>
          <w:p w14:paraId="55AF7833" w14:textId="77777777" w:rsidR="00F93866" w:rsidRPr="00C826DA" w:rsidRDefault="00F93866" w:rsidP="00ED631A">
            <w:pPr>
              <w:pStyle w:val="ListParagraph"/>
              <w:numPr>
                <w:ilvl w:val="0"/>
                <w:numId w:val="9"/>
              </w:numPr>
            </w:pPr>
            <w:r w:rsidRPr="00C826DA">
              <w:t>How was the overall process flow?</w:t>
            </w:r>
          </w:p>
          <w:p w14:paraId="47A3152B" w14:textId="77777777" w:rsidR="00F93866" w:rsidRPr="00C826DA" w:rsidRDefault="00F93866" w:rsidP="00ED631A">
            <w:pPr>
              <w:pStyle w:val="ListParagraph"/>
              <w:numPr>
                <w:ilvl w:val="0"/>
                <w:numId w:val="9"/>
              </w:numPr>
            </w:pPr>
            <w:r w:rsidRPr="00C826DA">
              <w:t>What were the positives surrounding the event?</w:t>
            </w:r>
          </w:p>
          <w:p w14:paraId="566FE7E3" w14:textId="77777777" w:rsidR="00F93866" w:rsidRPr="00C826DA" w:rsidRDefault="00F93866" w:rsidP="00ED631A">
            <w:pPr>
              <w:pStyle w:val="ListParagraph"/>
              <w:numPr>
                <w:ilvl w:val="0"/>
                <w:numId w:val="9"/>
              </w:numPr>
            </w:pPr>
            <w:r w:rsidRPr="00C826DA">
              <w:t>What were the challenges to the event?</w:t>
            </w:r>
          </w:p>
          <w:p w14:paraId="1E1FE46E" w14:textId="77777777" w:rsidR="00F93866" w:rsidRPr="00C826DA" w:rsidRDefault="00F93866" w:rsidP="00ED631A">
            <w:pPr>
              <w:pStyle w:val="ListParagraph"/>
              <w:numPr>
                <w:ilvl w:val="0"/>
                <w:numId w:val="9"/>
              </w:numPr>
            </w:pPr>
            <w:r w:rsidRPr="00C826DA">
              <w:t>What did we not think about before the event?</w:t>
            </w:r>
          </w:p>
          <w:p w14:paraId="488B1831" w14:textId="77777777" w:rsidR="00F93866" w:rsidRPr="00C826DA" w:rsidRDefault="00F93866" w:rsidP="00ED631A">
            <w:pPr>
              <w:pStyle w:val="ListParagraph"/>
              <w:numPr>
                <w:ilvl w:val="0"/>
                <w:numId w:val="9"/>
              </w:numPr>
            </w:pPr>
            <w:r w:rsidRPr="00C826DA">
              <w:t>How do you think participants responded?</w:t>
            </w:r>
          </w:p>
          <w:p w14:paraId="1B2BED8A" w14:textId="77777777" w:rsidR="00F93866" w:rsidRPr="00C826DA" w:rsidRDefault="00F93866" w:rsidP="00ED631A">
            <w:pPr>
              <w:pStyle w:val="ListParagraph"/>
              <w:numPr>
                <w:ilvl w:val="0"/>
                <w:numId w:val="9"/>
              </w:numPr>
            </w:pPr>
            <w:r w:rsidRPr="00C826DA">
              <w:t>What message did relay to our patients?</w:t>
            </w:r>
          </w:p>
          <w:p w14:paraId="7F448385" w14:textId="77777777" w:rsidR="00F93866" w:rsidRPr="00C826DA" w:rsidRDefault="00F93866" w:rsidP="00ED631A">
            <w:pPr>
              <w:pStyle w:val="ListParagraph"/>
              <w:numPr>
                <w:ilvl w:val="0"/>
                <w:numId w:val="9"/>
              </w:numPr>
            </w:pPr>
            <w:r w:rsidRPr="00C826DA">
              <w:t>Do you see this working in other areas of the hospital or for different events?</w:t>
            </w:r>
          </w:p>
          <w:p w14:paraId="027694F5" w14:textId="77777777" w:rsidR="00F93866" w:rsidRPr="00C826DA" w:rsidRDefault="00F93866" w:rsidP="00ED631A">
            <w:pPr>
              <w:pStyle w:val="ListParagraph"/>
              <w:numPr>
                <w:ilvl w:val="0"/>
                <w:numId w:val="9"/>
              </w:numPr>
            </w:pPr>
            <w:r w:rsidRPr="00C826DA">
              <w:t>What do we need to change?</w:t>
            </w:r>
          </w:p>
          <w:p w14:paraId="1A3D366D" w14:textId="77777777" w:rsidR="00F93866" w:rsidRPr="00C826DA" w:rsidRDefault="00F93866" w:rsidP="00ED631A">
            <w:pPr>
              <w:pStyle w:val="ListParagraph"/>
              <w:numPr>
                <w:ilvl w:val="0"/>
                <w:numId w:val="9"/>
              </w:numPr>
            </w:pPr>
            <w:r w:rsidRPr="00C826DA">
              <w:t>Can we change?</w:t>
            </w:r>
          </w:p>
          <w:p w14:paraId="14B45D95" w14:textId="1A3E8ECB" w:rsidR="00F93866" w:rsidRPr="00C826DA" w:rsidRDefault="00F93866" w:rsidP="00ED631A">
            <w:pPr>
              <w:pStyle w:val="ListParagraph"/>
              <w:numPr>
                <w:ilvl w:val="0"/>
                <w:numId w:val="9"/>
              </w:numPr>
            </w:pPr>
            <w:r w:rsidRPr="00C826DA">
              <w:t>If not, why?</w:t>
            </w:r>
          </w:p>
        </w:tc>
      </w:tr>
      <w:tr w:rsidR="00F93866" w:rsidRPr="00C826DA" w14:paraId="74168DA5" w14:textId="77777777" w:rsidTr="5E605F39">
        <w:tc>
          <w:tcPr>
            <w:tcW w:w="9360" w:type="dxa"/>
            <w:shd w:val="clear" w:color="auto" w:fill="auto"/>
          </w:tcPr>
          <w:p w14:paraId="7A74F637" w14:textId="77777777" w:rsidR="00F93866" w:rsidRPr="00C826DA" w:rsidRDefault="00F93866" w:rsidP="0074002E"/>
        </w:tc>
      </w:tr>
      <w:tr w:rsidR="00F93866" w:rsidRPr="00C826DA" w14:paraId="0D9B81F0" w14:textId="77777777" w:rsidTr="5E605F39">
        <w:tc>
          <w:tcPr>
            <w:tcW w:w="9360" w:type="dxa"/>
            <w:tcBorders>
              <w:bottom w:val="single" w:sz="4" w:space="0" w:color="auto"/>
            </w:tcBorders>
            <w:shd w:val="clear" w:color="auto" w:fill="auto"/>
          </w:tcPr>
          <w:p w14:paraId="2044E1EA" w14:textId="77777777" w:rsidR="00F93866" w:rsidRPr="00C826DA" w:rsidRDefault="00F93866" w:rsidP="0074002E"/>
        </w:tc>
      </w:tr>
      <w:tr w:rsidR="00F93866" w:rsidRPr="00C826DA" w14:paraId="70B03E93" w14:textId="77777777" w:rsidTr="5E605F39">
        <w:tc>
          <w:tcPr>
            <w:tcW w:w="9360" w:type="dxa"/>
            <w:tcBorders>
              <w:top w:val="single" w:sz="4" w:space="0" w:color="auto"/>
            </w:tcBorders>
            <w:shd w:val="clear" w:color="auto" w:fill="auto"/>
          </w:tcPr>
          <w:p w14:paraId="735C1B70" w14:textId="77777777" w:rsidR="00F93866" w:rsidRPr="00C826DA" w:rsidRDefault="00F93866" w:rsidP="0074002E"/>
          <w:p w14:paraId="21D482F2" w14:textId="2A434FE0" w:rsidR="00FB524E" w:rsidRPr="00C826DA" w:rsidRDefault="00FB524E" w:rsidP="0074002E"/>
        </w:tc>
      </w:tr>
    </w:tbl>
    <w:p w14:paraId="4870893F" w14:textId="6AE5604F" w:rsidR="003C7F72" w:rsidRPr="00C826DA" w:rsidRDefault="003C7F72" w:rsidP="00A92349">
      <w:pPr>
        <w:spacing w:line="480" w:lineRule="auto"/>
        <w:rPr>
          <w:b/>
          <w:bCs/>
          <w:color w:val="000000"/>
        </w:rPr>
      </w:pPr>
      <w:r w:rsidRPr="00C826DA">
        <w:rPr>
          <w:b/>
          <w:bCs/>
          <w:color w:val="000000"/>
        </w:rPr>
        <w:t>Data Analysis</w:t>
      </w:r>
    </w:p>
    <w:p w14:paraId="7FFEC1CD" w14:textId="54E246A7" w:rsidR="00E809CD" w:rsidRPr="001C5652" w:rsidRDefault="003C7F72" w:rsidP="001C5652">
      <w:pPr>
        <w:spacing w:line="480" w:lineRule="auto"/>
      </w:pPr>
      <w:r>
        <w:t xml:space="preserve">    </w:t>
      </w:r>
      <w:r w:rsidR="00B2539F">
        <w:t>A mixed methods approach was used, with both qualitative and quantitative data</w:t>
      </w:r>
      <w:r w:rsidR="31F50F9B">
        <w:t xml:space="preserve">. </w:t>
      </w:r>
      <w:r w:rsidR="00107D0C">
        <w:t xml:space="preserve">Descriptive demographic statistics </w:t>
      </w:r>
      <w:r w:rsidR="00D42701">
        <w:t xml:space="preserve">and time measures were completed; means were compared. </w:t>
      </w:r>
      <w:r w:rsidR="00B2539F">
        <w:t xml:space="preserve"> </w:t>
      </w:r>
      <w:r w:rsidR="00B73BC6">
        <w:t>Fisher’s Exact test</w:t>
      </w:r>
      <w:r w:rsidR="00D42701">
        <w:t xml:space="preserve"> was used to </w:t>
      </w:r>
      <w:r w:rsidR="00683F91">
        <w:t xml:space="preserve">determine associations with social determinants and </w:t>
      </w:r>
      <w:r w:rsidR="00D42701">
        <w:t>clinic locations.</w:t>
      </w:r>
    </w:p>
    <w:p w14:paraId="76F2CAEC" w14:textId="7D645A5A" w:rsidR="00795DF6" w:rsidRPr="00C826DA" w:rsidRDefault="00CC35AD" w:rsidP="00234D31">
      <w:pPr>
        <w:tabs>
          <w:tab w:val="left" w:pos="1180"/>
        </w:tabs>
        <w:spacing w:line="480" w:lineRule="auto"/>
        <w:rPr>
          <w:b/>
          <w:bCs/>
        </w:rPr>
      </w:pPr>
      <w:r w:rsidRPr="00C826DA">
        <w:rPr>
          <w:b/>
          <w:bCs/>
        </w:rPr>
        <w:t>Results</w:t>
      </w:r>
      <w:r w:rsidR="00F04EC5" w:rsidRPr="00C826DA">
        <w:rPr>
          <w:b/>
          <w:bCs/>
        </w:rPr>
        <w:t xml:space="preserve"> - Out</w:t>
      </w:r>
      <w:r w:rsidR="00281EAB" w:rsidRPr="00C826DA">
        <w:rPr>
          <w:b/>
          <w:bCs/>
        </w:rPr>
        <w:t>puts</w:t>
      </w:r>
    </w:p>
    <w:p w14:paraId="642D611A" w14:textId="77777777" w:rsidR="00E100E5" w:rsidRPr="00C826DA" w:rsidRDefault="00E100E5" w:rsidP="00E100E5">
      <w:pPr>
        <w:rPr>
          <w:b/>
          <w:bCs/>
          <w:i/>
          <w:iCs/>
        </w:rPr>
      </w:pPr>
      <w:r w:rsidRPr="00C826DA">
        <w:rPr>
          <w:b/>
          <w:bCs/>
          <w:i/>
          <w:iCs/>
        </w:rPr>
        <w:t>Demographics</w:t>
      </w:r>
    </w:p>
    <w:p w14:paraId="3BF30760" w14:textId="77777777" w:rsidR="00E100E5" w:rsidRPr="00C826DA" w:rsidRDefault="00E100E5" w:rsidP="00E100E5"/>
    <w:p w14:paraId="1B4E8F1D" w14:textId="35F98036" w:rsidR="00E100E5" w:rsidRPr="00C826DA" w:rsidRDefault="00056C2E" w:rsidP="00056C2E">
      <w:pPr>
        <w:spacing w:line="480" w:lineRule="auto"/>
      </w:pPr>
      <w:r>
        <w:t xml:space="preserve">     </w:t>
      </w:r>
      <w:r w:rsidR="002D49A0">
        <w:t>T</w:t>
      </w:r>
      <w:r w:rsidR="00CB1E30">
        <w:t>here were 29</w:t>
      </w:r>
      <w:r w:rsidR="002D49A0">
        <w:t xml:space="preserve"> </w:t>
      </w:r>
      <w:r w:rsidR="00E100E5">
        <w:t xml:space="preserve">children </w:t>
      </w:r>
      <w:r w:rsidR="00796E1D">
        <w:t xml:space="preserve">who </w:t>
      </w:r>
      <w:r w:rsidR="44E28B53">
        <w:t>participated,</w:t>
      </w:r>
      <w:r w:rsidR="00E100E5">
        <w:t xml:space="preserve"> and 64 immunizations were given. </w:t>
      </w:r>
      <w:r w:rsidR="002D49A0">
        <w:t xml:space="preserve">Twenty </w:t>
      </w:r>
      <w:r w:rsidR="00CC6F60">
        <w:t xml:space="preserve">participants attended the River Rouge event and </w:t>
      </w:r>
      <w:r w:rsidR="00CD22FF">
        <w:t>nine</w:t>
      </w:r>
      <w:r w:rsidR="00CC6F60">
        <w:t xml:space="preserve"> participants attended </w:t>
      </w:r>
      <w:r w:rsidR="00D42701">
        <w:t xml:space="preserve">at </w:t>
      </w:r>
      <w:r w:rsidR="00CC6F60">
        <w:t xml:space="preserve">the Taylor location. </w:t>
      </w:r>
      <w:r w:rsidR="00E100E5">
        <w:t>The mean age was 14.07</w:t>
      </w:r>
      <w:r w:rsidR="00D42701">
        <w:t xml:space="preserve"> (</w:t>
      </w:r>
      <w:r w:rsidR="00D42701" w:rsidRPr="5E605F39">
        <w:rPr>
          <w:i/>
          <w:iCs/>
        </w:rPr>
        <w:t>SD</w:t>
      </w:r>
      <w:r w:rsidR="00D42701">
        <w:t xml:space="preserve"> </w:t>
      </w:r>
      <w:r w:rsidR="00CD22FF">
        <w:t>2.672</w:t>
      </w:r>
      <w:r w:rsidR="00D42701">
        <w:t>)</w:t>
      </w:r>
      <w:r w:rsidR="00E100E5">
        <w:t>.</w:t>
      </w:r>
      <w:r w:rsidR="00CD7E44">
        <w:t xml:space="preserve"> </w:t>
      </w:r>
      <w:r w:rsidR="00E100E5">
        <w:t xml:space="preserve">The </w:t>
      </w:r>
      <w:r w:rsidR="00D42701">
        <w:t xml:space="preserve">mean </w:t>
      </w:r>
      <w:r w:rsidR="00E100E5">
        <w:t>immunizations given per patient was 2.21</w:t>
      </w:r>
      <w:r w:rsidR="00D42701">
        <w:t xml:space="preserve"> (</w:t>
      </w:r>
      <w:r w:rsidR="00D42701" w:rsidRPr="5E605F39">
        <w:rPr>
          <w:i/>
          <w:iCs/>
        </w:rPr>
        <w:t>SD</w:t>
      </w:r>
      <w:r w:rsidR="00D42701">
        <w:t xml:space="preserve"> 1.082)</w:t>
      </w:r>
      <w:r w:rsidR="00E100E5">
        <w:t xml:space="preserve">. The </w:t>
      </w:r>
      <w:r w:rsidR="00D42701">
        <w:t xml:space="preserve">mean </w:t>
      </w:r>
      <w:r w:rsidR="00E100E5">
        <w:t>total time from entrance to administration of the immunization was 21.58 minutes</w:t>
      </w:r>
      <w:r w:rsidR="00D42701">
        <w:t xml:space="preserve"> (</w:t>
      </w:r>
      <w:r w:rsidR="00D42701" w:rsidRPr="5E605F39">
        <w:rPr>
          <w:i/>
          <w:iCs/>
        </w:rPr>
        <w:t>SD</w:t>
      </w:r>
      <w:r w:rsidR="00D42701">
        <w:t xml:space="preserve"> 12.203)</w:t>
      </w:r>
      <w:r w:rsidR="00E100E5">
        <w:t xml:space="preserve">.  </w:t>
      </w:r>
    </w:p>
    <w:p w14:paraId="40BB027B" w14:textId="0BE317C9" w:rsidR="002D49A0" w:rsidRPr="00C826DA" w:rsidRDefault="00E100E5" w:rsidP="00056C2E">
      <w:pPr>
        <w:spacing w:line="480" w:lineRule="auto"/>
      </w:pPr>
      <w:r>
        <w:t xml:space="preserve"> </w:t>
      </w:r>
      <w:r w:rsidR="00056C2E">
        <w:t xml:space="preserve">     </w:t>
      </w:r>
      <w:r w:rsidR="00D42701">
        <w:t>T</w:t>
      </w:r>
      <w:r>
        <w:t>he</w:t>
      </w:r>
      <w:r w:rsidR="00A902AB">
        <w:t xml:space="preserve"> total</w:t>
      </w:r>
      <w:r w:rsidR="00DD5AEF">
        <w:t xml:space="preserve"> percent </w:t>
      </w:r>
      <w:r>
        <w:t xml:space="preserve">of patients </w:t>
      </w:r>
      <w:r w:rsidR="00DD5AEF">
        <w:t xml:space="preserve">who were </w:t>
      </w:r>
      <w:r>
        <w:t xml:space="preserve">behind </w:t>
      </w:r>
      <w:r w:rsidR="00D42701">
        <w:t xml:space="preserve">six months </w:t>
      </w:r>
      <w:r>
        <w:t>in their recommended immunizations schedule by the American Academy of Pediatrics and MCIR was 79</w:t>
      </w:r>
      <w:r w:rsidR="001A19E8">
        <w:t>%</w:t>
      </w:r>
      <w:r w:rsidR="00683F91">
        <w:t>.</w:t>
      </w:r>
      <w:r w:rsidR="001A19E8">
        <w:t xml:space="preserve"> </w:t>
      </w:r>
      <w:r>
        <w:t xml:space="preserve">Participants that were greater than </w:t>
      </w:r>
      <w:r w:rsidR="00FB524E">
        <w:t>one</w:t>
      </w:r>
      <w:r w:rsidR="00E77F90">
        <w:t xml:space="preserve"> </w:t>
      </w:r>
      <w:r>
        <w:t xml:space="preserve">year behind </w:t>
      </w:r>
      <w:r w:rsidR="00E77F90">
        <w:t xml:space="preserve">in their </w:t>
      </w:r>
      <w:r>
        <w:t xml:space="preserve">recommended schedule </w:t>
      </w:r>
      <w:r w:rsidR="001A19E8">
        <w:t>was</w:t>
      </w:r>
      <w:r>
        <w:t xml:space="preserve"> 69</w:t>
      </w:r>
      <w:r w:rsidR="001A19E8">
        <w:t>%</w:t>
      </w:r>
      <w:r>
        <w:t>. Post event</w:t>
      </w:r>
      <w:r w:rsidR="00DD5AEF">
        <w:t xml:space="preserve"> the percentage </w:t>
      </w:r>
      <w:r w:rsidR="265A73AD">
        <w:t>of participants</w:t>
      </w:r>
      <w:r>
        <w:t xml:space="preserve"> with an “Up to date” status per the American Academy of Pediatrics and MCIR was 97 </w:t>
      </w:r>
      <w:r w:rsidR="001A19E8">
        <w:t xml:space="preserve">%. </w:t>
      </w:r>
      <w:r w:rsidR="004E19D7">
        <w:t>Certain vaccinations are not required for school entrance, and one parent refused one vaccine</w:t>
      </w:r>
      <w:r w:rsidR="11478234">
        <w:t xml:space="preserve">. </w:t>
      </w:r>
      <w:r w:rsidR="00AA3372">
        <w:t>When examining the “</w:t>
      </w:r>
      <w:r w:rsidR="00590FC3">
        <w:t>MCIR Doses Administered Report</w:t>
      </w:r>
      <w:r w:rsidR="07656C4B">
        <w:t>,”</w:t>
      </w:r>
      <w:r w:rsidR="00AA3372">
        <w:t xml:space="preserve"> both clinic locations</w:t>
      </w:r>
      <w:r w:rsidR="00590FC3">
        <w:t xml:space="preserve"> showed</w:t>
      </w:r>
      <w:r w:rsidR="00AA3372">
        <w:t xml:space="preserve"> an</w:t>
      </w:r>
      <w:r w:rsidR="00590FC3">
        <w:t xml:space="preserve"> increase in </w:t>
      </w:r>
      <w:r w:rsidR="00AA3372">
        <w:t xml:space="preserve">the </w:t>
      </w:r>
      <w:r w:rsidR="00590FC3">
        <w:t>total</w:t>
      </w:r>
      <w:r w:rsidR="00DD5AEF">
        <w:t xml:space="preserve"> number of</w:t>
      </w:r>
      <w:r w:rsidR="00590FC3">
        <w:t xml:space="preserve"> vaccinations given from </w:t>
      </w:r>
      <w:r w:rsidR="00AA3372">
        <w:t xml:space="preserve">the </w:t>
      </w:r>
      <w:r w:rsidR="00590FC3">
        <w:t xml:space="preserve">same time frame one year prior. </w:t>
      </w:r>
    </w:p>
    <w:p w14:paraId="1541A002" w14:textId="4B673D66" w:rsidR="006C0566" w:rsidRPr="00C826DA" w:rsidRDefault="006C0566" w:rsidP="006C0566">
      <w:pPr>
        <w:tabs>
          <w:tab w:val="left" w:pos="1180"/>
        </w:tabs>
        <w:spacing w:line="480" w:lineRule="auto"/>
        <w:rPr>
          <w:b/>
          <w:bCs/>
          <w:i/>
          <w:iCs/>
        </w:rPr>
      </w:pPr>
      <w:r w:rsidRPr="00C826DA">
        <w:rPr>
          <w:b/>
          <w:bCs/>
          <w:i/>
          <w:iCs/>
        </w:rPr>
        <w:t xml:space="preserve">Survey </w:t>
      </w:r>
      <w:r w:rsidR="002E6C0B" w:rsidRPr="00C826DA">
        <w:rPr>
          <w:b/>
          <w:bCs/>
          <w:i/>
          <w:iCs/>
        </w:rPr>
        <w:t>R</w:t>
      </w:r>
      <w:r w:rsidRPr="00C826DA">
        <w:rPr>
          <w:b/>
          <w:bCs/>
          <w:i/>
          <w:iCs/>
        </w:rPr>
        <w:t xml:space="preserve">esponse </w:t>
      </w:r>
      <w:r w:rsidR="002E6C0B" w:rsidRPr="00C826DA">
        <w:rPr>
          <w:b/>
          <w:bCs/>
          <w:i/>
          <w:iCs/>
        </w:rPr>
        <w:t>O</w:t>
      </w:r>
      <w:r w:rsidR="00F04EC5" w:rsidRPr="00C826DA">
        <w:rPr>
          <w:b/>
          <w:bCs/>
          <w:i/>
          <w:iCs/>
        </w:rPr>
        <w:t>ut</w:t>
      </w:r>
      <w:r w:rsidR="00281EAB" w:rsidRPr="00C826DA">
        <w:rPr>
          <w:b/>
          <w:bCs/>
          <w:i/>
          <w:iCs/>
        </w:rPr>
        <w:t>puts</w:t>
      </w:r>
    </w:p>
    <w:tbl>
      <w:tblPr>
        <w:tblW w:w="0" w:type="auto"/>
        <w:tblLayout w:type="fixed"/>
        <w:tblLook w:val="0000" w:firstRow="0" w:lastRow="0" w:firstColumn="0" w:lastColumn="0" w:noHBand="0" w:noVBand="0"/>
      </w:tblPr>
      <w:tblGrid>
        <w:gridCol w:w="9360"/>
      </w:tblGrid>
      <w:tr w:rsidR="006C0566" w:rsidRPr="00C826DA" w14:paraId="739F6732" w14:textId="77777777" w:rsidTr="5E605F39">
        <w:tc>
          <w:tcPr>
            <w:tcW w:w="9360" w:type="dxa"/>
            <w:shd w:val="clear" w:color="auto" w:fill="auto"/>
          </w:tcPr>
          <w:p w14:paraId="11A41B1C" w14:textId="77777777" w:rsidR="006C0566" w:rsidRPr="00C826DA" w:rsidRDefault="006C0566" w:rsidP="0074002E">
            <w:pPr>
              <w:spacing w:line="480" w:lineRule="auto"/>
            </w:pPr>
            <w:r w:rsidRPr="00C826DA">
              <w:t xml:space="preserve">The Results of the parent/guardian survey indicated that: </w:t>
            </w:r>
          </w:p>
          <w:p w14:paraId="5FB0C55B" w14:textId="6FFC55BD" w:rsidR="006C0566" w:rsidRPr="00C826DA" w:rsidRDefault="006C0566" w:rsidP="00ED631A">
            <w:pPr>
              <w:numPr>
                <w:ilvl w:val="0"/>
                <w:numId w:val="16"/>
              </w:numPr>
              <w:spacing w:line="480" w:lineRule="auto"/>
            </w:pPr>
            <w:r w:rsidRPr="00C826DA">
              <w:t>100% of patients and families felt the infection control precautions that the center took helped them feel more comfortable and that the process was easy and safe</w:t>
            </w:r>
            <w:r w:rsidR="008367B4" w:rsidRPr="00C826DA">
              <w:t>.</w:t>
            </w:r>
          </w:p>
          <w:p w14:paraId="1B901924" w14:textId="77777777" w:rsidR="006C0566" w:rsidRPr="00C826DA" w:rsidRDefault="006C0566" w:rsidP="00ED631A">
            <w:pPr>
              <w:numPr>
                <w:ilvl w:val="0"/>
                <w:numId w:val="16"/>
              </w:numPr>
              <w:spacing w:line="480" w:lineRule="auto"/>
            </w:pPr>
            <w:r w:rsidRPr="00C826DA">
              <w:t>93.1% would recommend this service to others.</w:t>
            </w:r>
          </w:p>
          <w:p w14:paraId="02212ED5" w14:textId="77777777" w:rsidR="006C0566" w:rsidRPr="00C826DA" w:rsidRDefault="006C0566" w:rsidP="00ED631A">
            <w:pPr>
              <w:numPr>
                <w:ilvl w:val="0"/>
                <w:numId w:val="16"/>
              </w:numPr>
              <w:spacing w:line="480" w:lineRule="auto"/>
            </w:pPr>
            <w:r w:rsidRPr="00C826DA">
              <w:t xml:space="preserve">100% indicated the staff answered all of their questions. </w:t>
            </w:r>
          </w:p>
          <w:p w14:paraId="4E0E500F" w14:textId="1F2555D6" w:rsidR="006C0566" w:rsidRPr="00C826DA" w:rsidRDefault="006C0566" w:rsidP="00ED631A">
            <w:pPr>
              <w:numPr>
                <w:ilvl w:val="0"/>
                <w:numId w:val="16"/>
              </w:numPr>
              <w:spacing w:line="480" w:lineRule="auto"/>
            </w:pPr>
            <w:r>
              <w:t>A little over half</w:t>
            </w:r>
            <w:r w:rsidR="002D49A0">
              <w:t xml:space="preserve">, </w:t>
            </w:r>
            <w:r>
              <w:t>51.7% felt they were concerned in this pandemic time about going into the provider</w:t>
            </w:r>
            <w:r w:rsidR="00AA3372">
              <w:t>’</w:t>
            </w:r>
            <w:r>
              <w:t>s office</w:t>
            </w:r>
          </w:p>
          <w:p w14:paraId="388579D3" w14:textId="322AB1B0" w:rsidR="006C0566" w:rsidRPr="00C826DA" w:rsidRDefault="006C0566" w:rsidP="00ED631A">
            <w:pPr>
              <w:numPr>
                <w:ilvl w:val="0"/>
                <w:numId w:val="16"/>
              </w:numPr>
              <w:spacing w:line="480" w:lineRule="auto"/>
            </w:pPr>
            <w:r w:rsidRPr="00C826DA">
              <w:t>55.</w:t>
            </w:r>
            <w:r w:rsidR="0049333E" w:rsidRPr="00C826DA">
              <w:t>2</w:t>
            </w:r>
            <w:r w:rsidRPr="00C826DA">
              <w:t>%</w:t>
            </w:r>
            <w:r w:rsidR="008367B4" w:rsidRPr="00C826DA">
              <w:t xml:space="preserve"> </w:t>
            </w:r>
            <w:r w:rsidRPr="00C826DA">
              <w:t>would have delayed service if this event was not possible.</w:t>
            </w:r>
          </w:p>
        </w:tc>
      </w:tr>
    </w:tbl>
    <w:p w14:paraId="4546D74F" w14:textId="7DE4D15C" w:rsidR="006C0566" w:rsidRDefault="006C0566" w:rsidP="006C0566">
      <w:pPr>
        <w:spacing w:line="480" w:lineRule="auto"/>
      </w:pPr>
      <w:r w:rsidRPr="5E605F39">
        <w:rPr>
          <w:b/>
          <w:bCs/>
        </w:rPr>
        <w:t xml:space="preserve">      </w:t>
      </w:r>
      <w:r w:rsidR="005E0E03">
        <w:t>Additionally, t</w:t>
      </w:r>
      <w:r>
        <w:t>he survey provided perspective</w:t>
      </w:r>
      <w:r w:rsidR="00AA3372">
        <w:t>s</w:t>
      </w:r>
      <w:r>
        <w:t xml:space="preserve"> on family needs for social determinants.  Please review Table</w:t>
      </w:r>
      <w:r w:rsidR="00D67B9F">
        <w:t xml:space="preserve"> </w:t>
      </w:r>
      <w:r w:rsidR="00281EAB">
        <w:t>4</w:t>
      </w:r>
      <w:r>
        <w:t xml:space="preserve"> below</w:t>
      </w:r>
      <w:r w:rsidR="6217C64D">
        <w:t xml:space="preserve">. </w:t>
      </w:r>
    </w:p>
    <w:p w14:paraId="49BECC23" w14:textId="02236DCC" w:rsidR="006C0566" w:rsidRPr="009F2A25" w:rsidRDefault="006C0566" w:rsidP="006C0566">
      <w:pPr>
        <w:pStyle w:val="Caption"/>
        <w:keepNext/>
        <w:rPr>
          <w:b/>
          <w:bCs/>
          <w:i w:val="0"/>
          <w:sz w:val="24"/>
          <w:szCs w:val="24"/>
        </w:rPr>
      </w:pPr>
      <w:r w:rsidRPr="009F2A25">
        <w:rPr>
          <w:b/>
          <w:bCs/>
          <w:i w:val="0"/>
          <w:sz w:val="24"/>
          <w:szCs w:val="24"/>
        </w:rPr>
        <w:t xml:space="preserve">Table </w:t>
      </w:r>
      <w:r w:rsidR="00281EAB" w:rsidRPr="009F2A25">
        <w:rPr>
          <w:b/>
          <w:bCs/>
          <w:i w:val="0"/>
          <w:sz w:val="24"/>
          <w:szCs w:val="24"/>
        </w:rPr>
        <w:t>4</w:t>
      </w:r>
    </w:p>
    <w:p w14:paraId="37AA3DC5" w14:textId="77777777" w:rsidR="006C0566" w:rsidRPr="00C826DA" w:rsidRDefault="006C0566" w:rsidP="006C0566">
      <w:r w:rsidRPr="00C826DA">
        <w:rPr>
          <w:i/>
        </w:rPr>
        <w:t>Social Determinant Survey Response</w:t>
      </w:r>
    </w:p>
    <w:tbl>
      <w:tblPr>
        <w:tblW w:w="0" w:type="auto"/>
        <w:tblLayout w:type="fixed"/>
        <w:tblLook w:val="0000" w:firstRow="0" w:lastRow="0" w:firstColumn="0" w:lastColumn="0" w:noHBand="0" w:noVBand="0"/>
      </w:tblPr>
      <w:tblGrid>
        <w:gridCol w:w="4680"/>
        <w:gridCol w:w="4680"/>
      </w:tblGrid>
      <w:tr w:rsidR="006C0566" w:rsidRPr="00C826DA" w14:paraId="7443BB50" w14:textId="77777777" w:rsidTr="5E605F39">
        <w:tc>
          <w:tcPr>
            <w:tcW w:w="4680" w:type="dxa"/>
            <w:tcBorders>
              <w:top w:val="single" w:sz="4" w:space="0" w:color="auto"/>
              <w:bottom w:val="single" w:sz="4" w:space="0" w:color="auto"/>
            </w:tcBorders>
            <w:shd w:val="clear" w:color="auto" w:fill="auto"/>
          </w:tcPr>
          <w:p w14:paraId="19108D5A" w14:textId="77777777" w:rsidR="006C0566" w:rsidRPr="00C826DA" w:rsidRDefault="006C0566" w:rsidP="0074002E">
            <w:r w:rsidRPr="00C826DA">
              <w:t>Social Determinants</w:t>
            </w:r>
          </w:p>
        </w:tc>
        <w:tc>
          <w:tcPr>
            <w:tcW w:w="4680" w:type="dxa"/>
            <w:tcBorders>
              <w:top w:val="single" w:sz="4" w:space="0" w:color="auto"/>
              <w:bottom w:val="single" w:sz="4" w:space="0" w:color="auto"/>
            </w:tcBorders>
            <w:shd w:val="clear" w:color="auto" w:fill="auto"/>
          </w:tcPr>
          <w:p w14:paraId="2B0B86EB" w14:textId="180C21E0" w:rsidR="006C0566" w:rsidRPr="00C826DA" w:rsidRDefault="00AE3FE5" w:rsidP="0074002E">
            <w:r w:rsidRPr="00C826DA">
              <w:t>Total Results of Both Locations</w:t>
            </w:r>
          </w:p>
        </w:tc>
      </w:tr>
      <w:tr w:rsidR="006C0566" w:rsidRPr="00C826DA" w14:paraId="2C15323C" w14:textId="77777777" w:rsidTr="5E605F39">
        <w:tc>
          <w:tcPr>
            <w:tcW w:w="4680" w:type="dxa"/>
            <w:tcBorders>
              <w:top w:val="single" w:sz="4" w:space="0" w:color="auto"/>
            </w:tcBorders>
            <w:shd w:val="clear" w:color="auto" w:fill="auto"/>
          </w:tcPr>
          <w:p w14:paraId="6575D303" w14:textId="77777777" w:rsidR="006C0566" w:rsidRPr="00C826DA" w:rsidRDefault="006C0566" w:rsidP="0074002E">
            <w:pPr>
              <w:pStyle w:val="ListParagraph"/>
            </w:pPr>
          </w:p>
          <w:p w14:paraId="742D0A1B" w14:textId="77777777" w:rsidR="006C0566" w:rsidRPr="00C826DA" w:rsidRDefault="006C0566" w:rsidP="00ED631A">
            <w:pPr>
              <w:pStyle w:val="ListParagraph"/>
              <w:numPr>
                <w:ilvl w:val="0"/>
                <w:numId w:val="18"/>
              </w:numPr>
            </w:pPr>
            <w:r w:rsidRPr="00C826DA">
              <w:t>Transportation issues</w:t>
            </w:r>
          </w:p>
          <w:p w14:paraId="7EE99CD9" w14:textId="77777777" w:rsidR="006C0566" w:rsidRPr="00C826DA" w:rsidRDefault="006C0566" w:rsidP="00ED631A">
            <w:pPr>
              <w:pStyle w:val="ListParagraph"/>
              <w:numPr>
                <w:ilvl w:val="0"/>
                <w:numId w:val="18"/>
              </w:numPr>
            </w:pPr>
            <w:r w:rsidRPr="00C826DA">
              <w:t>Gas issues for house</w:t>
            </w:r>
          </w:p>
          <w:p w14:paraId="63333886" w14:textId="77777777" w:rsidR="006C0566" w:rsidRPr="00C826DA" w:rsidRDefault="006C0566" w:rsidP="00ED631A">
            <w:pPr>
              <w:pStyle w:val="ListParagraph"/>
              <w:numPr>
                <w:ilvl w:val="0"/>
                <w:numId w:val="18"/>
              </w:numPr>
            </w:pPr>
            <w:r w:rsidRPr="00C826DA">
              <w:t xml:space="preserve">Water bill issues for house </w:t>
            </w:r>
          </w:p>
          <w:p w14:paraId="3F0C6B16" w14:textId="77777777" w:rsidR="006C0566" w:rsidRPr="00C826DA" w:rsidRDefault="006C0566" w:rsidP="00ED631A">
            <w:pPr>
              <w:pStyle w:val="ListParagraph"/>
              <w:numPr>
                <w:ilvl w:val="0"/>
                <w:numId w:val="18"/>
              </w:numPr>
            </w:pPr>
            <w:r w:rsidRPr="00C826DA">
              <w:t>DTE (electrical) issues for house</w:t>
            </w:r>
          </w:p>
          <w:p w14:paraId="5A74EEE0" w14:textId="77777777" w:rsidR="006C0566" w:rsidRPr="00C826DA" w:rsidRDefault="006C0566" w:rsidP="00ED631A">
            <w:pPr>
              <w:pStyle w:val="ListParagraph"/>
              <w:numPr>
                <w:ilvl w:val="0"/>
                <w:numId w:val="18"/>
              </w:numPr>
            </w:pPr>
            <w:r w:rsidRPr="00C826DA">
              <w:t>Shelter issues</w:t>
            </w:r>
          </w:p>
          <w:p w14:paraId="52FCF6F1" w14:textId="77777777" w:rsidR="006C0566" w:rsidRPr="00C826DA" w:rsidRDefault="006C0566" w:rsidP="00ED631A">
            <w:pPr>
              <w:pStyle w:val="ListParagraph"/>
              <w:numPr>
                <w:ilvl w:val="0"/>
                <w:numId w:val="18"/>
              </w:numPr>
            </w:pPr>
            <w:r w:rsidRPr="00C826DA">
              <w:t>Insurance (medical) issues</w:t>
            </w:r>
          </w:p>
          <w:p w14:paraId="4D9A6726" w14:textId="77777777" w:rsidR="006C0566" w:rsidRPr="00C826DA" w:rsidRDefault="006C0566" w:rsidP="00ED631A">
            <w:pPr>
              <w:pStyle w:val="ListParagraph"/>
              <w:numPr>
                <w:ilvl w:val="0"/>
                <w:numId w:val="18"/>
              </w:numPr>
            </w:pPr>
            <w:r w:rsidRPr="00C826DA">
              <w:t>Food Concerns</w:t>
            </w:r>
          </w:p>
        </w:tc>
        <w:tc>
          <w:tcPr>
            <w:tcW w:w="4680" w:type="dxa"/>
            <w:tcBorders>
              <w:top w:val="single" w:sz="4" w:space="0" w:color="auto"/>
            </w:tcBorders>
            <w:shd w:val="clear" w:color="auto" w:fill="auto"/>
          </w:tcPr>
          <w:p w14:paraId="3773F05A" w14:textId="77777777" w:rsidR="006C0566" w:rsidRPr="00C826DA" w:rsidRDefault="006C0566" w:rsidP="0074002E">
            <w:pPr>
              <w:ind w:left="1440"/>
            </w:pPr>
          </w:p>
          <w:p w14:paraId="75D87479" w14:textId="77777777" w:rsidR="006C0566" w:rsidRPr="00C826DA" w:rsidRDefault="006C0566" w:rsidP="0074002E">
            <w:r>
              <w:t>13.8% Have concern</w:t>
            </w:r>
          </w:p>
          <w:p w14:paraId="0BF9469D" w14:textId="77777777" w:rsidR="006C0566" w:rsidRPr="00C826DA" w:rsidRDefault="006C0566" w:rsidP="0074002E">
            <w:r>
              <w:t>27.6% Have concern</w:t>
            </w:r>
          </w:p>
          <w:p w14:paraId="7516A3DD" w14:textId="77777777" w:rsidR="006C0566" w:rsidRPr="00C826DA" w:rsidRDefault="006C0566" w:rsidP="0074002E">
            <w:r>
              <w:t>11.1% Have concern</w:t>
            </w:r>
          </w:p>
          <w:p w14:paraId="00994349" w14:textId="77777777" w:rsidR="006C0566" w:rsidRPr="00C826DA" w:rsidRDefault="006C0566" w:rsidP="0074002E">
            <w:r>
              <w:t>27.6% Have concern</w:t>
            </w:r>
          </w:p>
          <w:p w14:paraId="12B6ED83" w14:textId="77777777" w:rsidR="006C0566" w:rsidRPr="00C826DA" w:rsidRDefault="006C0566" w:rsidP="0074002E">
            <w:r>
              <w:t xml:space="preserve">  6.9% Have concern</w:t>
            </w:r>
          </w:p>
          <w:p w14:paraId="0EC27197" w14:textId="77777777" w:rsidR="006C0566" w:rsidRPr="00C826DA" w:rsidRDefault="006C0566" w:rsidP="0074002E">
            <w:r>
              <w:t>13.8% Have concern</w:t>
            </w:r>
          </w:p>
          <w:p w14:paraId="548C7945" w14:textId="77777777" w:rsidR="006C0566" w:rsidRPr="00C826DA" w:rsidRDefault="006C0566" w:rsidP="0074002E">
            <w:r>
              <w:t>34.5% Have concern</w:t>
            </w:r>
          </w:p>
        </w:tc>
      </w:tr>
      <w:tr w:rsidR="006C0566" w:rsidRPr="00C826DA" w14:paraId="7DD28D8A" w14:textId="77777777" w:rsidTr="5E605F39">
        <w:tc>
          <w:tcPr>
            <w:tcW w:w="4680" w:type="dxa"/>
            <w:shd w:val="clear" w:color="auto" w:fill="auto"/>
          </w:tcPr>
          <w:p w14:paraId="4434E1A4" w14:textId="77777777" w:rsidR="006C0566" w:rsidRPr="00C826DA" w:rsidRDefault="006C0566" w:rsidP="0074002E"/>
        </w:tc>
        <w:tc>
          <w:tcPr>
            <w:tcW w:w="4680" w:type="dxa"/>
            <w:shd w:val="clear" w:color="auto" w:fill="auto"/>
          </w:tcPr>
          <w:p w14:paraId="3BC1331C" w14:textId="77777777" w:rsidR="006C0566" w:rsidRPr="00C826DA" w:rsidRDefault="006C0566" w:rsidP="0074002E"/>
        </w:tc>
      </w:tr>
      <w:tr w:rsidR="006C0566" w:rsidRPr="00C826DA" w14:paraId="2CDD73BB" w14:textId="77777777" w:rsidTr="5E605F39">
        <w:tc>
          <w:tcPr>
            <w:tcW w:w="4680" w:type="dxa"/>
            <w:shd w:val="clear" w:color="auto" w:fill="auto"/>
          </w:tcPr>
          <w:p w14:paraId="118CD535" w14:textId="77777777" w:rsidR="006C0566" w:rsidRPr="00C826DA" w:rsidRDefault="006C0566" w:rsidP="0074002E"/>
        </w:tc>
        <w:tc>
          <w:tcPr>
            <w:tcW w:w="4680" w:type="dxa"/>
            <w:shd w:val="clear" w:color="auto" w:fill="auto"/>
          </w:tcPr>
          <w:p w14:paraId="62DBFF49" w14:textId="77777777" w:rsidR="006C0566" w:rsidRPr="00C826DA" w:rsidRDefault="006C0566" w:rsidP="0074002E"/>
        </w:tc>
      </w:tr>
      <w:tr w:rsidR="006C0566" w:rsidRPr="00C826DA" w14:paraId="3F1ADFA2" w14:textId="77777777" w:rsidTr="5E605F39">
        <w:tc>
          <w:tcPr>
            <w:tcW w:w="4680" w:type="dxa"/>
            <w:tcBorders>
              <w:bottom w:val="single" w:sz="4" w:space="0" w:color="auto"/>
            </w:tcBorders>
            <w:shd w:val="clear" w:color="auto" w:fill="auto"/>
          </w:tcPr>
          <w:p w14:paraId="46AD891A" w14:textId="77777777" w:rsidR="006C0566" w:rsidRPr="00C826DA" w:rsidRDefault="006C0566" w:rsidP="0074002E"/>
        </w:tc>
        <w:tc>
          <w:tcPr>
            <w:tcW w:w="4680" w:type="dxa"/>
            <w:tcBorders>
              <w:bottom w:val="single" w:sz="4" w:space="0" w:color="auto"/>
            </w:tcBorders>
            <w:shd w:val="clear" w:color="auto" w:fill="auto"/>
          </w:tcPr>
          <w:p w14:paraId="0A717ED1" w14:textId="77777777" w:rsidR="006C0566" w:rsidRPr="00C826DA" w:rsidRDefault="006C0566" w:rsidP="0074002E"/>
        </w:tc>
      </w:tr>
    </w:tbl>
    <w:p w14:paraId="18049574" w14:textId="29B71789" w:rsidR="003E2B48" w:rsidRPr="00C826DA" w:rsidRDefault="006C0566" w:rsidP="003E2B48">
      <w:pPr>
        <w:spacing w:afterLines="100" w:after="240"/>
      </w:pPr>
      <w:r w:rsidRPr="00C826DA">
        <w:rPr>
          <w:i/>
        </w:rPr>
        <w:t xml:space="preserve">Note. </w:t>
      </w:r>
      <w:r w:rsidR="004E36F8" w:rsidRPr="00C826DA">
        <w:t xml:space="preserve">48.2 </w:t>
      </w:r>
      <w:r w:rsidR="0049333E" w:rsidRPr="00C826DA">
        <w:t>percent of this population indicated that they have at least one concern about social determinants.</w:t>
      </w:r>
    </w:p>
    <w:p w14:paraId="3626D848" w14:textId="1A235B25" w:rsidR="00FB524E" w:rsidRPr="00C826DA" w:rsidRDefault="003E2B48" w:rsidP="00FB524E">
      <w:pPr>
        <w:tabs>
          <w:tab w:val="left" w:pos="1180"/>
        </w:tabs>
        <w:spacing w:line="480" w:lineRule="auto"/>
      </w:pPr>
      <w:r>
        <w:t xml:space="preserve">     </w:t>
      </w:r>
      <w:r w:rsidR="00AA3372">
        <w:t xml:space="preserve">The </w:t>
      </w:r>
      <w:r>
        <w:t xml:space="preserve">Fisher exact test </w:t>
      </w:r>
      <w:r w:rsidR="00AA3372">
        <w:t xml:space="preserve">was </w:t>
      </w:r>
      <w:r>
        <w:t xml:space="preserve">completed to compare event locations and see if there was a significant difference in children being behind in the recommended regular scheduled immunizations </w:t>
      </w:r>
      <w:r w:rsidR="00DD5AEF">
        <w:t>at</w:t>
      </w:r>
      <w:r>
        <w:t xml:space="preserve"> 6 months and one year</w:t>
      </w:r>
      <w:r w:rsidR="00DD5AEF">
        <w:t xml:space="preserve"> of age</w:t>
      </w:r>
      <w:r w:rsidR="32E80A67">
        <w:t xml:space="preserve">. </w:t>
      </w:r>
      <w:r>
        <w:t xml:space="preserve">The results </w:t>
      </w:r>
      <w:r w:rsidR="00AA3372">
        <w:t>indicated</w:t>
      </w:r>
      <w:r w:rsidR="00460EF5">
        <w:t xml:space="preserve"> that River Rouge patients were significantly behind </w:t>
      </w:r>
      <w:r w:rsidR="00DD5AEF">
        <w:t>at</w:t>
      </w:r>
      <w:r w:rsidR="00460EF5">
        <w:t xml:space="preserve"> six months as compared to</w:t>
      </w:r>
      <w:r w:rsidR="00DD5AEF">
        <w:t xml:space="preserve"> patients at the</w:t>
      </w:r>
      <w:r w:rsidR="00460EF5">
        <w:t xml:space="preserve"> Taylor </w:t>
      </w:r>
      <w:r w:rsidR="00DD5AEF">
        <w:t xml:space="preserve">location </w:t>
      </w:r>
      <w:r w:rsidR="00460EF5">
        <w:t>(p = 0.005</w:t>
      </w:r>
      <w:r w:rsidR="00885CAA">
        <w:t>, 2 tailed</w:t>
      </w:r>
      <w:r w:rsidR="00460EF5">
        <w:t xml:space="preserve">), as well as significantly behind </w:t>
      </w:r>
      <w:r w:rsidR="00DD5AEF">
        <w:t>at</w:t>
      </w:r>
      <w:r w:rsidR="00460EF5">
        <w:t xml:space="preserve"> 12 months (p = 0.101</w:t>
      </w:r>
      <w:r w:rsidR="00885CAA">
        <w:t>, 2 tailed</w:t>
      </w:r>
      <w:r w:rsidR="00460EF5">
        <w:t>)</w:t>
      </w:r>
      <w:r w:rsidR="00123236">
        <w:t xml:space="preserve">. </w:t>
      </w:r>
      <w:r w:rsidR="00DD5AEF">
        <w:t xml:space="preserve">Patients at </w:t>
      </w:r>
      <w:r>
        <w:t xml:space="preserve">River Rouge had significant lags in receiving vaccines on </w:t>
      </w:r>
      <w:r w:rsidR="009F2A25">
        <w:t xml:space="preserve">the </w:t>
      </w:r>
      <w:r>
        <w:t xml:space="preserve">recommended </w:t>
      </w:r>
      <w:r w:rsidR="11CF950B">
        <w:t>timeline</w:t>
      </w:r>
      <w:r>
        <w:t xml:space="preserve"> comparative to </w:t>
      </w:r>
      <w:r w:rsidR="006E70FF">
        <w:t xml:space="preserve">patients at </w:t>
      </w:r>
      <w:r>
        <w:t>Taylor</w:t>
      </w:r>
      <w:r w:rsidR="5FCBA9AF">
        <w:t xml:space="preserve">. </w:t>
      </w:r>
    </w:p>
    <w:p w14:paraId="4D4AAFC6" w14:textId="23AB7992" w:rsidR="00123236" w:rsidRPr="00C826DA" w:rsidRDefault="00FB524E" w:rsidP="009F2A25">
      <w:pPr>
        <w:tabs>
          <w:tab w:val="left" w:pos="1180"/>
        </w:tabs>
        <w:spacing w:line="480" w:lineRule="auto"/>
      </w:pPr>
      <w:r w:rsidRPr="00C826DA">
        <w:t xml:space="preserve">    </w:t>
      </w:r>
      <w:r w:rsidR="00374531" w:rsidRPr="00C826DA">
        <w:t>Fisher exact test</w:t>
      </w:r>
      <w:r w:rsidR="00460EF5" w:rsidRPr="00C826DA">
        <w:t>s</w:t>
      </w:r>
      <w:r w:rsidR="008367B4" w:rsidRPr="00C826DA">
        <w:t xml:space="preserve"> were completed</w:t>
      </w:r>
      <w:r w:rsidR="00D564CB" w:rsidRPr="00C826DA">
        <w:t xml:space="preserve"> </w:t>
      </w:r>
      <w:r w:rsidR="008367B4" w:rsidRPr="00C826DA">
        <w:t xml:space="preserve">to see if there </w:t>
      </w:r>
      <w:r w:rsidR="006E70FF" w:rsidRPr="006E70FF">
        <w:rPr>
          <w:color w:val="000000" w:themeColor="text1"/>
        </w:rPr>
        <w:t xml:space="preserve">was a comparison made in the social determent needs of families/patients between the two event locations. </w:t>
      </w:r>
      <w:r w:rsidR="00870203" w:rsidRPr="00C826DA">
        <w:t xml:space="preserve">The </w:t>
      </w:r>
      <w:r w:rsidR="00460EF5" w:rsidRPr="00C826DA">
        <w:t>results indicated</w:t>
      </w:r>
      <w:r w:rsidR="005C353B" w:rsidRPr="00C826DA">
        <w:t>:</w:t>
      </w:r>
    </w:p>
    <w:p w14:paraId="2E6CB4FE" w14:textId="6DD18BFA" w:rsidR="00123236" w:rsidRPr="00C826DA" w:rsidRDefault="00123236" w:rsidP="005627B6">
      <w:pPr>
        <w:pStyle w:val="ListParagraph"/>
        <w:numPr>
          <w:ilvl w:val="0"/>
          <w:numId w:val="25"/>
        </w:numPr>
      </w:pPr>
      <w:r w:rsidRPr="5E605F39">
        <w:rPr>
          <w:b/>
          <w:bCs/>
          <w:u w:val="single"/>
        </w:rPr>
        <w:t>Transportation Needs</w:t>
      </w:r>
      <w:r w:rsidRPr="5E605F39">
        <w:rPr>
          <w:b/>
          <w:bCs/>
        </w:rPr>
        <w:t xml:space="preserve">: </w:t>
      </w:r>
      <w:r>
        <w:t xml:space="preserve">There </w:t>
      </w:r>
      <w:r w:rsidRPr="5E605F39">
        <w:rPr>
          <w:b/>
          <w:bCs/>
        </w:rPr>
        <w:t>was no</w:t>
      </w:r>
      <w:r>
        <w:t xml:space="preserve"> significant relationship, </w:t>
      </w:r>
      <w:r w:rsidR="005627B6">
        <w:t>between location and transportation concerns (p = 0.280)</w:t>
      </w:r>
      <w:r w:rsidR="555A0BF1">
        <w:t xml:space="preserve">. </w:t>
      </w:r>
    </w:p>
    <w:p w14:paraId="58AA7649" w14:textId="77777777" w:rsidR="005627B6" w:rsidRPr="00C826DA" w:rsidRDefault="005627B6" w:rsidP="005627B6">
      <w:pPr>
        <w:pStyle w:val="ListParagraph"/>
      </w:pPr>
    </w:p>
    <w:p w14:paraId="1B6836BD" w14:textId="7303B2FE" w:rsidR="00123236" w:rsidRPr="00C826DA" w:rsidRDefault="00123236" w:rsidP="00CD7E44">
      <w:pPr>
        <w:pStyle w:val="ListParagraph"/>
        <w:numPr>
          <w:ilvl w:val="0"/>
          <w:numId w:val="25"/>
        </w:numPr>
      </w:pPr>
      <w:r w:rsidRPr="00CD7E44">
        <w:rPr>
          <w:b/>
          <w:bCs/>
          <w:u w:val="single"/>
        </w:rPr>
        <w:t>Water Needs:</w:t>
      </w:r>
      <w:r w:rsidRPr="00C826DA">
        <w:t xml:space="preserve"> There </w:t>
      </w:r>
      <w:r w:rsidRPr="00CD7E44">
        <w:rPr>
          <w:b/>
          <w:bCs/>
        </w:rPr>
        <w:t>was no</w:t>
      </w:r>
      <w:r w:rsidRPr="00C826DA">
        <w:t xml:space="preserve"> significant relationship, </w:t>
      </w:r>
      <w:r w:rsidR="005627B6" w:rsidRPr="00C826DA">
        <w:t xml:space="preserve">between location and water concerns (p = 0.529). </w:t>
      </w:r>
    </w:p>
    <w:p w14:paraId="0808A88F" w14:textId="77777777" w:rsidR="00123236" w:rsidRPr="00C826DA" w:rsidRDefault="00123236" w:rsidP="005627B6">
      <w:pPr>
        <w:pStyle w:val="ListParagraph"/>
      </w:pPr>
    </w:p>
    <w:p w14:paraId="1522AAE8" w14:textId="31380EFD" w:rsidR="00123236" w:rsidRPr="00C826DA" w:rsidRDefault="00123236" w:rsidP="005627B6">
      <w:pPr>
        <w:pStyle w:val="ListParagraph"/>
        <w:numPr>
          <w:ilvl w:val="0"/>
          <w:numId w:val="25"/>
        </w:numPr>
      </w:pPr>
      <w:r w:rsidRPr="00C826DA">
        <w:rPr>
          <w:b/>
          <w:bCs/>
          <w:u w:val="single"/>
        </w:rPr>
        <w:t>Housing Concerns:</w:t>
      </w:r>
      <w:r w:rsidRPr="00C826DA">
        <w:t xml:space="preserve"> There </w:t>
      </w:r>
      <w:r w:rsidRPr="00C826DA">
        <w:rPr>
          <w:b/>
          <w:bCs/>
        </w:rPr>
        <w:t>was no</w:t>
      </w:r>
      <w:r w:rsidRPr="00C826DA">
        <w:t xml:space="preserve"> significant relationship, </w:t>
      </w:r>
      <w:r w:rsidR="005627B6" w:rsidRPr="00C826DA">
        <w:t xml:space="preserve">between location and housing concerns (p = 1.000). </w:t>
      </w:r>
    </w:p>
    <w:p w14:paraId="746AC1EE" w14:textId="77777777" w:rsidR="005627B6" w:rsidRPr="00C826DA" w:rsidRDefault="005627B6" w:rsidP="003865C6"/>
    <w:p w14:paraId="7C5309E9" w14:textId="7F5AE055" w:rsidR="00AC37E9" w:rsidRPr="00C826DA" w:rsidRDefault="00234855" w:rsidP="003865C6">
      <w:pPr>
        <w:pStyle w:val="ListParagraph"/>
        <w:numPr>
          <w:ilvl w:val="0"/>
          <w:numId w:val="24"/>
        </w:numPr>
      </w:pPr>
      <w:r w:rsidRPr="00C826DA">
        <w:rPr>
          <w:b/>
          <w:bCs/>
          <w:u w:val="single"/>
        </w:rPr>
        <w:t>Food insecurity</w:t>
      </w:r>
      <w:r w:rsidRPr="00C826DA">
        <w:t xml:space="preserve">: There was </w:t>
      </w:r>
      <w:r w:rsidRPr="00C826DA">
        <w:rPr>
          <w:b/>
          <w:bCs/>
        </w:rPr>
        <w:t>no</w:t>
      </w:r>
      <w:r w:rsidRPr="00C826DA">
        <w:t xml:space="preserve"> significant relationship between location and food insecurity (p = 0.107). </w:t>
      </w:r>
    </w:p>
    <w:p w14:paraId="5C5D0B8C" w14:textId="77777777" w:rsidR="003865C6" w:rsidRPr="00C826DA" w:rsidRDefault="003865C6" w:rsidP="003865C6">
      <w:pPr>
        <w:pStyle w:val="ListParagraph"/>
      </w:pPr>
    </w:p>
    <w:p w14:paraId="0CDABE84" w14:textId="2DC3F20F" w:rsidR="005627B6" w:rsidRPr="00C826DA" w:rsidRDefault="0049485A" w:rsidP="003865C6">
      <w:pPr>
        <w:pStyle w:val="ListParagraph"/>
        <w:numPr>
          <w:ilvl w:val="0"/>
          <w:numId w:val="24"/>
        </w:numPr>
      </w:pPr>
      <w:r w:rsidRPr="5E605F39">
        <w:rPr>
          <w:b/>
          <w:bCs/>
          <w:u w:val="single"/>
        </w:rPr>
        <w:t>Health insurance needs</w:t>
      </w:r>
      <w:r>
        <w:t xml:space="preserve">: There was </w:t>
      </w:r>
      <w:r w:rsidRPr="5E605F39">
        <w:rPr>
          <w:b/>
          <w:bCs/>
        </w:rPr>
        <w:t>no</w:t>
      </w:r>
      <w:r>
        <w:t xml:space="preserve"> significant relationship between location and insurance needs (p = 0.280)</w:t>
      </w:r>
      <w:r w:rsidR="376F3277">
        <w:t xml:space="preserve">. </w:t>
      </w:r>
    </w:p>
    <w:p w14:paraId="245D1435" w14:textId="77777777" w:rsidR="003865C6" w:rsidRPr="00C826DA" w:rsidRDefault="003865C6" w:rsidP="003865C6">
      <w:pPr>
        <w:pStyle w:val="ListParagraph"/>
      </w:pPr>
    </w:p>
    <w:p w14:paraId="1F1B0179" w14:textId="77777777" w:rsidR="005627B6" w:rsidRPr="00C826DA" w:rsidRDefault="005627B6" w:rsidP="005627B6">
      <w:pPr>
        <w:pStyle w:val="ListParagraph"/>
        <w:numPr>
          <w:ilvl w:val="0"/>
          <w:numId w:val="24"/>
        </w:numPr>
      </w:pPr>
      <w:r w:rsidRPr="00C826DA">
        <w:rPr>
          <w:b/>
          <w:bCs/>
          <w:u w:val="single"/>
        </w:rPr>
        <w:t>Electric Needs:</w:t>
      </w:r>
      <w:r w:rsidRPr="00C826DA">
        <w:t xml:space="preserve">  There </w:t>
      </w:r>
      <w:r w:rsidRPr="00C826DA">
        <w:rPr>
          <w:b/>
          <w:bCs/>
        </w:rPr>
        <w:t>was</w:t>
      </w:r>
      <w:r w:rsidRPr="00C826DA">
        <w:t xml:space="preserve"> a significant relationship, between locations and electrical needs (p = 0.033). River Rouge participants had greater needs. </w:t>
      </w:r>
    </w:p>
    <w:p w14:paraId="21959A99" w14:textId="77777777" w:rsidR="005627B6" w:rsidRPr="00C826DA" w:rsidRDefault="005627B6" w:rsidP="005627B6"/>
    <w:p w14:paraId="0B206301" w14:textId="5D781377" w:rsidR="005627B6" w:rsidRPr="00C826DA" w:rsidRDefault="005627B6" w:rsidP="005627B6">
      <w:pPr>
        <w:pStyle w:val="ListParagraph"/>
        <w:numPr>
          <w:ilvl w:val="0"/>
          <w:numId w:val="24"/>
        </w:numPr>
      </w:pPr>
      <w:r w:rsidRPr="00C826DA">
        <w:rPr>
          <w:b/>
          <w:bCs/>
          <w:u w:val="single"/>
        </w:rPr>
        <w:t>Gas Needs:</w:t>
      </w:r>
      <w:r w:rsidRPr="00C826DA">
        <w:t xml:space="preserve"> There </w:t>
      </w:r>
      <w:r w:rsidRPr="00C826DA">
        <w:rPr>
          <w:b/>
          <w:bCs/>
        </w:rPr>
        <w:t xml:space="preserve">was </w:t>
      </w:r>
      <w:r w:rsidRPr="00C826DA">
        <w:t xml:space="preserve">a significant relationship, between locations and gas needs (p = 0.033). River Rouge participants had greater needs. </w:t>
      </w:r>
    </w:p>
    <w:p w14:paraId="28A8651A" w14:textId="77777777" w:rsidR="009F2A25" w:rsidRDefault="009F2A25" w:rsidP="009F2A25">
      <w:pPr>
        <w:spacing w:line="480" w:lineRule="auto"/>
      </w:pPr>
    </w:p>
    <w:p w14:paraId="7DB53FB6" w14:textId="00F726EE" w:rsidR="00E100E5" w:rsidRPr="00C826DA" w:rsidRDefault="009F2A25" w:rsidP="009F2A25">
      <w:pPr>
        <w:spacing w:line="480" w:lineRule="auto"/>
      </w:pPr>
      <w:r>
        <w:t xml:space="preserve">   </w:t>
      </w:r>
      <w:r w:rsidR="00B73BC6">
        <w:t xml:space="preserve">Analysis found a significant difference between the two event locations </w:t>
      </w:r>
      <w:r w:rsidR="5B8AA2F1">
        <w:t>in regard to</w:t>
      </w:r>
      <w:r w:rsidR="00B73BC6">
        <w:t xml:space="preserve"> gas and electrical; </w:t>
      </w:r>
      <w:r w:rsidR="007E0AB8">
        <w:t>f</w:t>
      </w:r>
      <w:r w:rsidR="006E70FF">
        <w:t>amil</w:t>
      </w:r>
      <w:r w:rsidR="007E0AB8">
        <w:t xml:space="preserve">ies at </w:t>
      </w:r>
      <w:r w:rsidR="00B73BC6">
        <w:t>River Rouge had higher concerns. There were no significant differences in insurance, shelter</w:t>
      </w:r>
      <w:r w:rsidR="009506AD">
        <w:t>,</w:t>
      </w:r>
      <w:r w:rsidR="00B73BC6">
        <w:t xml:space="preserve"> transportation, </w:t>
      </w:r>
      <w:r w:rsidR="47D0CF4A">
        <w:t>water,</w:t>
      </w:r>
      <w:r w:rsidR="00B73BC6">
        <w:t xml:space="preserve"> or food by location of event. </w:t>
      </w:r>
      <w:r w:rsidR="007E0AB8">
        <w:t>Families in b</w:t>
      </w:r>
      <w:r w:rsidR="00B73BC6">
        <w:t>oth communities have similar struggles with social determinants yet the River Rouge community</w:t>
      </w:r>
      <w:r w:rsidR="006140EC">
        <w:t xml:space="preserve"> </w:t>
      </w:r>
      <w:r w:rsidR="0049485A">
        <w:t xml:space="preserve">is </w:t>
      </w:r>
      <w:r w:rsidR="7A193E9E">
        <w:t>next to</w:t>
      </w:r>
      <w:r w:rsidR="0049485A">
        <w:t xml:space="preserve"> Detroit, a city with a high social vulnerability index, </w:t>
      </w:r>
      <w:r w:rsidR="00870203">
        <w:t xml:space="preserve">which may correlate with higher health inequities. </w:t>
      </w:r>
      <w:r w:rsidR="00B73BC6">
        <w:t>Lastly, although there was no significant difference</w:t>
      </w:r>
      <w:r w:rsidR="007E0AB8">
        <w:t xml:space="preserve"> found</w:t>
      </w:r>
      <w:r w:rsidR="00B73BC6">
        <w:t xml:space="preserve"> between locations</w:t>
      </w:r>
      <w:r w:rsidR="007E0AB8">
        <w:t xml:space="preserve"> regarding food insecurity,</w:t>
      </w:r>
      <w:r w:rsidR="00B73BC6">
        <w:t xml:space="preserve"> the results</w:t>
      </w:r>
      <w:r w:rsidR="007E0AB8">
        <w:t xml:space="preserve"> indicated</w:t>
      </w:r>
      <w:r w:rsidR="00B73BC6">
        <w:t xml:space="preserve"> an overall high trend in food insecurity of 34.5%.</w:t>
      </w:r>
    </w:p>
    <w:p w14:paraId="40AF4A31" w14:textId="3D52302F" w:rsidR="00F04EC5" w:rsidRPr="00C826DA" w:rsidRDefault="00F04EC5" w:rsidP="00F04EC5">
      <w:pPr>
        <w:tabs>
          <w:tab w:val="left" w:pos="1180"/>
        </w:tabs>
        <w:spacing w:line="480" w:lineRule="auto"/>
        <w:rPr>
          <w:b/>
          <w:bCs/>
          <w:i/>
          <w:iCs/>
        </w:rPr>
      </w:pPr>
      <w:r w:rsidRPr="00C826DA">
        <w:rPr>
          <w:b/>
          <w:bCs/>
          <w:i/>
          <w:iCs/>
        </w:rPr>
        <w:t>Out</w:t>
      </w:r>
      <w:r w:rsidR="00EB79E6" w:rsidRPr="00C826DA">
        <w:rPr>
          <w:b/>
          <w:bCs/>
          <w:i/>
          <w:iCs/>
        </w:rPr>
        <w:t>puts</w:t>
      </w:r>
      <w:r w:rsidRPr="00C826DA">
        <w:rPr>
          <w:b/>
          <w:bCs/>
          <w:i/>
          <w:iCs/>
        </w:rPr>
        <w:t xml:space="preserve"> of Process Activities </w:t>
      </w:r>
    </w:p>
    <w:p w14:paraId="1FBDFF09" w14:textId="7DAB748F" w:rsidR="00F04EC5" w:rsidRDefault="00F04EC5" w:rsidP="00F04EC5">
      <w:pPr>
        <w:tabs>
          <w:tab w:val="left" w:pos="1180"/>
        </w:tabs>
        <w:spacing w:line="480" w:lineRule="auto"/>
      </w:pPr>
      <w:r w:rsidRPr="00C826DA">
        <w:t xml:space="preserve">    Activities that focus on process and workflow enhance consistency and facilitates replication of curbside immunization events for other similar school-based clinics.</w:t>
      </w:r>
      <w:r w:rsidR="00EB79E6" w:rsidRPr="00C826DA">
        <w:t xml:space="preserve"> Please see Table </w:t>
      </w:r>
      <w:r w:rsidR="00073F7F" w:rsidRPr="00C826DA">
        <w:t>5</w:t>
      </w:r>
      <w:r w:rsidR="00EB79E6" w:rsidRPr="00C826DA">
        <w:t xml:space="preserve"> below.</w:t>
      </w:r>
    </w:p>
    <w:p w14:paraId="56EDCFD0" w14:textId="00F9840E" w:rsidR="00F04EC5" w:rsidRPr="009F2A25" w:rsidRDefault="00F04EC5" w:rsidP="00F04EC5">
      <w:pPr>
        <w:pStyle w:val="Caption"/>
        <w:keepNext/>
        <w:rPr>
          <w:b/>
          <w:bCs/>
          <w:i w:val="0"/>
          <w:sz w:val="24"/>
          <w:szCs w:val="24"/>
        </w:rPr>
      </w:pPr>
      <w:r w:rsidRPr="009F2A25">
        <w:rPr>
          <w:b/>
          <w:bCs/>
          <w:i w:val="0"/>
          <w:sz w:val="24"/>
          <w:szCs w:val="24"/>
        </w:rPr>
        <w:t xml:space="preserve">Table </w:t>
      </w:r>
      <w:r w:rsidR="00073F7F" w:rsidRPr="009F2A25">
        <w:rPr>
          <w:b/>
          <w:bCs/>
          <w:i w:val="0"/>
          <w:sz w:val="24"/>
          <w:szCs w:val="24"/>
        </w:rPr>
        <w:t>5</w:t>
      </w:r>
    </w:p>
    <w:p w14:paraId="7C4A4CB4" w14:textId="77777777" w:rsidR="00F04EC5" w:rsidRPr="00C826DA" w:rsidRDefault="00F04EC5" w:rsidP="00F04EC5">
      <w:r w:rsidRPr="00C826DA">
        <w:rPr>
          <w:i/>
        </w:rPr>
        <w:t>Process Activities</w:t>
      </w:r>
    </w:p>
    <w:tbl>
      <w:tblPr>
        <w:tblW w:w="0" w:type="auto"/>
        <w:tblLayout w:type="fixed"/>
        <w:tblLook w:val="0000" w:firstRow="0" w:lastRow="0" w:firstColumn="0" w:lastColumn="0" w:noHBand="0" w:noVBand="0"/>
      </w:tblPr>
      <w:tblGrid>
        <w:gridCol w:w="4680"/>
        <w:gridCol w:w="4680"/>
      </w:tblGrid>
      <w:tr w:rsidR="00F04EC5" w:rsidRPr="00C826DA" w14:paraId="0E619470" w14:textId="77777777" w:rsidTr="5E605F39">
        <w:tc>
          <w:tcPr>
            <w:tcW w:w="4680" w:type="dxa"/>
            <w:tcBorders>
              <w:top w:val="single" w:sz="4" w:space="0" w:color="auto"/>
              <w:bottom w:val="single" w:sz="4" w:space="0" w:color="auto"/>
            </w:tcBorders>
            <w:shd w:val="clear" w:color="auto" w:fill="auto"/>
          </w:tcPr>
          <w:p w14:paraId="496D960B" w14:textId="75FA4CEF" w:rsidR="00F04EC5" w:rsidRPr="00C826DA" w:rsidRDefault="00F04EC5" w:rsidP="0074002E">
            <w:r w:rsidRPr="00C826DA">
              <w:t>Process Activit</w:t>
            </w:r>
            <w:r w:rsidR="00F93866" w:rsidRPr="00C826DA">
              <w:t>ies</w:t>
            </w:r>
          </w:p>
        </w:tc>
        <w:tc>
          <w:tcPr>
            <w:tcW w:w="4680" w:type="dxa"/>
            <w:tcBorders>
              <w:top w:val="single" w:sz="4" w:space="0" w:color="auto"/>
              <w:bottom w:val="single" w:sz="4" w:space="0" w:color="auto"/>
            </w:tcBorders>
            <w:shd w:val="clear" w:color="auto" w:fill="auto"/>
          </w:tcPr>
          <w:p w14:paraId="0C21F931" w14:textId="3F87EA02" w:rsidR="00F04EC5" w:rsidRPr="00C826DA" w:rsidRDefault="00F93866" w:rsidP="0074002E">
            <w:r w:rsidRPr="00C826DA">
              <w:t>Out</w:t>
            </w:r>
            <w:r w:rsidR="00281EAB" w:rsidRPr="00C826DA">
              <w:t>puts</w:t>
            </w:r>
          </w:p>
        </w:tc>
      </w:tr>
      <w:tr w:rsidR="00F04EC5" w:rsidRPr="00C826DA" w14:paraId="5A2EC89F" w14:textId="77777777" w:rsidTr="5E605F39">
        <w:tc>
          <w:tcPr>
            <w:tcW w:w="4680" w:type="dxa"/>
            <w:tcBorders>
              <w:top w:val="single" w:sz="4" w:space="0" w:color="auto"/>
            </w:tcBorders>
            <w:shd w:val="clear" w:color="auto" w:fill="auto"/>
          </w:tcPr>
          <w:p w14:paraId="508832AD" w14:textId="3FF2B615" w:rsidR="00F04EC5" w:rsidRPr="00C826DA" w:rsidRDefault="00F04EC5" w:rsidP="00ED631A">
            <w:pPr>
              <w:pStyle w:val="ListParagraph"/>
              <w:numPr>
                <w:ilvl w:val="0"/>
                <w:numId w:val="17"/>
              </w:numPr>
              <w:tabs>
                <w:tab w:val="left" w:pos="923"/>
              </w:tabs>
            </w:pPr>
            <w:r w:rsidRPr="00C826DA">
              <w:t xml:space="preserve">Assurance that events were scheduled approximately one week apart to incorporate any changes </w:t>
            </w:r>
            <w:r w:rsidR="001400F4" w:rsidRPr="00C826DA">
              <w:t xml:space="preserve">identified from the first event </w:t>
            </w:r>
            <w:r w:rsidRPr="00C826DA">
              <w:t xml:space="preserve">to improve implementation. </w:t>
            </w:r>
          </w:p>
          <w:p w14:paraId="140CF436" w14:textId="77777777" w:rsidR="00F04EC5" w:rsidRPr="00C826DA" w:rsidRDefault="00F04EC5" w:rsidP="0074002E">
            <w:pPr>
              <w:pStyle w:val="ListParagraph"/>
              <w:tabs>
                <w:tab w:val="left" w:pos="923"/>
              </w:tabs>
              <w:ind w:left="1283"/>
            </w:pPr>
          </w:p>
          <w:p w14:paraId="50017B88" w14:textId="77777777" w:rsidR="00F04EC5" w:rsidRPr="00C826DA" w:rsidRDefault="00F04EC5" w:rsidP="00ED631A">
            <w:pPr>
              <w:pStyle w:val="ListParagraph"/>
              <w:numPr>
                <w:ilvl w:val="0"/>
                <w:numId w:val="17"/>
              </w:numPr>
              <w:tabs>
                <w:tab w:val="left" w:pos="923"/>
              </w:tabs>
            </w:pPr>
            <w:r w:rsidRPr="00C826DA">
              <w:t xml:space="preserve">Pre-registration with reminders by text or direct phone calls 1-2 days prior to the events. </w:t>
            </w:r>
          </w:p>
          <w:p w14:paraId="63ECE7EC" w14:textId="77777777" w:rsidR="00F04EC5" w:rsidRPr="00C826DA" w:rsidRDefault="00F04EC5" w:rsidP="0074002E">
            <w:pPr>
              <w:pStyle w:val="ListParagraph"/>
            </w:pPr>
          </w:p>
          <w:p w14:paraId="128A2892" w14:textId="42929044" w:rsidR="00F04EC5" w:rsidRPr="00C826DA" w:rsidRDefault="00F04EC5" w:rsidP="00ED631A">
            <w:pPr>
              <w:pStyle w:val="ListParagraph"/>
              <w:numPr>
                <w:ilvl w:val="0"/>
                <w:numId w:val="17"/>
              </w:numPr>
              <w:tabs>
                <w:tab w:val="left" w:pos="923"/>
              </w:tabs>
            </w:pPr>
            <w:r w:rsidRPr="00C826DA">
              <w:t xml:space="preserve">“Pop up” </w:t>
            </w:r>
            <w:r w:rsidR="008F7DA1" w:rsidRPr="00C826DA">
              <w:t>vaccination administration areas</w:t>
            </w:r>
            <w:r w:rsidRPr="00C826DA">
              <w:t xml:space="preserve"> consistent with best evidenced-based practice. </w:t>
            </w:r>
          </w:p>
          <w:p w14:paraId="08E4D0B2" w14:textId="77777777" w:rsidR="00F04EC5" w:rsidRPr="00C826DA" w:rsidRDefault="00F04EC5" w:rsidP="0074002E"/>
          <w:p w14:paraId="4D26FB3B" w14:textId="77777777" w:rsidR="00F04EC5" w:rsidRPr="00C826DA" w:rsidRDefault="00F04EC5" w:rsidP="0074002E">
            <w:pPr>
              <w:pStyle w:val="ListParagraph"/>
              <w:tabs>
                <w:tab w:val="left" w:pos="923"/>
              </w:tabs>
              <w:ind w:left="1283"/>
            </w:pPr>
          </w:p>
          <w:p w14:paraId="49FC2111" w14:textId="3BC488C4" w:rsidR="00F04EC5" w:rsidRPr="00C826DA" w:rsidRDefault="00F04EC5" w:rsidP="00ED631A">
            <w:pPr>
              <w:pStyle w:val="ListParagraph"/>
              <w:numPr>
                <w:ilvl w:val="0"/>
                <w:numId w:val="17"/>
              </w:numPr>
              <w:tabs>
                <w:tab w:val="left" w:pos="923"/>
              </w:tabs>
              <w:spacing w:line="480" w:lineRule="auto"/>
            </w:pPr>
            <w:r w:rsidRPr="00C826DA">
              <w:t>Huddle prior to each event.</w:t>
            </w:r>
          </w:p>
          <w:p w14:paraId="688D7898" w14:textId="77777777" w:rsidR="00F04EC5" w:rsidRPr="00C826DA" w:rsidRDefault="00F04EC5" w:rsidP="0074002E">
            <w:pPr>
              <w:pStyle w:val="ListParagraph"/>
              <w:tabs>
                <w:tab w:val="left" w:pos="923"/>
              </w:tabs>
              <w:ind w:left="1283"/>
            </w:pPr>
          </w:p>
          <w:p w14:paraId="16583CE2" w14:textId="77777777" w:rsidR="00F04EC5" w:rsidRPr="00C826DA" w:rsidRDefault="00F04EC5" w:rsidP="00ED631A">
            <w:pPr>
              <w:pStyle w:val="ListParagraph"/>
              <w:numPr>
                <w:ilvl w:val="0"/>
                <w:numId w:val="17"/>
              </w:numPr>
              <w:tabs>
                <w:tab w:val="left" w:pos="923"/>
              </w:tabs>
            </w:pPr>
            <w:r w:rsidRPr="00C826DA">
              <w:t xml:space="preserve">Consistency in the process flow for each patient.  </w:t>
            </w:r>
          </w:p>
          <w:p w14:paraId="58718513" w14:textId="77777777" w:rsidR="00F04EC5" w:rsidRPr="00C826DA" w:rsidRDefault="00F04EC5" w:rsidP="0074002E">
            <w:pPr>
              <w:tabs>
                <w:tab w:val="left" w:pos="923"/>
              </w:tabs>
            </w:pPr>
          </w:p>
          <w:p w14:paraId="160B0B3D" w14:textId="77777777" w:rsidR="00F04EC5" w:rsidRPr="00C826DA" w:rsidRDefault="00F04EC5" w:rsidP="0074002E">
            <w:pPr>
              <w:pStyle w:val="ListParagraph"/>
              <w:tabs>
                <w:tab w:val="left" w:pos="923"/>
              </w:tabs>
              <w:ind w:left="1283"/>
            </w:pPr>
            <w:r w:rsidRPr="00C826DA">
              <w:t xml:space="preserve"> </w:t>
            </w:r>
          </w:p>
          <w:p w14:paraId="40BAD4C3" w14:textId="3DA41AF2" w:rsidR="00F04EC5" w:rsidRPr="00C826DA" w:rsidRDefault="00F04EC5" w:rsidP="00ED631A">
            <w:pPr>
              <w:pStyle w:val="ListParagraph"/>
              <w:numPr>
                <w:ilvl w:val="0"/>
                <w:numId w:val="17"/>
              </w:numPr>
              <w:tabs>
                <w:tab w:val="left" w:pos="923"/>
              </w:tabs>
            </w:pPr>
            <w:r>
              <w:t xml:space="preserve">Inclusion of a focus group debriefing before </w:t>
            </w:r>
            <w:r w:rsidR="0C5818BE">
              <w:t>clean</w:t>
            </w:r>
            <w:r>
              <w:t xml:space="preserve"> up on days of events. </w:t>
            </w:r>
          </w:p>
          <w:p w14:paraId="5A81201E" w14:textId="77777777" w:rsidR="00F04EC5" w:rsidRPr="00C826DA" w:rsidRDefault="00F04EC5" w:rsidP="0074002E"/>
        </w:tc>
        <w:tc>
          <w:tcPr>
            <w:tcW w:w="4680" w:type="dxa"/>
            <w:tcBorders>
              <w:top w:val="single" w:sz="4" w:space="0" w:color="auto"/>
            </w:tcBorders>
            <w:shd w:val="clear" w:color="auto" w:fill="auto"/>
          </w:tcPr>
          <w:p w14:paraId="26BA1297" w14:textId="77777777" w:rsidR="00F04EC5" w:rsidRPr="00C826DA" w:rsidRDefault="00F04EC5" w:rsidP="0074002E">
            <w:r w:rsidRPr="00C826DA">
              <w:t>Events were 6 days apart.</w:t>
            </w:r>
          </w:p>
          <w:p w14:paraId="4B67EFB7" w14:textId="77777777" w:rsidR="00F04EC5" w:rsidRPr="00C826DA" w:rsidRDefault="00F04EC5" w:rsidP="0074002E"/>
          <w:p w14:paraId="6D64168B" w14:textId="77777777" w:rsidR="00F04EC5" w:rsidRPr="00C826DA" w:rsidRDefault="00F04EC5" w:rsidP="0074002E"/>
          <w:p w14:paraId="33C1D53F" w14:textId="77777777" w:rsidR="00F04EC5" w:rsidRPr="00C826DA" w:rsidRDefault="00F04EC5" w:rsidP="0074002E"/>
          <w:p w14:paraId="2E1EAA61" w14:textId="77777777" w:rsidR="00F04EC5" w:rsidRPr="00C826DA" w:rsidRDefault="00F04EC5" w:rsidP="0074002E"/>
          <w:p w14:paraId="697B1291" w14:textId="77777777" w:rsidR="00F04EC5" w:rsidRPr="00C826DA" w:rsidRDefault="00F04EC5" w:rsidP="0074002E"/>
          <w:p w14:paraId="2124FA15" w14:textId="77777777" w:rsidR="001400F4" w:rsidRPr="00C826DA" w:rsidRDefault="001400F4" w:rsidP="0074002E"/>
          <w:p w14:paraId="318441E2" w14:textId="1FA77C83" w:rsidR="00F04EC5" w:rsidRPr="00C826DA" w:rsidRDefault="00F04EC5" w:rsidP="0074002E">
            <w:r w:rsidRPr="00C826DA">
              <w:t xml:space="preserve">Phone calls and reminder texts were completed within 1-2 </w:t>
            </w:r>
            <w:r w:rsidR="001400F4" w:rsidRPr="00C826DA">
              <w:t xml:space="preserve">days </w:t>
            </w:r>
            <w:r w:rsidRPr="00C826DA">
              <w:t>prior to events on every scheduled patient.</w:t>
            </w:r>
          </w:p>
          <w:p w14:paraId="39E04295" w14:textId="77777777" w:rsidR="00F04EC5" w:rsidRPr="00C826DA" w:rsidRDefault="00F04EC5" w:rsidP="0074002E"/>
          <w:p w14:paraId="6B6732E8" w14:textId="31A78A65" w:rsidR="00F04EC5" w:rsidRPr="00C826DA" w:rsidRDefault="00F04EC5" w:rsidP="0074002E">
            <w:r>
              <w:t xml:space="preserve">Consistent with health center policy – job aides made available, emergency equipment. CDC </w:t>
            </w:r>
            <w:r w:rsidR="33746EBB">
              <w:t>checklist</w:t>
            </w:r>
            <w:r>
              <w:t xml:space="preserve"> completed</w:t>
            </w:r>
            <w:r w:rsidR="29B8BB48">
              <w:t xml:space="preserve">. </w:t>
            </w:r>
            <w:r>
              <w:t>Health department review of process. Clean and dirty area protocol. Mindful moment poster.</w:t>
            </w:r>
          </w:p>
          <w:p w14:paraId="79A556E9" w14:textId="77777777" w:rsidR="00EB79E6" w:rsidRPr="00C826DA" w:rsidRDefault="00EB79E6" w:rsidP="0074002E"/>
          <w:p w14:paraId="60856AA1" w14:textId="5EB8FBEB" w:rsidR="00F04EC5" w:rsidRPr="00C826DA" w:rsidRDefault="00F04EC5" w:rsidP="0074002E">
            <w:r w:rsidRPr="00C826DA">
              <w:t xml:space="preserve">Team bonding, review process and emergency procedures and lead identified. </w:t>
            </w:r>
          </w:p>
          <w:p w14:paraId="535E6BE9" w14:textId="77777777" w:rsidR="00F04EC5" w:rsidRPr="00C826DA" w:rsidRDefault="00F04EC5" w:rsidP="0074002E"/>
          <w:p w14:paraId="64DA46AC" w14:textId="333C8662" w:rsidR="00F04EC5" w:rsidRPr="00C826DA" w:rsidRDefault="00F04EC5" w:rsidP="0074002E">
            <w:r w:rsidRPr="00C826DA">
              <w:t xml:space="preserve">The process of care for each patient was consistent. </w:t>
            </w:r>
          </w:p>
          <w:p w14:paraId="33FC1FEA" w14:textId="77777777" w:rsidR="00281EAB" w:rsidRPr="00C826DA" w:rsidRDefault="00281EAB" w:rsidP="0074002E"/>
          <w:p w14:paraId="24D61931" w14:textId="77777777" w:rsidR="00F04EC5" w:rsidRPr="00C826DA" w:rsidRDefault="00F04EC5" w:rsidP="0074002E"/>
          <w:p w14:paraId="0F480D31" w14:textId="48D2F021" w:rsidR="00F04EC5" w:rsidRPr="00C826DA" w:rsidRDefault="00F04EC5" w:rsidP="0074002E">
            <w:r>
              <w:t xml:space="preserve">Completed before clean up on each day event held.   After the first debriefing – we realized that </w:t>
            </w:r>
            <w:r w:rsidR="005627B6">
              <w:t>one tent vaccine area</w:t>
            </w:r>
            <w:r>
              <w:t xml:space="preserve"> gave more immunizations. than any other.  Our next event had better </w:t>
            </w:r>
            <w:r w:rsidR="003865C6">
              <w:t>patient distribution.</w:t>
            </w:r>
            <w:r>
              <w:t xml:space="preserve"> </w:t>
            </w:r>
          </w:p>
        </w:tc>
      </w:tr>
      <w:tr w:rsidR="00F04EC5" w:rsidRPr="00C826DA" w14:paraId="7C3DB4BE" w14:textId="77777777" w:rsidTr="5E605F39">
        <w:tc>
          <w:tcPr>
            <w:tcW w:w="4680" w:type="dxa"/>
            <w:shd w:val="clear" w:color="auto" w:fill="auto"/>
          </w:tcPr>
          <w:p w14:paraId="4FD361F7" w14:textId="77777777" w:rsidR="00F04EC5" w:rsidRPr="00C826DA" w:rsidRDefault="00F04EC5" w:rsidP="0074002E"/>
        </w:tc>
        <w:tc>
          <w:tcPr>
            <w:tcW w:w="4680" w:type="dxa"/>
            <w:shd w:val="clear" w:color="auto" w:fill="auto"/>
          </w:tcPr>
          <w:p w14:paraId="7B621146" w14:textId="77777777" w:rsidR="00F04EC5" w:rsidRPr="00C826DA" w:rsidRDefault="00F04EC5" w:rsidP="0074002E"/>
        </w:tc>
      </w:tr>
    </w:tbl>
    <w:p w14:paraId="11F3B3EE" w14:textId="5A8E59CB" w:rsidR="00056C2E" w:rsidRPr="00C826DA" w:rsidRDefault="00056C2E" w:rsidP="00D5373C">
      <w:pPr>
        <w:spacing w:afterLines="100" w:after="240"/>
      </w:pPr>
    </w:p>
    <w:p w14:paraId="1BAF212D" w14:textId="0D65B22F" w:rsidR="00EA35AF" w:rsidRPr="00C826DA" w:rsidRDefault="00EB79E6" w:rsidP="005409BB">
      <w:pPr>
        <w:spacing w:line="480" w:lineRule="auto"/>
      </w:pPr>
      <w:r>
        <w:t xml:space="preserve">     </w:t>
      </w:r>
      <w:r w:rsidR="008367B4">
        <w:t xml:space="preserve">The </w:t>
      </w:r>
      <w:r w:rsidR="005C353B">
        <w:t xml:space="preserve">overall </w:t>
      </w:r>
      <w:r w:rsidR="008367B4">
        <w:t xml:space="preserve">program was </w:t>
      </w:r>
      <w:r w:rsidR="001400F4">
        <w:t>c</w:t>
      </w:r>
      <w:r w:rsidR="008367B4">
        <w:t>ost neutral</w:t>
      </w:r>
      <w:r w:rsidR="001400F4">
        <w:t>; there were n</w:t>
      </w:r>
      <w:r w:rsidR="008367B4">
        <w:t>o additional cost</w:t>
      </w:r>
      <w:r w:rsidR="001400F4">
        <w:t>s</w:t>
      </w:r>
      <w:r w:rsidR="00390600">
        <w:t xml:space="preserve"> </w:t>
      </w:r>
      <w:r w:rsidR="008367B4">
        <w:t xml:space="preserve">beyond day-to-day operations. </w:t>
      </w:r>
      <w:r w:rsidR="00770846">
        <w:t xml:space="preserve">The staff discussed </w:t>
      </w:r>
      <w:r w:rsidR="001400F4">
        <w:t xml:space="preserve">their </w:t>
      </w:r>
      <w:r w:rsidR="00770846">
        <w:t>enjoyment while working the event</w:t>
      </w:r>
      <w:r w:rsidR="001400F4">
        <w:t>s,</w:t>
      </w:r>
      <w:r w:rsidR="00770846">
        <w:t xml:space="preserve"> which may lead to </w:t>
      </w:r>
      <w:r w:rsidR="50DF6231">
        <w:t>a potential</w:t>
      </w:r>
      <w:r w:rsidR="008367B4">
        <w:t xml:space="preserve"> in-direct savings </w:t>
      </w:r>
      <w:r w:rsidR="001400F4">
        <w:t xml:space="preserve">by </w:t>
      </w:r>
      <w:r w:rsidR="007E0AB8">
        <w:t xml:space="preserve">decreasing </w:t>
      </w:r>
      <w:r w:rsidR="001400F4">
        <w:t xml:space="preserve">staff turnover and </w:t>
      </w:r>
      <w:r w:rsidR="007E0AB8">
        <w:t xml:space="preserve">improving </w:t>
      </w:r>
      <w:r w:rsidR="001400F4">
        <w:t xml:space="preserve">job </w:t>
      </w:r>
      <w:r w:rsidR="008367B4">
        <w:t>longevity</w:t>
      </w:r>
      <w:r w:rsidR="00390600">
        <w:t>.</w:t>
      </w:r>
      <w:r w:rsidR="008367B4">
        <w:t xml:space="preserve"> </w:t>
      </w:r>
    </w:p>
    <w:p w14:paraId="3E105B3E" w14:textId="12F28DDE" w:rsidR="00CC35AD" w:rsidRPr="00C826DA" w:rsidRDefault="00795DF6" w:rsidP="00234D31">
      <w:pPr>
        <w:tabs>
          <w:tab w:val="left" w:pos="1180"/>
        </w:tabs>
        <w:spacing w:line="480" w:lineRule="auto"/>
        <w:rPr>
          <w:b/>
          <w:bCs/>
        </w:rPr>
      </w:pPr>
      <w:r w:rsidRPr="00C826DA">
        <w:rPr>
          <w:b/>
          <w:bCs/>
          <w:i/>
          <w:iCs/>
        </w:rPr>
        <w:t xml:space="preserve">Qualitative </w:t>
      </w:r>
      <w:r w:rsidR="00390600" w:rsidRPr="00C826DA">
        <w:rPr>
          <w:b/>
          <w:bCs/>
          <w:i/>
          <w:iCs/>
        </w:rPr>
        <w:t>O</w:t>
      </w:r>
      <w:r w:rsidR="00F04EC5" w:rsidRPr="00C826DA">
        <w:rPr>
          <w:b/>
          <w:bCs/>
          <w:i/>
          <w:iCs/>
        </w:rPr>
        <w:t>ut</w:t>
      </w:r>
      <w:r w:rsidR="00647F7A" w:rsidRPr="00C826DA">
        <w:rPr>
          <w:b/>
          <w:bCs/>
          <w:i/>
          <w:iCs/>
        </w:rPr>
        <w:t>puts</w:t>
      </w:r>
      <w:r w:rsidR="00234D31" w:rsidRPr="00C826DA">
        <w:rPr>
          <w:b/>
          <w:bCs/>
        </w:rPr>
        <w:tab/>
      </w:r>
    </w:p>
    <w:p w14:paraId="566C1563" w14:textId="2FBED5CA" w:rsidR="002E18AD" w:rsidRPr="00F32BF5" w:rsidRDefault="00C06916" w:rsidP="003865C6">
      <w:pPr>
        <w:spacing w:line="480" w:lineRule="auto"/>
      </w:pPr>
      <w:r>
        <w:t xml:space="preserve"> </w:t>
      </w:r>
      <w:r w:rsidR="009F2A25">
        <w:t xml:space="preserve">  </w:t>
      </w:r>
      <w:r>
        <w:t>The qualitative data analysis was compiled by staff involved</w:t>
      </w:r>
      <w:r w:rsidR="001400F4">
        <w:t>, which</w:t>
      </w:r>
      <w:r>
        <w:t xml:space="preserve"> was </w:t>
      </w:r>
      <w:r w:rsidR="595837F1">
        <w:t>purposive,</w:t>
      </w:r>
      <w:r>
        <w:t xml:space="preserve"> and theme driven. A de-brief style focus group was convened following each event</w:t>
      </w:r>
      <w:r w:rsidR="00EB79E6">
        <w:t xml:space="preserve"> before clean up occurred. See table 3 for the open-ended questions.</w:t>
      </w:r>
      <w:r>
        <w:t xml:space="preserve"> </w:t>
      </w:r>
      <w:r w:rsidR="001400F4">
        <w:t xml:space="preserve">Analysis of the feedback </w:t>
      </w:r>
      <w:r>
        <w:t xml:space="preserve">indicated </w:t>
      </w:r>
      <w:r w:rsidR="733597FC">
        <w:t>four overall</w:t>
      </w:r>
      <w:r>
        <w:t xml:space="preserve"> themes:</w:t>
      </w:r>
      <w:r w:rsidR="009E5811">
        <w:t xml:space="preserve"> </w:t>
      </w:r>
    </w:p>
    <w:p w14:paraId="4C13360A" w14:textId="520D97CD" w:rsidR="003865C6" w:rsidRPr="00C826DA" w:rsidRDefault="003865C6" w:rsidP="009A47D0">
      <w:pPr>
        <w:pStyle w:val="ListParagraph"/>
        <w:numPr>
          <w:ilvl w:val="0"/>
          <w:numId w:val="31"/>
        </w:numPr>
        <w:spacing w:line="480" w:lineRule="auto"/>
      </w:pPr>
      <w:r w:rsidRPr="009A47D0">
        <w:rPr>
          <w:b/>
          <w:bCs/>
          <w:u w:val="single"/>
        </w:rPr>
        <w:t>Replicability</w:t>
      </w:r>
      <w:r w:rsidRPr="00C826DA">
        <w:t>: Staff felt the program could be replicated or used as platform for other events.</w:t>
      </w:r>
    </w:p>
    <w:p w14:paraId="180D063D" w14:textId="6E2DFDB3" w:rsidR="003865C6" w:rsidRPr="00C826DA" w:rsidRDefault="003865C6" w:rsidP="009A47D0">
      <w:pPr>
        <w:pStyle w:val="ListParagraph"/>
        <w:numPr>
          <w:ilvl w:val="0"/>
          <w:numId w:val="31"/>
        </w:numPr>
        <w:spacing w:line="480" w:lineRule="auto"/>
      </w:pPr>
      <w:r w:rsidRPr="5E605F39">
        <w:rPr>
          <w:b/>
          <w:bCs/>
          <w:u w:val="single"/>
        </w:rPr>
        <w:t>Staff Morale</w:t>
      </w:r>
      <w:r w:rsidRPr="5E605F39">
        <w:rPr>
          <w:b/>
          <w:bCs/>
        </w:rPr>
        <w:t xml:space="preserve">: </w:t>
      </w:r>
      <w:r>
        <w:t xml:space="preserve">Staff enjoyed working together, </w:t>
      </w:r>
      <w:r w:rsidR="7A5085D3">
        <w:t>and acknowledged</w:t>
      </w:r>
      <w:r>
        <w:t xml:space="preserve"> this event helped create a more cohesive work </w:t>
      </w:r>
      <w:r w:rsidR="15BEB8DB">
        <w:t>team</w:t>
      </w:r>
      <w:r>
        <w:t>.</w:t>
      </w:r>
    </w:p>
    <w:p w14:paraId="46B50C28" w14:textId="1EBF28A1" w:rsidR="003865C6" w:rsidRPr="00C826DA" w:rsidRDefault="003865C6" w:rsidP="009A47D0">
      <w:pPr>
        <w:pStyle w:val="ListParagraph"/>
        <w:numPr>
          <w:ilvl w:val="0"/>
          <w:numId w:val="31"/>
        </w:numPr>
        <w:spacing w:line="480" w:lineRule="auto"/>
      </w:pPr>
      <w:r w:rsidRPr="009A47D0">
        <w:rPr>
          <w:b/>
          <w:bCs/>
          <w:u w:val="single"/>
        </w:rPr>
        <w:t>PDSA:</w:t>
      </w:r>
      <w:r w:rsidRPr="00C826DA">
        <w:t xml:space="preserve"> The focus group conducted a PDSA (plan, do, study, act). The leaders listened to staff recommendations for change and adjusted items before the second event. </w:t>
      </w:r>
    </w:p>
    <w:p w14:paraId="3E973E61" w14:textId="77777777" w:rsidR="003865C6" w:rsidRPr="00C826DA" w:rsidRDefault="003865C6" w:rsidP="003865C6">
      <w:pPr>
        <w:pStyle w:val="ListParagraph"/>
        <w:numPr>
          <w:ilvl w:val="1"/>
          <w:numId w:val="15"/>
        </w:numPr>
      </w:pPr>
      <w:r w:rsidRPr="00C826DA">
        <w:t xml:space="preserve">(See figure 3). As cars pulled into the vaccination stations under the tents, they parked in the first tent spot more often than any other tent spots. As a result, this station was busier than the other stations. To fix this issue, assigned lane spots were given to the cars as they were being screened for COVID-19. This made staff happier as work duties were more equally distributed. </w:t>
      </w:r>
    </w:p>
    <w:p w14:paraId="534E1FB2" w14:textId="77777777" w:rsidR="003865C6" w:rsidRPr="00C826DA" w:rsidRDefault="003865C6" w:rsidP="003865C6"/>
    <w:p w14:paraId="0C65F16E" w14:textId="77777777" w:rsidR="003865C6" w:rsidRPr="00C826DA" w:rsidRDefault="003865C6" w:rsidP="003865C6">
      <w:pPr>
        <w:pStyle w:val="ListParagraph"/>
        <w:numPr>
          <w:ilvl w:val="0"/>
          <w:numId w:val="28"/>
        </w:numPr>
      </w:pPr>
      <w:r w:rsidRPr="00C826DA">
        <w:t>The power source was unreliable leading to power outage and IT/EMR connectivity problems. A back-up plan was implemented, and the power was restored. Staff were instructed to have computers fully charged before the next event, and backup paper charts were made available to use as needed.</w:t>
      </w:r>
    </w:p>
    <w:p w14:paraId="3DEBAEE0" w14:textId="77777777" w:rsidR="003865C6" w:rsidRPr="00C826DA" w:rsidRDefault="003865C6" w:rsidP="003865C6">
      <w:pPr>
        <w:pStyle w:val="ListParagraph"/>
        <w:ind w:left="1080"/>
      </w:pPr>
    </w:p>
    <w:p w14:paraId="15A09DC5" w14:textId="31A24032" w:rsidR="003865C6" w:rsidRPr="00C826DA" w:rsidRDefault="003865C6" w:rsidP="007E0AB8">
      <w:pPr>
        <w:pStyle w:val="ListParagraph"/>
        <w:numPr>
          <w:ilvl w:val="0"/>
          <w:numId w:val="31"/>
        </w:numPr>
        <w:spacing w:line="480" w:lineRule="auto"/>
      </w:pPr>
      <w:r w:rsidRPr="009A47D0">
        <w:rPr>
          <w:b/>
          <w:bCs/>
          <w:u w:val="single"/>
        </w:rPr>
        <w:t>Parent/Patient satisfaction:</w:t>
      </w:r>
      <w:r w:rsidRPr="00C826DA">
        <w:t xml:space="preserve"> The staff felt both patient and parents were pleased with th</w:t>
      </w:r>
      <w:r w:rsidR="007E0AB8">
        <w:t>e</w:t>
      </w:r>
      <w:r w:rsidRPr="00C826DA">
        <w:t xml:space="preserve"> program.</w:t>
      </w:r>
    </w:p>
    <w:p w14:paraId="5B459167" w14:textId="77777777" w:rsidR="00AD0CEF" w:rsidRPr="00C826DA" w:rsidRDefault="00AD0CEF" w:rsidP="003C7F72">
      <w:pPr>
        <w:spacing w:line="480" w:lineRule="auto"/>
        <w:rPr>
          <w:b/>
          <w:bCs/>
        </w:rPr>
      </w:pPr>
    </w:p>
    <w:p w14:paraId="294AC5D1" w14:textId="392E17F5" w:rsidR="000C452F" w:rsidRPr="00C826DA" w:rsidRDefault="000C452F" w:rsidP="003C7F72">
      <w:pPr>
        <w:spacing w:line="480" w:lineRule="auto"/>
        <w:rPr>
          <w:b/>
          <w:bCs/>
        </w:rPr>
      </w:pPr>
      <w:r w:rsidRPr="00C826DA">
        <w:rPr>
          <w:b/>
          <w:bCs/>
        </w:rPr>
        <w:t>Discussion</w:t>
      </w:r>
    </w:p>
    <w:p w14:paraId="3748830E" w14:textId="4D7824AA" w:rsidR="00621B30" w:rsidRPr="00C826DA" w:rsidRDefault="00C532CF" w:rsidP="00775990">
      <w:pPr>
        <w:spacing w:line="480" w:lineRule="auto"/>
      </w:pPr>
      <w:r w:rsidRPr="00C826DA">
        <w:rPr>
          <w:b/>
          <w:bCs/>
        </w:rPr>
        <w:t xml:space="preserve">     </w:t>
      </w:r>
      <w:r w:rsidR="00CC35AD" w:rsidRPr="00C826DA">
        <w:rPr>
          <w:b/>
          <w:bCs/>
        </w:rPr>
        <w:t xml:space="preserve">Implications for </w:t>
      </w:r>
      <w:r w:rsidR="0074002E" w:rsidRPr="00C826DA">
        <w:rPr>
          <w:b/>
          <w:bCs/>
        </w:rPr>
        <w:t>H</w:t>
      </w:r>
      <w:r w:rsidR="00CC35AD" w:rsidRPr="00C826DA">
        <w:rPr>
          <w:b/>
          <w:bCs/>
        </w:rPr>
        <w:t xml:space="preserve">ealth </w:t>
      </w:r>
      <w:r w:rsidR="0074002E" w:rsidRPr="00C826DA">
        <w:rPr>
          <w:b/>
          <w:bCs/>
        </w:rPr>
        <w:t>C</w:t>
      </w:r>
      <w:r w:rsidR="00CC35AD" w:rsidRPr="00C826DA">
        <w:rPr>
          <w:b/>
          <w:bCs/>
        </w:rPr>
        <w:t>are Policy</w:t>
      </w:r>
      <w:r w:rsidRPr="00C826DA">
        <w:rPr>
          <w:b/>
          <w:bCs/>
        </w:rPr>
        <w:t xml:space="preserve">.  </w:t>
      </w:r>
      <w:r w:rsidR="00811DE6" w:rsidRPr="00C826DA">
        <w:t>Individuals with lower incomes and communities of color have consistent disparit</w:t>
      </w:r>
      <w:r w:rsidR="00775990" w:rsidRPr="00C826DA">
        <w:t>ies</w:t>
      </w:r>
      <w:r w:rsidR="00811DE6" w:rsidRPr="00C826DA">
        <w:t xml:space="preserve"> of health factors that are related to many decades of unfair policies and practices at many levels of government</w:t>
      </w:r>
      <w:bookmarkStart w:id="25" w:name="bmCit_652b44f05436497caac7c65f94a40ba6"/>
      <w:r w:rsidR="00811DE6" w:rsidRPr="00C826DA">
        <w:t xml:space="preserve"> (</w:t>
      </w:r>
      <w:r w:rsidR="00D6146D" w:rsidRPr="00C826DA">
        <w:t>"2020 County Health Rankings Report</w:t>
      </w:r>
      <w:r w:rsidR="002F76E4" w:rsidRPr="00C826DA">
        <w:t>"</w:t>
      </w:r>
      <w:r w:rsidR="00D6146D" w:rsidRPr="00C826DA">
        <w:t>, 2020)</w:t>
      </w:r>
      <w:bookmarkEnd w:id="25"/>
      <w:r w:rsidR="009F2A25">
        <w:t xml:space="preserve">. </w:t>
      </w:r>
      <w:r w:rsidR="00206DFB" w:rsidRPr="00C826DA">
        <w:t xml:space="preserve"> </w:t>
      </w:r>
      <w:r w:rsidR="00D6146D" w:rsidRPr="00C826DA">
        <w:t>Policy or</w:t>
      </w:r>
      <w:r w:rsidR="005E0E03" w:rsidRPr="00C826DA">
        <w:t xml:space="preserve"> </w:t>
      </w:r>
      <w:r w:rsidR="00D6146D" w:rsidRPr="00C826DA">
        <w:t>l</w:t>
      </w:r>
      <w:r w:rsidR="005E0E03" w:rsidRPr="00C826DA">
        <w:t xml:space="preserve">egislation </w:t>
      </w:r>
      <w:r w:rsidR="002F76E4" w:rsidRPr="00C826DA">
        <w:t>should</w:t>
      </w:r>
      <w:r w:rsidR="00D6146D" w:rsidRPr="00C826DA">
        <w:t xml:space="preserve"> protect all citizens</w:t>
      </w:r>
      <w:r w:rsidR="00811DE6" w:rsidRPr="00C826DA">
        <w:t>, and a</w:t>
      </w:r>
      <w:r w:rsidR="00D6146D" w:rsidRPr="00C826DA">
        <w:t xml:space="preserve"> population must trust in its health care </w:t>
      </w:r>
      <w:r w:rsidR="00811DE6" w:rsidRPr="00C826DA">
        <w:t>team. H</w:t>
      </w:r>
      <w:r w:rsidR="00D6146D" w:rsidRPr="00C826DA">
        <w:t>ealthcare</w:t>
      </w:r>
      <w:r w:rsidR="00811DE6" w:rsidRPr="00C826DA">
        <w:t xml:space="preserve"> policy</w:t>
      </w:r>
      <w:r w:rsidR="00D6146D" w:rsidRPr="00C826DA">
        <w:t xml:space="preserve"> must consider how to address</w:t>
      </w:r>
      <w:r w:rsidR="00621B30" w:rsidRPr="00C826DA">
        <w:t xml:space="preserve"> the structural racism within the country, not just</w:t>
      </w:r>
      <w:r w:rsidR="00D6146D" w:rsidRPr="00C826DA">
        <w:t xml:space="preserve"> </w:t>
      </w:r>
      <w:r w:rsidR="00C94AC4" w:rsidRPr="00C826DA">
        <w:t>issues of communicable disease protection</w:t>
      </w:r>
      <w:r w:rsidR="00621B30" w:rsidRPr="00C826DA">
        <w:t>,</w:t>
      </w:r>
      <w:r w:rsidR="00C94AC4" w:rsidRPr="00C826DA">
        <w:t xml:space="preserve"> but all of the issues of a healthy life. </w:t>
      </w:r>
      <w:r w:rsidR="00621B30" w:rsidRPr="00C826DA">
        <w:t>These</w:t>
      </w:r>
      <w:r w:rsidR="00D6146D" w:rsidRPr="00C826DA">
        <w:t xml:space="preserve"> </w:t>
      </w:r>
      <w:r w:rsidR="00621B30" w:rsidRPr="00C826DA">
        <w:t xml:space="preserve">policies should represent </w:t>
      </w:r>
      <w:r w:rsidR="00D6146D" w:rsidRPr="00C826DA">
        <w:t>a more</w:t>
      </w:r>
      <w:r w:rsidR="00811DE6" w:rsidRPr="00C826DA">
        <w:t xml:space="preserve"> equitable and </w:t>
      </w:r>
      <w:r w:rsidR="00D6146D" w:rsidRPr="00C826DA">
        <w:t xml:space="preserve">holistic </w:t>
      </w:r>
      <w:r w:rsidR="00621B30" w:rsidRPr="00C826DA">
        <w:t>plan to assist with the many social determinants of health.</w:t>
      </w:r>
    </w:p>
    <w:p w14:paraId="38484C9A" w14:textId="10CBC927" w:rsidR="00DC4276" w:rsidRPr="00C826DA" w:rsidRDefault="00C532CF" w:rsidP="00891454">
      <w:pPr>
        <w:spacing w:line="480" w:lineRule="auto"/>
      </w:pPr>
      <w:r w:rsidRPr="5E605F39">
        <w:rPr>
          <w:b/>
          <w:bCs/>
        </w:rPr>
        <w:t xml:space="preserve">     </w:t>
      </w:r>
      <w:r w:rsidR="00CC35AD" w:rsidRPr="5E605F39">
        <w:rPr>
          <w:b/>
          <w:bCs/>
        </w:rPr>
        <w:t xml:space="preserve">Implications for </w:t>
      </w:r>
      <w:r w:rsidR="0074002E" w:rsidRPr="5E605F39">
        <w:rPr>
          <w:b/>
          <w:bCs/>
        </w:rPr>
        <w:t>Q</w:t>
      </w:r>
      <w:r w:rsidR="00CC35AD" w:rsidRPr="5E605F39">
        <w:rPr>
          <w:b/>
          <w:bCs/>
        </w:rPr>
        <w:t>uality/</w:t>
      </w:r>
      <w:r w:rsidR="0074002E" w:rsidRPr="5E605F39">
        <w:rPr>
          <w:b/>
          <w:bCs/>
        </w:rPr>
        <w:t>S</w:t>
      </w:r>
      <w:r w:rsidR="00CC35AD" w:rsidRPr="5E605F39">
        <w:rPr>
          <w:b/>
          <w:bCs/>
        </w:rPr>
        <w:t>afety</w:t>
      </w:r>
      <w:r w:rsidRPr="5E605F39">
        <w:rPr>
          <w:b/>
          <w:bCs/>
        </w:rPr>
        <w:t xml:space="preserve">. </w:t>
      </w:r>
      <w:r w:rsidR="00891454">
        <w:t>A</w:t>
      </w:r>
      <w:r w:rsidR="0060483E">
        <w:t>n</w:t>
      </w:r>
      <w:r w:rsidR="00891454">
        <w:t xml:space="preserve"> </w:t>
      </w:r>
      <w:r w:rsidR="007E2C11">
        <w:t xml:space="preserve">evaluation of this program from a quality and safety </w:t>
      </w:r>
      <w:r w:rsidR="0060483E">
        <w:t xml:space="preserve">perspective </w:t>
      </w:r>
      <w:r w:rsidR="00891454">
        <w:t xml:space="preserve">was completed. </w:t>
      </w:r>
      <w:r w:rsidR="00DC4276">
        <w:t>Utilizing the L</w:t>
      </w:r>
      <w:r w:rsidR="00775990">
        <w:t>OGIC</w:t>
      </w:r>
      <w:r w:rsidR="00DC4276">
        <w:t xml:space="preserve"> model helped implement activities to promote good infection control practices. </w:t>
      </w:r>
      <w:r w:rsidR="00F5068D">
        <w:t xml:space="preserve"> </w:t>
      </w:r>
      <w:r w:rsidR="002F76E4">
        <w:t>An analysis of the survey responses</w:t>
      </w:r>
      <w:r w:rsidR="00D47049">
        <w:t xml:space="preserve"> </w:t>
      </w:r>
      <w:r w:rsidR="00F5068D">
        <w:t xml:space="preserve">revealed that </w:t>
      </w:r>
      <w:r w:rsidR="00DC4276">
        <w:t xml:space="preserve">100% </w:t>
      </w:r>
      <w:r w:rsidR="002F76E4">
        <w:t>of the</w:t>
      </w:r>
      <w:r w:rsidR="00DC4276">
        <w:t xml:space="preserve"> parents and guardians felt that the procedures and infection control practices utilized made them feel safe</w:t>
      </w:r>
      <w:r w:rsidR="004C233A">
        <w:t xml:space="preserve">. </w:t>
      </w:r>
      <w:r w:rsidR="002F76E4">
        <w:t xml:space="preserve">All parents and guardians were highly satisfied with the event; </w:t>
      </w:r>
      <w:r w:rsidR="00DC4276">
        <w:t>93.1% would recommend it to others, and 100% felt that staff had answered all of their questions</w:t>
      </w:r>
      <w:r w:rsidR="23E8DA24">
        <w:t xml:space="preserve">. </w:t>
      </w:r>
    </w:p>
    <w:p w14:paraId="2CF2E6AE" w14:textId="147A93EF" w:rsidR="0030361D" w:rsidRDefault="00891454" w:rsidP="00891454">
      <w:pPr>
        <w:spacing w:line="480" w:lineRule="auto"/>
      </w:pPr>
      <w:r>
        <w:t xml:space="preserve"> </w:t>
      </w:r>
      <w:r w:rsidR="007E5BA7">
        <w:t xml:space="preserve">     </w:t>
      </w:r>
      <w:r w:rsidR="007E2C11">
        <w:t xml:space="preserve">Each event had a “pop up” </w:t>
      </w:r>
      <w:r w:rsidR="005D6288">
        <w:t>vaccination administration s</w:t>
      </w:r>
      <w:r w:rsidR="007E2C11">
        <w:t xml:space="preserve">et up which </w:t>
      </w:r>
      <w:r w:rsidR="00F230FB">
        <w:t xml:space="preserve">allowed for best practice </w:t>
      </w:r>
      <w:r w:rsidR="46458132">
        <w:t>in regard to</w:t>
      </w:r>
      <w:r w:rsidR="00F230FB">
        <w:t xml:space="preserve"> quality and safety. </w:t>
      </w:r>
      <w:r w:rsidR="007E2C11">
        <w:t xml:space="preserve">Each </w:t>
      </w:r>
      <w:r w:rsidR="005D6288">
        <w:t xml:space="preserve">vaccination administration set up </w:t>
      </w:r>
      <w:r w:rsidR="007E2C11">
        <w:t xml:space="preserve">had a </w:t>
      </w:r>
      <w:r w:rsidR="00F230FB">
        <w:t>clean and dirty are</w:t>
      </w:r>
      <w:r w:rsidR="007E2C11">
        <w:t xml:space="preserve">a and </w:t>
      </w:r>
      <w:r w:rsidR="00F230FB">
        <w:t>followed the already approved policy on vaccine administration</w:t>
      </w:r>
      <w:r w:rsidR="007E2C11">
        <w:t>.</w:t>
      </w:r>
      <w:r w:rsidR="00F230FB">
        <w:t xml:space="preserve"> Job</w:t>
      </w:r>
      <w:r w:rsidR="00DC4276">
        <w:t>-a</w:t>
      </w:r>
      <w:r w:rsidR="00F230FB">
        <w:t xml:space="preserve">ides were created to help make quick decisions on needle length and proper placement of </w:t>
      </w:r>
      <w:r w:rsidR="0060483E">
        <w:t xml:space="preserve">intramuscular </w:t>
      </w:r>
      <w:r w:rsidR="00F230FB">
        <w:t xml:space="preserve">injections in the </w:t>
      </w:r>
      <w:r w:rsidR="0060483E">
        <w:t xml:space="preserve">deltoid </w:t>
      </w:r>
      <w:r w:rsidR="00F230FB">
        <w:t xml:space="preserve">muscle. </w:t>
      </w:r>
      <w:r w:rsidR="007E2C11">
        <w:t>T</w:t>
      </w:r>
      <w:r w:rsidR="00F230FB">
        <w:t>he CDC</w:t>
      </w:r>
      <w:r w:rsidR="0048779C">
        <w:t>’s</w:t>
      </w:r>
      <w:r w:rsidR="00F230FB">
        <w:t xml:space="preserve"> “</w:t>
      </w:r>
      <w:r w:rsidR="00CB09A2">
        <w:t xml:space="preserve">Checklist of best practices for vaccination clinics held at satellite, temporary, or off-site locations” (2017) </w:t>
      </w:r>
      <w:r w:rsidR="007E2C11">
        <w:t xml:space="preserve">was utilized. </w:t>
      </w:r>
      <w:r w:rsidR="008F7DA1">
        <w:t xml:space="preserve">The </w:t>
      </w:r>
      <w:r w:rsidR="0048779C">
        <w:t xml:space="preserve">local health department representative </w:t>
      </w:r>
      <w:r w:rsidR="008F7DA1">
        <w:t xml:space="preserve">reviewed this area each morning of the events and allowed us to borrow approved vaccine coolers and </w:t>
      </w:r>
      <w:r w:rsidR="0048779C">
        <w:t xml:space="preserve">data </w:t>
      </w:r>
      <w:r w:rsidR="008F7DA1">
        <w:t xml:space="preserve">loggers (temperature monitoring systems). </w:t>
      </w:r>
      <w:r w:rsidR="00F230FB">
        <w:t xml:space="preserve">All </w:t>
      </w:r>
      <w:r w:rsidR="0060483E">
        <w:t xml:space="preserve">persons performing injections </w:t>
      </w:r>
      <w:r w:rsidR="00F230FB">
        <w:t>were certified</w:t>
      </w:r>
      <w:r w:rsidR="0060483E">
        <w:t xml:space="preserve"> and experienced</w:t>
      </w:r>
      <w:r w:rsidR="00F230FB">
        <w:t xml:space="preserve"> in vaccine management</w:t>
      </w:r>
      <w:r w:rsidR="007E2C11">
        <w:t xml:space="preserve">. </w:t>
      </w:r>
      <w:r w:rsidR="0060483E">
        <w:t>E</w:t>
      </w:r>
      <w:r w:rsidR="00F230FB">
        <w:t xml:space="preserve">mergency medical equipment and supplies </w:t>
      </w:r>
      <w:r>
        <w:t>were easily accessible</w:t>
      </w:r>
      <w:r w:rsidR="0060483E">
        <w:t>,</w:t>
      </w:r>
      <w:r>
        <w:t xml:space="preserve"> </w:t>
      </w:r>
      <w:r w:rsidR="0060483E">
        <w:t xml:space="preserve">including </w:t>
      </w:r>
      <w:r w:rsidR="00F230FB">
        <w:t>a yoga mat</w:t>
      </w:r>
      <w:r>
        <w:t xml:space="preserve"> </w:t>
      </w:r>
      <w:r w:rsidR="0060483E">
        <w:t xml:space="preserve">as a soft space to provide for a patient if lying down was necessary, </w:t>
      </w:r>
      <w:r>
        <w:t>as the event was on cement</w:t>
      </w:r>
      <w:r w:rsidR="001288C3">
        <w:t xml:space="preserve">. </w:t>
      </w:r>
      <w:r>
        <w:t xml:space="preserve">A </w:t>
      </w:r>
      <w:r w:rsidR="0048779C">
        <w:t xml:space="preserve">pre-event </w:t>
      </w:r>
      <w:r>
        <w:t xml:space="preserve">huddle was done </w:t>
      </w:r>
      <w:r w:rsidR="0060483E">
        <w:t xml:space="preserve">with staff </w:t>
      </w:r>
      <w:r w:rsidR="0048779C">
        <w:t xml:space="preserve">to review </w:t>
      </w:r>
      <w:r>
        <w:t xml:space="preserve">emergency protocols. A </w:t>
      </w:r>
      <w:r w:rsidR="0069473E">
        <w:t xml:space="preserve">Mindful </w:t>
      </w:r>
      <w:r w:rsidR="0060483E">
        <w:t xml:space="preserve">Moment </w:t>
      </w:r>
      <w:r w:rsidR="0069473E">
        <w:t xml:space="preserve">poster </w:t>
      </w:r>
      <w:r>
        <w:t xml:space="preserve">was placed in the </w:t>
      </w:r>
      <w:r w:rsidR="00DC4276">
        <w:t>vaccination administration</w:t>
      </w:r>
      <w:r>
        <w:t xml:space="preserve"> area </w:t>
      </w:r>
      <w:r w:rsidR="0069473E">
        <w:t>to remind staff to focus</w:t>
      </w:r>
      <w:r w:rsidR="0060483E">
        <w:t xml:space="preserve"> and not be </w:t>
      </w:r>
      <w:r w:rsidR="0049333E">
        <w:t>distracted when</w:t>
      </w:r>
      <w:r w:rsidR="0069473E">
        <w:t xml:space="preserve"> preparing immunization</w:t>
      </w:r>
      <w:r w:rsidR="0060483E">
        <w:t>s</w:t>
      </w:r>
      <w:r w:rsidR="0069473E">
        <w:t xml:space="preserve"> and to stay in the moment at hand. </w:t>
      </w:r>
      <w:r>
        <w:t xml:space="preserve">Please review Figure </w:t>
      </w:r>
      <w:r w:rsidR="00F5068D">
        <w:t>5</w:t>
      </w:r>
      <w:r w:rsidR="0030361D">
        <w:t xml:space="preserve"> </w:t>
      </w:r>
      <w:r>
        <w:t>below.</w:t>
      </w:r>
    </w:p>
    <w:p w14:paraId="063D55F8" w14:textId="7A17C037" w:rsidR="00631127" w:rsidRDefault="00631127" w:rsidP="00891454">
      <w:pPr>
        <w:spacing w:line="480" w:lineRule="auto"/>
      </w:pPr>
    </w:p>
    <w:p w14:paraId="7C35F5DD" w14:textId="3D26111A" w:rsidR="00631127" w:rsidRDefault="00631127" w:rsidP="00891454">
      <w:pPr>
        <w:spacing w:line="480" w:lineRule="auto"/>
      </w:pPr>
    </w:p>
    <w:p w14:paraId="786AE8FC" w14:textId="387903E2" w:rsidR="00631127" w:rsidRDefault="00631127" w:rsidP="00891454">
      <w:pPr>
        <w:spacing w:line="480" w:lineRule="auto"/>
      </w:pPr>
    </w:p>
    <w:p w14:paraId="1596C427" w14:textId="53EFD7D8" w:rsidR="00631127" w:rsidRDefault="00631127" w:rsidP="00891454">
      <w:pPr>
        <w:spacing w:line="480" w:lineRule="auto"/>
      </w:pPr>
    </w:p>
    <w:p w14:paraId="333864D8" w14:textId="1581711D" w:rsidR="00631127" w:rsidRDefault="00631127" w:rsidP="00891454">
      <w:pPr>
        <w:spacing w:line="480" w:lineRule="auto"/>
      </w:pPr>
    </w:p>
    <w:p w14:paraId="21DD1352" w14:textId="393AE397" w:rsidR="00631127" w:rsidRDefault="00631127" w:rsidP="00891454">
      <w:pPr>
        <w:spacing w:line="480" w:lineRule="auto"/>
      </w:pPr>
    </w:p>
    <w:p w14:paraId="2339F78A" w14:textId="77777777" w:rsidR="00631127" w:rsidRPr="00C826DA" w:rsidRDefault="00631127" w:rsidP="00891454">
      <w:pPr>
        <w:spacing w:line="480" w:lineRule="auto"/>
      </w:pPr>
    </w:p>
    <w:p w14:paraId="00D56466" w14:textId="6792FE5D" w:rsidR="00891454" w:rsidRPr="009F2A25" w:rsidRDefault="00891454" w:rsidP="00891454">
      <w:pPr>
        <w:spacing w:line="480" w:lineRule="auto"/>
        <w:rPr>
          <w:b/>
          <w:bCs/>
        </w:rPr>
      </w:pPr>
      <w:r w:rsidRPr="009F2A25">
        <w:rPr>
          <w:b/>
          <w:bCs/>
        </w:rPr>
        <w:t xml:space="preserve">Figure </w:t>
      </w:r>
      <w:r w:rsidR="00F5068D" w:rsidRPr="009F2A25">
        <w:rPr>
          <w:b/>
          <w:bCs/>
        </w:rPr>
        <w:t>5</w:t>
      </w:r>
    </w:p>
    <w:p w14:paraId="4F886FDD" w14:textId="638BCD2C" w:rsidR="004A5EA6" w:rsidRPr="00C826DA" w:rsidRDefault="004A5EA6" w:rsidP="003C7F72">
      <w:pPr>
        <w:spacing w:line="480" w:lineRule="auto"/>
      </w:pPr>
      <w:r>
        <w:rPr>
          <w:noProof/>
        </w:rPr>
        <w:drawing>
          <wp:inline distT="0" distB="0" distL="0" distR="0" wp14:anchorId="054AEE3D" wp14:editId="14D714B6">
            <wp:extent cx="4418003" cy="2855251"/>
            <wp:effectExtent l="0" t="0" r="1905" b="254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4">
                      <a:extLst>
                        <a:ext uri="{FF2B5EF4-FFF2-40B4-BE49-F238E27FC236}">
                          <a16:creationId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127D1C62-8631-254A-AC5C-A892265E4E2D}"/>
                        </a:ext>
                      </a:extLst>
                    </a:blip>
                    <a:stretch>
                      <a:fillRect/>
                    </a:stretch>
                  </pic:blipFill>
                  <pic:spPr>
                    <a:xfrm>
                      <a:off x="0" y="0"/>
                      <a:ext cx="4418003" cy="2855251"/>
                    </a:xfrm>
                    <a:prstGeom prst="rect">
                      <a:avLst/>
                    </a:prstGeom>
                  </pic:spPr>
                </pic:pic>
              </a:graphicData>
            </a:graphic>
          </wp:inline>
        </w:drawing>
      </w:r>
    </w:p>
    <w:p w14:paraId="6D1738E1" w14:textId="5768B8D6" w:rsidR="00CC35AD" w:rsidRPr="00C826DA" w:rsidRDefault="0030361D" w:rsidP="005D6288">
      <w:r w:rsidRPr="00C826DA">
        <w:t>Note.</w:t>
      </w:r>
      <w:r w:rsidR="00AE1A33" w:rsidRPr="00C826DA">
        <w:rPr>
          <w:i/>
          <w:iCs/>
        </w:rPr>
        <w:t xml:space="preserve"> </w:t>
      </w:r>
      <w:r w:rsidR="00AE1A33" w:rsidRPr="00C826DA">
        <w:t xml:space="preserve">The </w:t>
      </w:r>
      <w:r w:rsidR="005D6288" w:rsidRPr="00C826DA">
        <w:t>vaccination administration</w:t>
      </w:r>
      <w:r w:rsidR="00AE1A33" w:rsidRPr="00C826DA">
        <w:t xml:space="preserve"> set up complete with emergency equipment and clean and</w:t>
      </w:r>
      <w:r w:rsidR="005D6288" w:rsidRPr="00C826DA">
        <w:t xml:space="preserve"> </w:t>
      </w:r>
      <w:r w:rsidR="00AE1A33" w:rsidRPr="00C826DA">
        <w:t>dirty area.</w:t>
      </w:r>
      <w:r w:rsidR="005D6288" w:rsidRPr="00C826DA">
        <w:t xml:space="preserve"> </w:t>
      </w:r>
    </w:p>
    <w:p w14:paraId="0B3F8E2E" w14:textId="5D34B390" w:rsidR="005D6288" w:rsidRPr="00C826DA" w:rsidRDefault="005D6288" w:rsidP="003C7F72">
      <w:pPr>
        <w:spacing w:line="480" w:lineRule="auto"/>
      </w:pPr>
    </w:p>
    <w:p w14:paraId="63099879" w14:textId="4A4951D8" w:rsidR="005D6288" w:rsidRPr="00C826DA" w:rsidRDefault="00C532CF" w:rsidP="003C7F72">
      <w:pPr>
        <w:spacing w:line="480" w:lineRule="auto"/>
      </w:pPr>
      <w:r w:rsidRPr="5E605F39">
        <w:rPr>
          <w:b/>
          <w:bCs/>
        </w:rPr>
        <w:t xml:space="preserve">     </w:t>
      </w:r>
      <w:r w:rsidR="0074002E" w:rsidRPr="5E605F39">
        <w:rPr>
          <w:b/>
          <w:bCs/>
        </w:rPr>
        <w:t>Limitations</w:t>
      </w:r>
      <w:r w:rsidRPr="5E605F39">
        <w:rPr>
          <w:b/>
          <w:bCs/>
        </w:rPr>
        <w:t xml:space="preserve">. </w:t>
      </w:r>
      <w:r w:rsidR="00046AF1">
        <w:t xml:space="preserve">This was a pilot </w:t>
      </w:r>
      <w:r w:rsidR="1BCD4209">
        <w:t>program,</w:t>
      </w:r>
      <w:r w:rsidR="00046AF1">
        <w:t xml:space="preserve"> and the sample size was small. This limit</w:t>
      </w:r>
      <w:r w:rsidR="0048779C">
        <w:t>s</w:t>
      </w:r>
      <w:r w:rsidR="00046AF1">
        <w:t xml:space="preserve"> the statistical interpretation, and there may be concern for convenience sample bias. The </w:t>
      </w:r>
      <w:r w:rsidR="0048779C">
        <w:t xml:space="preserve">vulnerable </w:t>
      </w:r>
      <w:r w:rsidR="00046AF1">
        <w:t>population</w:t>
      </w:r>
      <w:r w:rsidR="0048779C">
        <w:t>s</w:t>
      </w:r>
      <w:r w:rsidR="003A0123">
        <w:t xml:space="preserve"> </w:t>
      </w:r>
      <w:r w:rsidR="00046AF1">
        <w:t xml:space="preserve">served in this program </w:t>
      </w:r>
      <w:r w:rsidR="0048779C">
        <w:t>are known to have</w:t>
      </w:r>
      <w:r w:rsidR="00046AF1">
        <w:t xml:space="preserve"> many health inequities and health disparities</w:t>
      </w:r>
      <w:r w:rsidR="00863176">
        <w:t>, therefore,</w:t>
      </w:r>
      <w:r w:rsidR="00046AF1">
        <w:t xml:space="preserve"> </w:t>
      </w:r>
      <w:r w:rsidR="00863176">
        <w:t>q</w:t>
      </w:r>
      <w:r w:rsidR="00046AF1">
        <w:t xml:space="preserve">uestions arise if this </w:t>
      </w:r>
      <w:r w:rsidR="0048779C">
        <w:t xml:space="preserve">type of </w:t>
      </w:r>
      <w:r w:rsidR="00046AF1">
        <w:t xml:space="preserve">event </w:t>
      </w:r>
      <w:r w:rsidR="0048779C">
        <w:t xml:space="preserve">could </w:t>
      </w:r>
      <w:r w:rsidR="00046AF1">
        <w:t xml:space="preserve">be successful </w:t>
      </w:r>
      <w:r w:rsidR="0048779C">
        <w:t xml:space="preserve">if replicated </w:t>
      </w:r>
      <w:r w:rsidR="00046AF1">
        <w:t xml:space="preserve">with </w:t>
      </w:r>
      <w:r w:rsidR="00863176">
        <w:t>another</w:t>
      </w:r>
      <w:r w:rsidR="00046AF1">
        <w:t xml:space="preserve"> population </w:t>
      </w:r>
      <w:r w:rsidR="00863176">
        <w:t xml:space="preserve">that has different </w:t>
      </w:r>
      <w:r w:rsidR="00046AF1">
        <w:t xml:space="preserve">characteristics. </w:t>
      </w:r>
      <w:r w:rsidR="0048779C">
        <w:t xml:space="preserve">The survey used to collect data on participant perceptions </w:t>
      </w:r>
      <w:r w:rsidR="00697B30">
        <w:t xml:space="preserve">was not a standardized </w:t>
      </w:r>
      <w:r w:rsidR="0048779C">
        <w:t>validated instrument</w:t>
      </w:r>
      <w:r w:rsidR="00697B30">
        <w:t>.</w:t>
      </w:r>
      <w:r w:rsidR="000E3EC3">
        <w:t xml:space="preserve"> The survey was developed by the focus </w:t>
      </w:r>
      <w:r w:rsidR="003A0123">
        <w:t>group with</w:t>
      </w:r>
      <w:r w:rsidR="000E3EC3">
        <w:t xml:space="preserve"> this </w:t>
      </w:r>
      <w:r w:rsidR="0048779C">
        <w:t xml:space="preserve">particular </w:t>
      </w:r>
      <w:r w:rsidR="000E3EC3">
        <w:t>project</w:t>
      </w:r>
      <w:r w:rsidR="003A0123">
        <w:t xml:space="preserve"> </w:t>
      </w:r>
      <w:r w:rsidR="0048779C">
        <w:t xml:space="preserve">in mind. Due </w:t>
      </w:r>
      <w:r w:rsidR="00697B30">
        <w:t>to the time sensitive nature</w:t>
      </w:r>
      <w:r w:rsidR="0048779C">
        <w:t>, it</w:t>
      </w:r>
      <w:r w:rsidR="003A0123">
        <w:t xml:space="preserve"> was relevant </w:t>
      </w:r>
      <w:r w:rsidR="33F39197">
        <w:t>in regard to</w:t>
      </w:r>
      <w:r w:rsidR="003A0123">
        <w:t xml:space="preserve"> COVID-19 and </w:t>
      </w:r>
      <w:r w:rsidR="00863176">
        <w:t xml:space="preserve">the focus group determined the survey </w:t>
      </w:r>
      <w:r w:rsidR="00A210A7">
        <w:t xml:space="preserve">was appropriate. </w:t>
      </w:r>
      <w:r w:rsidR="00D47049">
        <w:t>I</w:t>
      </w:r>
      <w:r w:rsidR="00A210A7">
        <w:t xml:space="preserve">n the future, further validation </w:t>
      </w:r>
      <w:r w:rsidR="0048779C">
        <w:t xml:space="preserve">of </w:t>
      </w:r>
      <w:r w:rsidR="00A210A7">
        <w:t>this survey or an additional review of linguistic choices</w:t>
      </w:r>
      <w:r w:rsidR="00EB79E6">
        <w:t xml:space="preserve"> may be beneficial</w:t>
      </w:r>
      <w:r w:rsidR="79C29583">
        <w:t xml:space="preserve">. </w:t>
      </w:r>
    </w:p>
    <w:p w14:paraId="63532D0C" w14:textId="39A1CCFA" w:rsidR="001476AD" w:rsidRPr="00C826DA" w:rsidRDefault="00C532CF" w:rsidP="005A183A">
      <w:pPr>
        <w:spacing w:line="480" w:lineRule="auto"/>
        <w:rPr>
          <w:color w:val="000000" w:themeColor="text1"/>
        </w:rPr>
      </w:pPr>
      <w:r w:rsidRPr="5E605F39">
        <w:rPr>
          <w:b/>
          <w:bCs/>
        </w:rPr>
        <w:t xml:space="preserve">     </w:t>
      </w:r>
      <w:r w:rsidR="00217CFA" w:rsidRPr="5E605F39">
        <w:rPr>
          <w:b/>
          <w:bCs/>
        </w:rPr>
        <w:t>Sustainability</w:t>
      </w:r>
      <w:r w:rsidR="00C76704" w:rsidRPr="5E605F39">
        <w:rPr>
          <w:b/>
          <w:bCs/>
        </w:rPr>
        <w:t xml:space="preserve"> and Implications for Practice</w:t>
      </w:r>
      <w:r w:rsidRPr="5E605F39">
        <w:rPr>
          <w:b/>
          <w:bCs/>
        </w:rPr>
        <w:t>.</w:t>
      </w:r>
      <w:r w:rsidR="000E3EC3" w:rsidRPr="5E605F39">
        <w:rPr>
          <w:b/>
          <w:bCs/>
        </w:rPr>
        <w:t xml:space="preserve"> </w:t>
      </w:r>
      <w:r w:rsidR="00B86742">
        <w:t>The t</w:t>
      </w:r>
      <w:r w:rsidR="00EE133A">
        <w:t>iming of future events may impact participation. Scheduling the event closer to the start of the school year may yield a higher participa</w:t>
      </w:r>
      <w:r w:rsidR="00B86742">
        <w:t>nt</w:t>
      </w:r>
      <w:r w:rsidR="00EE133A">
        <w:t xml:space="preserve"> turnout. Additionally, the measurement of complete UTD status may be impacted by the date of event. </w:t>
      </w:r>
      <w:r w:rsidR="00863176">
        <w:t xml:space="preserve">For </w:t>
      </w:r>
      <w:r w:rsidR="67C8FFF5">
        <w:t>example,</w:t>
      </w:r>
      <w:r w:rsidR="00863176">
        <w:t xml:space="preserve"> the</w:t>
      </w:r>
      <w:r w:rsidR="00B86742">
        <w:t xml:space="preserve"> influenza vaccine in July and </w:t>
      </w:r>
      <w:r w:rsidR="00EE133A">
        <w:t xml:space="preserve">August </w:t>
      </w:r>
      <w:r w:rsidR="00B86742">
        <w:t xml:space="preserve">is not </w:t>
      </w:r>
      <w:r w:rsidR="00863176">
        <w:t>generally available in late summer</w:t>
      </w:r>
      <w:r w:rsidR="00EE133A">
        <w:t xml:space="preserve">. </w:t>
      </w:r>
      <w:r w:rsidR="001478EB">
        <w:t>Literature</w:t>
      </w:r>
      <w:r w:rsidR="00E72B82">
        <w:t xml:space="preserve"> reveals</w:t>
      </w:r>
      <w:r w:rsidR="001478EB">
        <w:t xml:space="preserve"> that African Americans </w:t>
      </w:r>
      <w:r w:rsidR="00EE133A">
        <w:t xml:space="preserve">have a high opposition to the </w:t>
      </w:r>
      <w:r w:rsidR="00B86742">
        <w:t xml:space="preserve">influenza </w:t>
      </w:r>
      <w:r w:rsidR="00EE133A">
        <w:t>vaccine</w:t>
      </w:r>
      <w:r w:rsidR="001478EB">
        <w:t xml:space="preserve"> </w:t>
      </w:r>
      <w:r w:rsidR="001478EB" w:rsidRPr="5E605F39">
        <w:rPr>
          <w:color w:val="000000" w:themeColor="text1"/>
        </w:rPr>
        <w:t>(Santibanez &amp; Kennedy, 2016)</w:t>
      </w:r>
      <w:r w:rsidR="00863176" w:rsidRPr="5E605F39">
        <w:rPr>
          <w:color w:val="000000" w:themeColor="text1"/>
        </w:rPr>
        <w:t>,</w:t>
      </w:r>
      <w:r w:rsidR="00E72B82" w:rsidRPr="5E605F39">
        <w:rPr>
          <w:color w:val="000000" w:themeColor="text1"/>
        </w:rPr>
        <w:t xml:space="preserve"> </w:t>
      </w:r>
      <w:r w:rsidR="00863176" w:rsidRPr="5E605F39">
        <w:rPr>
          <w:color w:val="000000" w:themeColor="text1"/>
        </w:rPr>
        <w:t>y</w:t>
      </w:r>
      <w:r w:rsidR="003A0123" w:rsidRPr="5E605F39">
        <w:rPr>
          <w:color w:val="000000" w:themeColor="text1"/>
        </w:rPr>
        <w:t xml:space="preserve">et, if </w:t>
      </w:r>
      <w:r w:rsidR="00863176" w:rsidRPr="5E605F39">
        <w:rPr>
          <w:color w:val="000000" w:themeColor="text1"/>
        </w:rPr>
        <w:t xml:space="preserve">the </w:t>
      </w:r>
      <w:r w:rsidR="003A0123" w:rsidRPr="5E605F39">
        <w:rPr>
          <w:color w:val="000000" w:themeColor="text1"/>
        </w:rPr>
        <w:t>service is provided by</w:t>
      </w:r>
      <w:r w:rsidR="00206DFB" w:rsidRPr="5E605F39">
        <w:rPr>
          <w:color w:val="000000" w:themeColor="text1"/>
        </w:rPr>
        <w:t xml:space="preserve"> </w:t>
      </w:r>
      <w:r w:rsidR="003A0123" w:rsidRPr="5E605F39">
        <w:rPr>
          <w:color w:val="000000" w:themeColor="text1"/>
        </w:rPr>
        <w:t>trusted health care team</w:t>
      </w:r>
      <w:r w:rsidR="00206DFB" w:rsidRPr="5E605F39">
        <w:rPr>
          <w:color w:val="000000" w:themeColor="text1"/>
        </w:rPr>
        <w:t xml:space="preserve">s who have </w:t>
      </w:r>
      <w:r w:rsidR="003A0123" w:rsidRPr="5E605F39">
        <w:rPr>
          <w:color w:val="000000" w:themeColor="text1"/>
        </w:rPr>
        <w:t xml:space="preserve">excellent </w:t>
      </w:r>
      <w:r w:rsidR="00206DFB" w:rsidRPr="5E605F39">
        <w:rPr>
          <w:color w:val="000000" w:themeColor="text1"/>
        </w:rPr>
        <w:t xml:space="preserve">teaching </w:t>
      </w:r>
      <w:r w:rsidR="00B86742" w:rsidRPr="5E605F39">
        <w:rPr>
          <w:color w:val="000000" w:themeColor="text1"/>
        </w:rPr>
        <w:t xml:space="preserve">and counseling </w:t>
      </w:r>
      <w:r w:rsidR="00206DFB" w:rsidRPr="5E605F39">
        <w:rPr>
          <w:color w:val="000000" w:themeColor="text1"/>
        </w:rPr>
        <w:t>strategies</w:t>
      </w:r>
      <w:r w:rsidR="00B86742" w:rsidRPr="5E605F39">
        <w:rPr>
          <w:color w:val="000000" w:themeColor="text1"/>
        </w:rPr>
        <w:t xml:space="preserve">, an enhanced </w:t>
      </w:r>
      <w:r w:rsidR="00206DFB" w:rsidRPr="5E605F39">
        <w:rPr>
          <w:color w:val="000000" w:themeColor="text1"/>
        </w:rPr>
        <w:t xml:space="preserve">uptake may be appreciated. </w:t>
      </w:r>
      <w:r w:rsidR="00E72B82">
        <w:t>For th</w:t>
      </w:r>
      <w:r w:rsidR="001476AD">
        <w:t xml:space="preserve">ese </w:t>
      </w:r>
      <w:r w:rsidR="00E72B82">
        <w:t>reason</w:t>
      </w:r>
      <w:r w:rsidR="001476AD">
        <w:t xml:space="preserve">s, and </w:t>
      </w:r>
      <w:r w:rsidR="00E72B82">
        <w:t>based on</w:t>
      </w:r>
      <w:r w:rsidR="000D748B">
        <w:t xml:space="preserve"> </w:t>
      </w:r>
      <w:r w:rsidR="00E72B82">
        <w:t>our informative results thus far</w:t>
      </w:r>
      <w:r w:rsidR="000D748B">
        <w:t xml:space="preserve">, </w:t>
      </w:r>
      <w:r w:rsidR="00E72B82">
        <w:t>there is a strong rationale for future research endeavors and further innovation</w:t>
      </w:r>
      <w:r w:rsidR="6ED6B9FB">
        <w:t xml:space="preserve">. </w:t>
      </w:r>
    </w:p>
    <w:p w14:paraId="029720AB" w14:textId="585CA700" w:rsidR="00301734" w:rsidRPr="00C826DA" w:rsidRDefault="001476AD" w:rsidP="00D05045">
      <w:pPr>
        <w:spacing w:line="480" w:lineRule="auto"/>
      </w:pPr>
      <w:r w:rsidRPr="00C826DA">
        <w:t xml:space="preserve">     This platform </w:t>
      </w:r>
      <w:r w:rsidR="000A1974" w:rsidRPr="00C826DA">
        <w:t xml:space="preserve">for providing curbside immunizations </w:t>
      </w:r>
      <w:r w:rsidRPr="00C826DA">
        <w:t xml:space="preserve">can be shared with other school-based centers across the country. It may serve as a </w:t>
      </w:r>
      <w:r w:rsidR="000A1974" w:rsidRPr="00C826DA">
        <w:t>springboard for designing</w:t>
      </w:r>
      <w:r w:rsidR="00EA35AF" w:rsidRPr="00C826DA">
        <w:t xml:space="preserve"> </w:t>
      </w:r>
      <w:r w:rsidR="00A210A7" w:rsidRPr="00C826DA">
        <w:t>an</w:t>
      </w:r>
      <w:r w:rsidR="00EA35AF" w:rsidRPr="00C826DA">
        <w:t xml:space="preserve"> </w:t>
      </w:r>
      <w:r w:rsidR="000A1974" w:rsidRPr="00C826DA">
        <w:t xml:space="preserve">influenza </w:t>
      </w:r>
      <w:r w:rsidR="00EA35AF" w:rsidRPr="00C826DA">
        <w:t xml:space="preserve">or </w:t>
      </w:r>
      <w:r w:rsidRPr="00C826DA">
        <w:t>COVID</w:t>
      </w:r>
      <w:r w:rsidR="00301734" w:rsidRPr="00C826DA">
        <w:t>-</w:t>
      </w:r>
      <w:r w:rsidRPr="00C826DA">
        <w:t xml:space="preserve"> 19 vaccination distribution</w:t>
      </w:r>
      <w:r w:rsidR="00EA35AF" w:rsidRPr="00C826DA">
        <w:t xml:space="preserve"> event</w:t>
      </w:r>
      <w:r w:rsidRPr="00C826DA">
        <w:t xml:space="preserve"> for any medical practice. People want to help </w:t>
      </w:r>
      <w:r w:rsidR="000A1974" w:rsidRPr="00C826DA">
        <w:t xml:space="preserve">in their </w:t>
      </w:r>
      <w:r w:rsidRPr="00C826DA">
        <w:t xml:space="preserve">communities, and this may </w:t>
      </w:r>
      <w:r w:rsidR="00301734" w:rsidRPr="00C826DA">
        <w:t>serve as</w:t>
      </w:r>
      <w:r w:rsidRPr="00C826DA">
        <w:t xml:space="preserve"> an </w:t>
      </w:r>
      <w:r w:rsidR="000A1974" w:rsidRPr="00C826DA">
        <w:t xml:space="preserve">occasion </w:t>
      </w:r>
      <w:r w:rsidRPr="00C826DA">
        <w:t>for nurses to volunteer</w:t>
      </w:r>
      <w:r w:rsidR="00301734" w:rsidRPr="00C826DA">
        <w:t>, especially if hospitals are working toward the Magnet designation status. It is a great platform for inter-</w:t>
      </w:r>
      <w:r w:rsidR="00B86742" w:rsidRPr="00C826DA">
        <w:t xml:space="preserve">disciplinary </w:t>
      </w:r>
      <w:r w:rsidR="00301734" w:rsidRPr="00C826DA">
        <w:t xml:space="preserve">collaboration. </w:t>
      </w:r>
      <w:r w:rsidRPr="00C826DA">
        <w:t>The Covid-19 pandemic has impacted the community so deep</w:t>
      </w:r>
      <w:r w:rsidR="000A1974" w:rsidRPr="00C826DA">
        <w:t>ly</w:t>
      </w:r>
      <w:r w:rsidRPr="00C826DA">
        <w:t xml:space="preserve"> that the value in this program is not just in immunization uptake but also to </w:t>
      </w:r>
      <w:r w:rsidR="00B86742" w:rsidRPr="00C826DA">
        <w:t xml:space="preserve">provide </w:t>
      </w:r>
      <w:r w:rsidRPr="00C826DA">
        <w:t>community support</w:t>
      </w:r>
      <w:r w:rsidR="00B86742" w:rsidRPr="00C826DA">
        <w:t>s</w:t>
      </w:r>
      <w:r w:rsidRPr="00C826DA">
        <w:t xml:space="preserve"> and </w:t>
      </w:r>
      <w:r w:rsidR="00B86742" w:rsidRPr="00C826DA">
        <w:t xml:space="preserve">act </w:t>
      </w:r>
      <w:r w:rsidR="00301734" w:rsidRPr="00C826DA">
        <w:t xml:space="preserve">as a </w:t>
      </w:r>
      <w:r w:rsidRPr="00C826DA">
        <w:t xml:space="preserve">bridge back to a </w:t>
      </w:r>
      <w:r w:rsidR="00B86742" w:rsidRPr="00C826DA">
        <w:t xml:space="preserve">trusted </w:t>
      </w:r>
      <w:r w:rsidRPr="00C826DA">
        <w:t>clinic</w:t>
      </w:r>
      <w:r w:rsidR="00B86742" w:rsidRPr="00C826DA">
        <w:t xml:space="preserve"> setting</w:t>
      </w:r>
      <w:r w:rsidRPr="00C826DA">
        <w:t>.</w:t>
      </w:r>
    </w:p>
    <w:p w14:paraId="31A5B218" w14:textId="01DA4141" w:rsidR="001510FE" w:rsidRPr="00631127" w:rsidRDefault="00B76D12" w:rsidP="00631127">
      <w:pPr>
        <w:spacing w:line="480" w:lineRule="auto"/>
        <w:rPr>
          <w:b/>
          <w:bCs/>
        </w:rPr>
      </w:pPr>
      <w:r w:rsidRPr="00C826DA">
        <w:rPr>
          <w:b/>
          <w:bCs/>
        </w:rPr>
        <w:t>Dissemination/Conclusion</w:t>
      </w:r>
      <w:r w:rsidR="00301734" w:rsidRPr="00C826DA">
        <w:rPr>
          <w:b/>
          <w:bCs/>
        </w:rPr>
        <w:t xml:space="preserve">. </w:t>
      </w:r>
      <w:r w:rsidR="00015BFA" w:rsidRPr="00C826DA">
        <w:t xml:space="preserve"> </w:t>
      </w:r>
      <w:r w:rsidR="00A236A1" w:rsidRPr="00C826DA">
        <w:t xml:space="preserve">A </w:t>
      </w:r>
      <w:r w:rsidR="001510FE" w:rsidRPr="00C826DA">
        <w:t xml:space="preserve">DNP project should </w:t>
      </w:r>
      <w:r w:rsidR="00E41910" w:rsidRPr="00C826DA">
        <w:t>yield</w:t>
      </w:r>
      <w:r w:rsidR="001510FE" w:rsidRPr="00C826DA">
        <w:t xml:space="preserve"> an example of the full capabilities of the </w:t>
      </w:r>
      <w:r w:rsidR="00A61DF4">
        <w:t>d</w:t>
      </w:r>
      <w:r w:rsidR="00A80EEA" w:rsidRPr="00C826DA">
        <w:t>octorly</w:t>
      </w:r>
      <w:r w:rsidR="009F1D77" w:rsidRPr="00C826DA">
        <w:t xml:space="preserve"> prepared nurse</w:t>
      </w:r>
      <w:r w:rsidR="001510FE" w:rsidRPr="00C826DA">
        <w:t>. It showcase</w:t>
      </w:r>
      <w:r w:rsidR="000A1974" w:rsidRPr="00C826DA">
        <w:t>s</w:t>
      </w:r>
      <w:r w:rsidR="001510FE" w:rsidRPr="00C826DA">
        <w:t xml:space="preserve"> the </w:t>
      </w:r>
      <w:r w:rsidR="00015BFA" w:rsidRPr="00C826DA">
        <w:t xml:space="preserve">full </w:t>
      </w:r>
      <w:r w:rsidR="009F1D77" w:rsidRPr="00C826DA">
        <w:t xml:space="preserve">impact </w:t>
      </w:r>
      <w:r w:rsidR="001510FE" w:rsidRPr="00C826DA">
        <w:t>of nursing</w:t>
      </w:r>
      <w:r w:rsidR="009F1D77" w:rsidRPr="00C826DA">
        <w:t xml:space="preserve"> actions</w:t>
      </w:r>
      <w:r w:rsidR="001510FE" w:rsidRPr="00C826DA">
        <w:t xml:space="preserve">. </w:t>
      </w:r>
      <w:r w:rsidR="00EB550D" w:rsidRPr="00C826DA">
        <w:t>Disseminations</w:t>
      </w:r>
      <w:r w:rsidR="001510FE" w:rsidRPr="00C826DA">
        <w:t xml:space="preserve"> of the project</w:t>
      </w:r>
      <w:r w:rsidR="00E60663" w:rsidRPr="00C826DA">
        <w:t xml:space="preserve"> to the date of this transcript</w:t>
      </w:r>
      <w:r w:rsidR="001510FE" w:rsidRPr="00C826DA">
        <w:t xml:space="preserve"> </w:t>
      </w:r>
      <w:r w:rsidR="00A80EEA" w:rsidRPr="00C826DA">
        <w:t>include:</w:t>
      </w:r>
    </w:p>
    <w:p w14:paraId="31A9F407" w14:textId="77777777" w:rsidR="001510FE" w:rsidRPr="002E18AD" w:rsidRDefault="001510FE" w:rsidP="00F84548">
      <w:pPr>
        <w:pStyle w:val="ListParagraph"/>
        <w:numPr>
          <w:ilvl w:val="0"/>
          <w:numId w:val="19"/>
        </w:numPr>
      </w:pPr>
      <w:r w:rsidRPr="002E18AD">
        <w:rPr>
          <w:b/>
          <w:bCs/>
          <w:u w:val="single"/>
        </w:rPr>
        <w:t>Detroit Free press interview</w:t>
      </w:r>
      <w:r w:rsidRPr="002E18AD">
        <w:t xml:space="preserve"> prior to curbside events</w:t>
      </w:r>
    </w:p>
    <w:p w14:paraId="22FC4BFF" w14:textId="77777777" w:rsidR="001510FE" w:rsidRPr="002E18AD" w:rsidRDefault="001510FE" w:rsidP="00F84548">
      <w:pPr>
        <w:pStyle w:val="ListParagraph"/>
        <w:numPr>
          <w:ilvl w:val="0"/>
          <w:numId w:val="19"/>
        </w:numPr>
      </w:pPr>
      <w:r w:rsidRPr="002E18AD">
        <w:rPr>
          <w:b/>
          <w:bCs/>
          <w:u w:val="single"/>
        </w:rPr>
        <w:t>Channel 4 News</w:t>
      </w:r>
      <w:r w:rsidRPr="002E18AD">
        <w:t xml:space="preserve"> coverage of event </w:t>
      </w:r>
    </w:p>
    <w:p w14:paraId="037CEA3E" w14:textId="77777777" w:rsidR="001510FE" w:rsidRPr="002E18AD" w:rsidRDefault="001510FE" w:rsidP="00F84548">
      <w:pPr>
        <w:pStyle w:val="ListParagraph"/>
        <w:numPr>
          <w:ilvl w:val="0"/>
          <w:numId w:val="19"/>
        </w:numPr>
      </w:pPr>
      <w:r w:rsidRPr="002E18AD">
        <w:rPr>
          <w:b/>
          <w:bCs/>
          <w:u w:val="single"/>
        </w:rPr>
        <w:t>Radio interview</w:t>
      </w:r>
      <w:r w:rsidRPr="002E18AD">
        <w:t xml:space="preserve"> WJR </w:t>
      </w:r>
    </w:p>
    <w:p w14:paraId="41B9E705" w14:textId="6056B1B0" w:rsidR="001510FE" w:rsidRPr="002E18AD" w:rsidRDefault="001510FE" w:rsidP="00F84548">
      <w:pPr>
        <w:pStyle w:val="ListParagraph"/>
        <w:numPr>
          <w:ilvl w:val="0"/>
          <w:numId w:val="19"/>
        </w:numPr>
      </w:pPr>
      <w:r w:rsidRPr="00C150A2">
        <w:rPr>
          <w:b/>
          <w:bCs/>
          <w:u w:val="single"/>
        </w:rPr>
        <w:t>Beaumont Intranet</w:t>
      </w:r>
      <w:r w:rsidR="00C150A2">
        <w:rPr>
          <w:b/>
          <w:bCs/>
          <w:u w:val="single"/>
        </w:rPr>
        <w:t xml:space="preserve"> </w:t>
      </w:r>
      <w:r w:rsidRPr="002E18AD">
        <w:rPr>
          <w:b/>
          <w:bCs/>
          <w:u w:val="single"/>
        </w:rPr>
        <w:t>– news clip</w:t>
      </w:r>
      <w:r w:rsidRPr="002E18AD">
        <w:t xml:space="preserve"> - to available to all 38,000 employees </w:t>
      </w:r>
    </w:p>
    <w:p w14:paraId="27792D7C" w14:textId="6BC6D252" w:rsidR="001510FE" w:rsidRPr="002E18AD" w:rsidRDefault="001510FE" w:rsidP="00F84548">
      <w:pPr>
        <w:pStyle w:val="ListParagraph"/>
        <w:numPr>
          <w:ilvl w:val="0"/>
          <w:numId w:val="19"/>
        </w:numPr>
      </w:pPr>
      <w:r w:rsidRPr="5E605F39">
        <w:rPr>
          <w:b/>
          <w:bCs/>
          <w:u w:val="single"/>
        </w:rPr>
        <w:t>Presentation</w:t>
      </w:r>
      <w:r>
        <w:t xml:space="preserve"> to School-Community Health Alliance of Michigan (SCHA-MI)</w:t>
      </w:r>
      <w:r w:rsidR="005A183A">
        <w:t xml:space="preserve"> </w:t>
      </w:r>
      <w:r w:rsidR="20E0DAD8">
        <w:t>August</w:t>
      </w:r>
      <w:r w:rsidR="005A183A">
        <w:t xml:space="preserve"> </w:t>
      </w:r>
      <w:r w:rsidR="00EA35AF">
        <w:t>2020</w:t>
      </w:r>
      <w:r w:rsidR="005A183A">
        <w:t>.</w:t>
      </w:r>
    </w:p>
    <w:p w14:paraId="74660784" w14:textId="35E0B8BD" w:rsidR="001510FE" w:rsidRPr="002E18AD" w:rsidRDefault="001510FE" w:rsidP="00F84548">
      <w:pPr>
        <w:pStyle w:val="ListParagraph"/>
        <w:numPr>
          <w:ilvl w:val="0"/>
          <w:numId w:val="20"/>
        </w:numPr>
      </w:pPr>
      <w:r w:rsidRPr="5E605F39">
        <w:rPr>
          <w:b/>
          <w:bCs/>
          <w:u w:val="single"/>
        </w:rPr>
        <w:t>Presentation</w:t>
      </w:r>
      <w:r>
        <w:t xml:space="preserve"> to Beaumont Health Patient Care Improvement Committee </w:t>
      </w:r>
      <w:r w:rsidR="069F864A">
        <w:t>October</w:t>
      </w:r>
      <w:r>
        <w:t xml:space="preserve"> 2020</w:t>
      </w:r>
    </w:p>
    <w:p w14:paraId="1FD555C7" w14:textId="11F7357F" w:rsidR="001510FE" w:rsidRPr="002E18AD" w:rsidRDefault="001510FE" w:rsidP="00F84548">
      <w:pPr>
        <w:pStyle w:val="ListParagraph"/>
        <w:numPr>
          <w:ilvl w:val="0"/>
          <w:numId w:val="20"/>
        </w:numPr>
      </w:pPr>
      <w:r w:rsidRPr="002E18AD">
        <w:rPr>
          <w:b/>
          <w:bCs/>
          <w:u w:val="single"/>
        </w:rPr>
        <w:t xml:space="preserve">Presentation </w:t>
      </w:r>
      <w:r w:rsidRPr="002E18AD">
        <w:t>at the</w:t>
      </w:r>
      <w:r w:rsidR="00EA35AF" w:rsidRPr="002E18AD">
        <w:t xml:space="preserve"> Beaumont Health</w:t>
      </w:r>
      <w:r w:rsidRPr="002E18AD">
        <w:t xml:space="preserve"> 5</w:t>
      </w:r>
      <w:r w:rsidRPr="002E18AD">
        <w:rPr>
          <w:vertAlign w:val="superscript"/>
        </w:rPr>
        <w:t>th</w:t>
      </w:r>
      <w:r w:rsidRPr="002E18AD">
        <w:t xml:space="preserve"> Annual Evidenced Based Practice and Research Virtual Conference</w:t>
      </w:r>
      <w:r w:rsidR="00015BFA" w:rsidRPr="002E18AD">
        <w:t>.</w:t>
      </w:r>
      <w:r w:rsidR="00EA35AF" w:rsidRPr="002E18AD">
        <w:t xml:space="preserve"> 2/17/21</w:t>
      </w:r>
    </w:p>
    <w:p w14:paraId="2E310BEF" w14:textId="49F1A1AD" w:rsidR="00C532CF" w:rsidRPr="002E18AD" w:rsidRDefault="00C532CF" w:rsidP="00F84548">
      <w:pPr>
        <w:pStyle w:val="ListParagraph"/>
        <w:numPr>
          <w:ilvl w:val="0"/>
          <w:numId w:val="20"/>
        </w:numPr>
      </w:pPr>
      <w:r w:rsidRPr="5E605F39">
        <w:rPr>
          <w:b/>
          <w:bCs/>
          <w:u w:val="single"/>
        </w:rPr>
        <w:t>Lunch and learn speaker</w:t>
      </w:r>
      <w:r>
        <w:t xml:space="preserve"> for the National School Based Health Alliance “2021 Spring and Summer Education series -March 16</w:t>
      </w:r>
      <w:r w:rsidRPr="5E605F39">
        <w:rPr>
          <w:vertAlign w:val="superscript"/>
        </w:rPr>
        <w:t>th</w:t>
      </w:r>
      <w:r>
        <w:t xml:space="preserve">” Dissemination of </w:t>
      </w:r>
      <w:r w:rsidR="3124CF96">
        <w:t>toolkit</w:t>
      </w:r>
      <w:r>
        <w:t xml:space="preserve">. </w:t>
      </w:r>
    </w:p>
    <w:p w14:paraId="0E044C4E" w14:textId="77777777" w:rsidR="00B84C5C" w:rsidRDefault="001510FE" w:rsidP="00B84C5C">
      <w:pPr>
        <w:pStyle w:val="ListParagraph"/>
        <w:numPr>
          <w:ilvl w:val="0"/>
          <w:numId w:val="20"/>
        </w:numPr>
      </w:pPr>
      <w:r w:rsidRPr="002E18AD">
        <w:rPr>
          <w:b/>
          <w:bCs/>
          <w:u w:val="single"/>
        </w:rPr>
        <w:t>Poster board</w:t>
      </w:r>
      <w:r w:rsidRPr="002E18AD">
        <w:t xml:space="preserve"> with zoom recording for the ANA-Michigan 2021 virtual nursing conference. </w:t>
      </w:r>
      <w:r w:rsidR="00EA35AF" w:rsidRPr="002E18AD">
        <w:t>March 24, 2021</w:t>
      </w:r>
    </w:p>
    <w:p w14:paraId="79ECC826" w14:textId="016BB33D" w:rsidR="007627EF" w:rsidRDefault="00DC4276" w:rsidP="00B84C5C">
      <w:pPr>
        <w:pStyle w:val="ListParagraph"/>
        <w:numPr>
          <w:ilvl w:val="0"/>
          <w:numId w:val="20"/>
        </w:numPr>
      </w:pPr>
      <w:r w:rsidRPr="5E605F39">
        <w:rPr>
          <w:b/>
          <w:bCs/>
          <w:u w:val="single"/>
        </w:rPr>
        <w:t xml:space="preserve">Article </w:t>
      </w:r>
      <w:r w:rsidR="68C822A0" w:rsidRPr="5E605F39">
        <w:rPr>
          <w:b/>
          <w:bCs/>
          <w:u w:val="single"/>
        </w:rPr>
        <w:t>submitted and</w:t>
      </w:r>
      <w:r>
        <w:t xml:space="preserve"> accepted to Nursing Administration Quarterly. To be published </w:t>
      </w:r>
      <w:r w:rsidR="00341065">
        <w:t xml:space="preserve">in issue 45.3 Topic:  The Value of Nursing </w:t>
      </w:r>
      <w:r w:rsidR="00C532CF">
        <w:t xml:space="preserve">theme and the </w:t>
      </w:r>
      <w:r w:rsidR="00341065">
        <w:t>article title</w:t>
      </w:r>
      <w:r w:rsidR="00C532CF">
        <w:t xml:space="preserve"> is</w:t>
      </w:r>
      <w:r w:rsidR="00341065">
        <w:t xml:space="preserve"> “Nurse-Led Model helps a community heal:  Immunizations with assistance in social determinants</w:t>
      </w:r>
      <w:r w:rsidR="0874C819">
        <w:t>.”</w:t>
      </w:r>
      <w:r w:rsidR="00A61DF4">
        <w:t xml:space="preserve"> </w:t>
      </w:r>
      <w:r w:rsidR="00F84548">
        <w:t>The article written was authored by this writer, the chair to this project, and the organizational mentor</w:t>
      </w:r>
      <w:r w:rsidR="00A61DF4">
        <w:t>, e</w:t>
      </w:r>
      <w:r w:rsidR="00F84548">
        <w:t>xemplifying high level learning and collaboration</w:t>
      </w:r>
      <w:r w:rsidR="0D883D9C">
        <w:t xml:space="preserve">. </w:t>
      </w:r>
    </w:p>
    <w:p w14:paraId="1A422976" w14:textId="77777777" w:rsidR="00B84C5C" w:rsidRPr="00C826DA" w:rsidRDefault="00B84C5C" w:rsidP="00B84C5C">
      <w:pPr>
        <w:pStyle w:val="ListParagraph"/>
        <w:ind w:left="1080"/>
      </w:pPr>
    </w:p>
    <w:p w14:paraId="77B2A90B" w14:textId="77C76EC6" w:rsidR="007627EF" w:rsidRPr="00C826DA" w:rsidRDefault="00A61DF4" w:rsidP="00745FAD">
      <w:pPr>
        <w:pStyle w:val="APA"/>
        <w:ind w:firstLine="0"/>
      </w:pPr>
      <w:r>
        <w:t xml:space="preserve">   </w:t>
      </w:r>
      <w:r w:rsidRPr="00A61DF4">
        <w:t xml:space="preserve">In conclusion, the pilot program achieved the goals originally proposed: improving immunization rates within metropolitan Detroit and the Wayne County area; assisting with social determinant concerns of a community needing to heal post-pandemic; and providing a community with access to medical care that is safe and efficient in a cost-effective manner.  </w:t>
      </w:r>
    </w:p>
    <w:p w14:paraId="7C7D4EA6" w14:textId="77777777" w:rsidR="00140C37" w:rsidRDefault="00140C37" w:rsidP="00745FAD">
      <w:pPr>
        <w:pStyle w:val="APA"/>
        <w:ind w:firstLine="0"/>
      </w:pPr>
    </w:p>
    <w:p w14:paraId="1AF345EC" w14:textId="77777777" w:rsidR="002E18AD" w:rsidRPr="00C826DA" w:rsidRDefault="002E18AD" w:rsidP="00745FAD">
      <w:pPr>
        <w:pStyle w:val="APA"/>
        <w:ind w:firstLine="0"/>
      </w:pPr>
    </w:p>
    <w:p w14:paraId="4E28BD75" w14:textId="77777777" w:rsidR="007627EF" w:rsidRPr="00C826DA" w:rsidRDefault="007627EF" w:rsidP="00745FAD">
      <w:pPr>
        <w:pStyle w:val="APA"/>
        <w:ind w:firstLine="0"/>
      </w:pPr>
    </w:p>
    <w:p w14:paraId="25340EB9" w14:textId="77777777" w:rsidR="00A61DF4" w:rsidRDefault="00A61DF4" w:rsidP="00A654BE">
      <w:pPr>
        <w:pStyle w:val="APAHeadingCenterIncludedInTOC"/>
      </w:pPr>
    </w:p>
    <w:p w14:paraId="130FB757" w14:textId="77777777" w:rsidR="00A61DF4" w:rsidRDefault="00A61DF4" w:rsidP="00A654BE">
      <w:pPr>
        <w:pStyle w:val="APAHeadingCenterIncludedInTOC"/>
      </w:pPr>
    </w:p>
    <w:p w14:paraId="5F11B900" w14:textId="2D05FF1B" w:rsidR="00A61DF4" w:rsidRDefault="00A61DF4" w:rsidP="00A654BE">
      <w:pPr>
        <w:pStyle w:val="APAHeadingCenterIncludedInTOC"/>
      </w:pPr>
    </w:p>
    <w:p w14:paraId="5A1873E5" w14:textId="7722F4CD" w:rsidR="00631127" w:rsidRDefault="00631127" w:rsidP="00631127">
      <w:pPr>
        <w:pStyle w:val="APA"/>
      </w:pPr>
    </w:p>
    <w:p w14:paraId="131649CC" w14:textId="5919CB2F" w:rsidR="00631127" w:rsidRDefault="00631127" w:rsidP="00631127">
      <w:pPr>
        <w:pStyle w:val="APA"/>
      </w:pPr>
    </w:p>
    <w:p w14:paraId="4D94AD21" w14:textId="5BC2A9C5" w:rsidR="00631127" w:rsidRDefault="00631127" w:rsidP="00631127">
      <w:pPr>
        <w:pStyle w:val="APA"/>
      </w:pPr>
    </w:p>
    <w:p w14:paraId="55F7E227" w14:textId="77777777" w:rsidR="00631127" w:rsidRPr="00631127" w:rsidRDefault="00631127" w:rsidP="00631127">
      <w:pPr>
        <w:pStyle w:val="APA"/>
      </w:pPr>
    </w:p>
    <w:p w14:paraId="18CF3CCE" w14:textId="77777777" w:rsidR="00A61DF4" w:rsidRDefault="00A61DF4" w:rsidP="00A654BE">
      <w:pPr>
        <w:pStyle w:val="APAHeadingCenterIncludedInTOC"/>
      </w:pPr>
    </w:p>
    <w:p w14:paraId="714B5D16" w14:textId="77777777" w:rsidR="00B73D7F" w:rsidRPr="00B73D7F" w:rsidRDefault="00B73D7F" w:rsidP="00863176">
      <w:pPr>
        <w:pStyle w:val="APA"/>
        <w:ind w:firstLine="0"/>
      </w:pPr>
    </w:p>
    <w:p w14:paraId="315D4746" w14:textId="77777777" w:rsidR="00A61DF4" w:rsidRDefault="00A61DF4" w:rsidP="00A654BE">
      <w:pPr>
        <w:pStyle w:val="APAHeadingCenterIncludedInTOC"/>
      </w:pPr>
    </w:p>
    <w:p w14:paraId="2F39F997" w14:textId="152E6ECC" w:rsidR="00A654BE" w:rsidRPr="00C826DA" w:rsidRDefault="00A654BE" w:rsidP="00A654BE">
      <w:pPr>
        <w:pStyle w:val="APAHeadingCenterIncludedInTOC"/>
      </w:pPr>
      <w:r w:rsidRPr="00C826DA">
        <w:t>References</w:t>
      </w:r>
    </w:p>
    <w:p w14:paraId="3C42EB3F" w14:textId="2CDFC4B3" w:rsidR="00684EC1" w:rsidRDefault="00684EC1" w:rsidP="00684EC1">
      <w:pPr>
        <w:pStyle w:val="APAReference"/>
        <w:rPr>
          <w:rStyle w:val="Hyperlink"/>
        </w:rPr>
      </w:pPr>
      <w:bookmarkStart w:id="26" w:name="bmRef_f63856bd95a0430395c56e9bb5302597"/>
      <w:r w:rsidRPr="00C826DA">
        <w:t xml:space="preserve">2018 Detroit community health assessment. (2019). </w:t>
      </w:r>
      <w:hyperlink r:id="rId35" w:history="1">
        <w:r w:rsidR="00271E06" w:rsidRPr="00C826DA">
          <w:rPr>
            <w:rStyle w:val="Hyperlink"/>
          </w:rPr>
          <w:t>https://detroitmi.gov/sites/detroitmi.localhost/files/2019-04/4pm_April11_DHD_report.pdf</w:t>
        </w:r>
      </w:hyperlink>
      <w:bookmarkEnd w:id="26"/>
    </w:p>
    <w:p w14:paraId="1F89C359" w14:textId="0092D590" w:rsidR="00666CDC" w:rsidRPr="00666CDC" w:rsidRDefault="00666CDC" w:rsidP="00666CDC">
      <w:pPr>
        <w:pStyle w:val="APAReference"/>
        <w:rPr>
          <w:rStyle w:val="Hyperlink"/>
          <w:color w:val="auto"/>
          <w:u w:val="none"/>
        </w:rPr>
      </w:pPr>
      <w:bookmarkStart w:id="27" w:name="bmRef_2a3666334c694022b3ce2a54499a6e54"/>
      <w:r w:rsidRPr="000C2DC8">
        <w:t>Administering Vaccines. (2021).</w:t>
      </w:r>
      <w:r>
        <w:t xml:space="preserve"> </w:t>
      </w:r>
      <w:r w:rsidRPr="000C2DC8">
        <w:t xml:space="preserve"> https://www.immunize.org/askexperts/administering-vaccines.asp</w:t>
      </w:r>
      <w:bookmarkEnd w:id="27"/>
    </w:p>
    <w:p w14:paraId="370FB372" w14:textId="3B9B2B48" w:rsidR="00B76D12" w:rsidRPr="00C826DA" w:rsidRDefault="00B76D12" w:rsidP="00B76D12">
      <w:pPr>
        <w:pStyle w:val="APAReference"/>
      </w:pPr>
      <w:bookmarkStart w:id="28" w:name="bmRef_544a75ad68a14613891d02a8a10f76c5"/>
      <w:r w:rsidRPr="00C826DA">
        <w:t>Beaumont commitment to quality and safety. (2020). https://www.beaumont.org/about-us/quality-of-care</w:t>
      </w:r>
      <w:bookmarkEnd w:id="28"/>
    </w:p>
    <w:p w14:paraId="123E2814" w14:textId="7335395F" w:rsidR="00271E06" w:rsidRDefault="00271E06" w:rsidP="006627A8">
      <w:pPr>
        <w:pStyle w:val="APAReference"/>
      </w:pPr>
      <w:r w:rsidRPr="00C826DA">
        <w:t xml:space="preserve">Crime rate in Detroit, Michigan: Murders, rapes, robberies, assaults, burglaries, thefts, auto thefts, arson, law enforcement employees, police officers, crime map. (2020). </w:t>
      </w:r>
      <w:hyperlink r:id="rId36" w:history="1">
        <w:r w:rsidR="00140C37" w:rsidRPr="00A91176">
          <w:rPr>
            <w:rStyle w:val="Hyperlink"/>
          </w:rPr>
          <w:t>https://www.city-data.com/crime/crime-Detroit-Michigan.html</w:t>
        </w:r>
      </w:hyperlink>
    </w:p>
    <w:p w14:paraId="53C470AD" w14:textId="2EFF64A1" w:rsidR="00140C37" w:rsidRPr="00C826DA" w:rsidRDefault="00140C37" w:rsidP="00140C37">
      <w:pPr>
        <w:pStyle w:val="APAReference"/>
      </w:pPr>
      <w:bookmarkStart w:id="29" w:name="bmRef_8ef73ccd260743128c5846cc7980f5c4"/>
      <w:r w:rsidRPr="00703D88">
        <w:t>CDC. (2020). Vaccination Process. https://www.cdc.gov/vaccines/hcp/admin/mass-clinic-activities/during-clinic-activities.html</w:t>
      </w:r>
      <w:bookmarkEnd w:id="29"/>
    </w:p>
    <w:p w14:paraId="127D0B63" w14:textId="62EE6092" w:rsidR="000655CC" w:rsidRPr="00C826DA" w:rsidRDefault="000655CC" w:rsidP="000655CC">
      <w:pPr>
        <w:pStyle w:val="APAReference"/>
      </w:pPr>
      <w:bookmarkStart w:id="30" w:name="bmRef_b428e00cc0024d9ca2b524b4d517a66a"/>
      <w:r w:rsidRPr="00C826DA">
        <w:t xml:space="preserve">CDC's social vulnerability index 2016 Wayne County, Michigan. (2016). </w:t>
      </w:r>
      <w:hyperlink r:id="rId37" w:history="1">
        <w:r w:rsidR="00CB09A2" w:rsidRPr="00C826DA">
          <w:rPr>
            <w:rStyle w:val="Hyperlink"/>
          </w:rPr>
          <w:t>https://svi.cdc.gov/Documents/CountyMaps/2016/Michigan/Michigan2016_Wayne.pdf</w:t>
        </w:r>
      </w:hyperlink>
      <w:bookmarkEnd w:id="30"/>
    </w:p>
    <w:p w14:paraId="7BB1461C" w14:textId="6DFB9FAC" w:rsidR="00CB09A2" w:rsidRPr="00C826DA" w:rsidRDefault="00CB09A2" w:rsidP="00CB09A2">
      <w:pPr>
        <w:pStyle w:val="APAReference"/>
      </w:pPr>
      <w:r w:rsidRPr="00C826DA">
        <w:t>CDC’s -Checklist of best practices for vaccination clinics held at satellite, temporary, or off-site locations. (2017). https://www.izsummitpartners.org/content/uploads/2017/02/NAIIS-Vaccination-Clinic-Checklist_v2.pdf</w:t>
      </w:r>
    </w:p>
    <w:p w14:paraId="1BD9B196" w14:textId="69297322" w:rsidR="00027CA5" w:rsidRPr="00C826DA" w:rsidRDefault="00027CA5" w:rsidP="00027CA5">
      <w:pPr>
        <w:pStyle w:val="APAReference"/>
      </w:pPr>
      <w:bookmarkStart w:id="31" w:name="bmRef_b3494e99eb374bdf9413c27bb9085e3c"/>
      <w:r w:rsidRPr="00C826DA">
        <w:t xml:space="preserve">Centers for Disease Control and Prevention. (2020). </w:t>
      </w:r>
      <w:r w:rsidRPr="00C826DA">
        <w:rPr>
          <w:i/>
          <w:iCs/>
        </w:rPr>
        <w:t>Pandemic guidance: Vaccination guidance during a pandemic</w:t>
      </w:r>
      <w:r w:rsidRPr="00C826DA">
        <w:t xml:space="preserve">. </w:t>
      </w:r>
      <w:hyperlink r:id="rId38" w:history="1">
        <w:r w:rsidR="00AA6CDB" w:rsidRPr="00C826DA">
          <w:rPr>
            <w:rStyle w:val="Hyperlink"/>
          </w:rPr>
          <w:t>https://www.cdc.gov/vaccines/pandemic-guidance/index.html</w:t>
        </w:r>
      </w:hyperlink>
      <w:bookmarkEnd w:id="31"/>
    </w:p>
    <w:p w14:paraId="5DD9CA81" w14:textId="7632BDAF" w:rsidR="00B60ACE" w:rsidRPr="00C826DA" w:rsidRDefault="00B60ACE" w:rsidP="00B60ACE">
      <w:pPr>
        <w:pStyle w:val="APAReference"/>
      </w:pPr>
      <w:bookmarkStart w:id="32" w:name="bmRef_98024c66e6f445fc9cd7504c10a9cded"/>
      <w:r w:rsidRPr="00C826DA">
        <w:t>Chen, W., Misra, S. M., Zhou, F., Sahni, L. C., Boom, J. A., &amp; Messonnier, M. (2020). Evaluating partial series childhood vaccination services in a mobile clinic setting. https://journals-sagepub-com.ezproxy.libraries.udmercy.edu/doi/pdf/10.1177/0009922820908586</w:t>
      </w:r>
      <w:bookmarkEnd w:id="32"/>
    </w:p>
    <w:p w14:paraId="17053CD8" w14:textId="13A3D6B7" w:rsidR="00A654BE" w:rsidRPr="00C826DA" w:rsidRDefault="00A654BE" w:rsidP="00A654BE">
      <w:pPr>
        <w:pStyle w:val="APAReference"/>
      </w:pPr>
      <w:bookmarkStart w:id="33" w:name="bmRef_186080dfcbf04f619c683f5d4d064fbc"/>
      <w:r w:rsidRPr="00C826DA">
        <w:t>COVID-19 Data in Motion: Friday, September 4, 2020. (2020). https://coronavirus.jhu.edu/</w:t>
      </w:r>
      <w:bookmarkEnd w:id="33"/>
    </w:p>
    <w:p w14:paraId="575951C9" w14:textId="0F70F2F0" w:rsidR="00A654BE" w:rsidRPr="00C826DA" w:rsidRDefault="00A654BE" w:rsidP="00A654BE">
      <w:pPr>
        <w:pStyle w:val="APAReference"/>
      </w:pPr>
      <w:bookmarkStart w:id="34" w:name="bmRef_511e354347df4dbf9eb2a6ab4904aff1"/>
      <w:r w:rsidRPr="00C826DA">
        <w:t xml:space="preserve">Data Detroit. (2019). </w:t>
      </w:r>
      <w:r w:rsidRPr="00C826DA">
        <w:rPr>
          <w:i/>
          <w:iCs/>
        </w:rPr>
        <w:t>Medically Underserved Areas Population</w:t>
      </w:r>
      <w:r w:rsidRPr="00C826DA">
        <w:t xml:space="preserve"> [Data file]. https://data.detroitmi.gov/datasets/3f782b4894ec46caa5eb76907529de83_0?geometry=-83.281%2C42.264%2C-82.909%2C42.442</w:t>
      </w:r>
      <w:bookmarkEnd w:id="34"/>
    </w:p>
    <w:p w14:paraId="340F27DE" w14:textId="7B24AD76" w:rsidR="00D527FD" w:rsidRPr="00C826DA" w:rsidRDefault="00D527FD" w:rsidP="00D527FD">
      <w:pPr>
        <w:pStyle w:val="APAReference"/>
      </w:pPr>
      <w:bookmarkStart w:id="35" w:name="bmRef_11257e414cde43c899f7eaf5de770802"/>
      <w:r w:rsidRPr="00C826DA">
        <w:t>Detroit food banks overrun by coronavirus demand. (2020). https://www.bridgemi.com/urban-affairs/detroit-food-banks-overrun-coronavirus-demand</w:t>
      </w:r>
      <w:bookmarkEnd w:id="35"/>
    </w:p>
    <w:p w14:paraId="2667637F" w14:textId="44AEC13B" w:rsidR="00892092" w:rsidRPr="00C826DA" w:rsidRDefault="00892092" w:rsidP="00892092">
      <w:pPr>
        <w:pStyle w:val="APAReference"/>
      </w:pPr>
      <w:bookmarkStart w:id="36" w:name="bmRef_f34a14d6b7374c95b24456b5a971bedc"/>
      <w:r w:rsidRPr="00C826DA">
        <w:t xml:space="preserve">Gati, S., Bloomhardt, H., &amp; McArthur, E. (2020, June 3rd). COVID-19: Widening health disparities among pediatric populations [Editorial]. </w:t>
      </w:r>
      <w:r w:rsidRPr="00C826DA">
        <w:rPr>
          <w:i/>
          <w:iCs/>
        </w:rPr>
        <w:t>American Journal of Public Health</w:t>
      </w:r>
      <w:r w:rsidRPr="00C826DA">
        <w:t xml:space="preserve">, </w:t>
      </w:r>
      <w:r w:rsidRPr="00C826DA">
        <w:rPr>
          <w:i/>
          <w:iCs/>
        </w:rPr>
        <w:t>110</w:t>
      </w:r>
      <w:r w:rsidRPr="00C826DA">
        <w:t xml:space="preserve">(9), 1358-1359. </w:t>
      </w:r>
      <w:hyperlink r:id="rId39" w:history="1">
        <w:r w:rsidR="006627A8" w:rsidRPr="00C826DA">
          <w:rPr>
            <w:rStyle w:val="Hyperlink"/>
          </w:rPr>
          <w:t>http://dx.doi.org/10.2105/AJPH.2020.305815</w:t>
        </w:r>
      </w:hyperlink>
    </w:p>
    <w:p w14:paraId="7D6BE67D" w14:textId="01AB1E2C" w:rsidR="006627A8" w:rsidRPr="00C826DA" w:rsidRDefault="006627A8" w:rsidP="00A62BF2">
      <w:pPr>
        <w:pStyle w:val="APAReference"/>
      </w:pPr>
      <w:r w:rsidRPr="00C826DA">
        <w:t xml:space="preserve">Gessner, B. D., Kaslow, D., Louis, J., Neuzil, K., O'Brien, K. L., Picot, V., ... Nelson, C. B. (2017, October 3). Estimating the full public health value of vaccination. </w:t>
      </w:r>
      <w:r w:rsidRPr="00C826DA">
        <w:rPr>
          <w:i/>
          <w:iCs/>
        </w:rPr>
        <w:t>Vaccine</w:t>
      </w:r>
      <w:r w:rsidRPr="00C826DA">
        <w:t xml:space="preserve">, </w:t>
      </w:r>
      <w:r w:rsidRPr="00C826DA">
        <w:rPr>
          <w:i/>
          <w:iCs/>
        </w:rPr>
        <w:t>35</w:t>
      </w:r>
      <w:r w:rsidRPr="00C826DA">
        <w:t xml:space="preserve">, 6255-6263. </w:t>
      </w:r>
      <w:hyperlink r:id="rId40" w:history="1">
        <w:r w:rsidR="00A43FF8" w:rsidRPr="00C826DA">
          <w:rPr>
            <w:rStyle w:val="Hyperlink"/>
          </w:rPr>
          <w:t>http://dx.doi.org/10.1016/j.vaccine.2017.09.048 2020</w:t>
        </w:r>
      </w:hyperlink>
    </w:p>
    <w:p w14:paraId="470018B4" w14:textId="586F8BB0" w:rsidR="00A654BE" w:rsidRDefault="00A654BE" w:rsidP="00A654BE">
      <w:pPr>
        <w:pStyle w:val="APAReference"/>
      </w:pPr>
      <w:bookmarkStart w:id="37" w:name="bmRef_68be56dfd87e45539d7881eab8c4b84c"/>
      <w:bookmarkEnd w:id="36"/>
      <w:r w:rsidRPr="00C826DA">
        <w:t xml:space="preserve">Guidance for outpatient health care facilities - ambulatory care settings. (2020). </w:t>
      </w:r>
      <w:hyperlink r:id="rId41" w:history="1">
        <w:r w:rsidR="00145662" w:rsidRPr="00A91176">
          <w:rPr>
            <w:rStyle w:val="Hyperlink"/>
          </w:rPr>
          <w:t>https://www.michigan.gov/documents/lara/LARA_Safe-Start_Guidance_Outpatient_Health_Care_Facilities_-_Ambulatory_Care_Settings_05-28-2020_692225_7.pdf</w:t>
        </w:r>
      </w:hyperlink>
      <w:bookmarkEnd w:id="37"/>
    </w:p>
    <w:p w14:paraId="4A4EC7D6" w14:textId="77777777" w:rsidR="00145662" w:rsidRPr="008406A9" w:rsidRDefault="00145662" w:rsidP="00145662">
      <w:pPr>
        <w:pStyle w:val="APAReference"/>
      </w:pPr>
      <w:bookmarkStart w:id="38" w:name="bmRef_1ac33331fbbe4e09abef948c7c12eeae"/>
      <w:r w:rsidRPr="008406A9">
        <w:t xml:space="preserve">Higgins, L. (2020, February26). Graduation rate is down in the Detroit district but up statewide. </w:t>
      </w:r>
      <w:r w:rsidRPr="008406A9">
        <w:rPr>
          <w:i/>
          <w:iCs/>
        </w:rPr>
        <w:t>Chalkbeat Detroit</w:t>
      </w:r>
      <w:r w:rsidRPr="008406A9">
        <w:t>.</w:t>
      </w:r>
      <w:r>
        <w:t xml:space="preserve"> </w:t>
      </w:r>
      <w:r w:rsidRPr="008406A9">
        <w:t>https://detroit.chalkbeat.org/2020/2/26/21195990/graduation-rate-is-down-in-the-detroit-district-but-up-statewide</w:t>
      </w:r>
      <w:bookmarkEnd w:id="38"/>
    </w:p>
    <w:p w14:paraId="3F65108A" w14:textId="77777777" w:rsidR="00145662" w:rsidRPr="00C826DA" w:rsidRDefault="00145662" w:rsidP="00145662">
      <w:pPr>
        <w:pStyle w:val="APAReference"/>
        <w:ind w:left="0" w:firstLine="0"/>
      </w:pPr>
    </w:p>
    <w:p w14:paraId="2CD11831" w14:textId="4DE300DF" w:rsidR="00A654BE" w:rsidRPr="00C826DA" w:rsidRDefault="00A654BE" w:rsidP="00A654BE">
      <w:pPr>
        <w:pStyle w:val="APAReference"/>
      </w:pPr>
      <w:bookmarkStart w:id="39" w:name="bmRef_d416745fb5b14e248bb9c3a9782513b1"/>
      <w:r w:rsidRPr="00C826DA">
        <w:t>Immunization and Infectious Diseases . (2020).  https://www.healthypeople.gov/2020/topics-objectives/topic/immunization-and-infectious-diseases</w:t>
      </w:r>
      <w:bookmarkEnd w:id="39"/>
    </w:p>
    <w:p w14:paraId="78E45D68" w14:textId="7A7D547C" w:rsidR="00CA215B" w:rsidRPr="00C826DA" w:rsidRDefault="00CA215B" w:rsidP="00CA215B">
      <w:pPr>
        <w:pStyle w:val="APAReference"/>
      </w:pPr>
      <w:bookmarkStart w:id="40" w:name="bmRef_eeabd7116c1d423dba1de0a90571818c"/>
      <w:r w:rsidRPr="00C826DA">
        <w:t xml:space="preserve">Institute for Healthcare Improvement. (2019). TA 102: Improving health equity . In </w:t>
      </w:r>
      <w:r w:rsidRPr="00C826DA">
        <w:rPr>
          <w:i/>
          <w:iCs/>
        </w:rPr>
        <w:t>Course Summary Sheet</w:t>
      </w:r>
      <w:r w:rsidRPr="00C826DA">
        <w:t>. IHI: IHI.</w:t>
      </w:r>
    </w:p>
    <w:p w14:paraId="351F052B" w14:textId="592FB23C" w:rsidR="008979F3" w:rsidRPr="00C826DA" w:rsidRDefault="008979F3" w:rsidP="008979F3">
      <w:pPr>
        <w:pStyle w:val="APAReference"/>
      </w:pPr>
      <w:bookmarkStart w:id="41" w:name="bmRef_a73c5c281f124964ad2d982676033118"/>
      <w:r w:rsidRPr="00C826DA">
        <w:t>Jenco, M. (2020). AAP urges vaccination as rates drop due to COVID-19. https://www.aappublications.org/news/2020/05/08/covid19vaccinations050820</w:t>
      </w:r>
      <w:bookmarkEnd w:id="41"/>
    </w:p>
    <w:p w14:paraId="3375D0D9" w14:textId="732401B8" w:rsidR="00B4381D" w:rsidRPr="00C826DA" w:rsidRDefault="00B4381D" w:rsidP="00B4381D">
      <w:pPr>
        <w:pStyle w:val="APAReference"/>
      </w:pPr>
      <w:bookmarkStart w:id="42" w:name="bmRef_4fd80663ff2b46309a110e2bc639dfba"/>
      <w:r w:rsidRPr="00C826DA">
        <w:t>Keeling, M. J., Broadfoot, K. A., &amp; Datta, S. (2017, July 8). The impact of current infe</w:t>
      </w:r>
      <w:r w:rsidR="006627A8" w:rsidRPr="00C826DA">
        <w:t>c</w:t>
      </w:r>
      <w:r w:rsidRPr="00C826DA">
        <w:t xml:space="preserve">tion levels on the cost-benefit of vaccination. </w:t>
      </w:r>
      <w:r w:rsidRPr="00C826DA">
        <w:rPr>
          <w:i/>
          <w:iCs/>
        </w:rPr>
        <w:t xml:space="preserve">Epidemics </w:t>
      </w:r>
      <w:r w:rsidRPr="00C826DA">
        <w:t xml:space="preserve">, </w:t>
      </w:r>
      <w:r w:rsidRPr="00C826DA">
        <w:rPr>
          <w:i/>
          <w:iCs/>
        </w:rPr>
        <w:t>21</w:t>
      </w:r>
      <w:r w:rsidRPr="00C826DA">
        <w:t>(21), 56-62. http://dx.doi.org/10.1016/j.epidem.2017.06.004</w:t>
      </w:r>
      <w:bookmarkEnd w:id="42"/>
    </w:p>
    <w:p w14:paraId="2FE6F773" w14:textId="5FC2BDB9" w:rsidR="00A654BE" w:rsidRPr="00C826DA" w:rsidRDefault="00A654BE" w:rsidP="00A654BE">
      <w:pPr>
        <w:pStyle w:val="APAReference"/>
      </w:pPr>
      <w:bookmarkStart w:id="43" w:name="bmRef_52cd28a5a0464aa693a7e2d704f1bd3e"/>
      <w:bookmarkEnd w:id="40"/>
      <w:r w:rsidRPr="00C826DA">
        <w:rPr>
          <w:i/>
          <w:iCs/>
        </w:rPr>
        <w:t>Maternal and child health services title V block grant</w:t>
      </w:r>
      <w:r w:rsidRPr="00C826DA">
        <w:t xml:space="preserve"> [Press release]. (2020, June 3rd). https://www.michigan.gov/documents/mdhhs/MI_Title_V_Print_Version_FY21_PUBLIC_COMMENT_v.5_693092_7.pdf</w:t>
      </w:r>
      <w:bookmarkEnd w:id="43"/>
    </w:p>
    <w:p w14:paraId="41CA64EE" w14:textId="66B81329" w:rsidR="00743167" w:rsidRPr="00C826DA" w:rsidRDefault="00743167" w:rsidP="00743167">
      <w:pPr>
        <w:pStyle w:val="APAReference"/>
      </w:pPr>
      <w:bookmarkStart w:id="44" w:name="bmRef_3c4c4e1b21c947c39b9299c87b9918ae"/>
      <w:r w:rsidRPr="00C826DA">
        <w:t xml:space="preserve">Medscape. (2020). COVID-19: Are routine vaccinations for kids being neglected? </w:t>
      </w:r>
      <w:hyperlink r:id="rId42" w:history="1">
        <w:r w:rsidR="00FF045C" w:rsidRPr="00C826DA">
          <w:rPr>
            <w:rStyle w:val="Hyperlink"/>
          </w:rPr>
          <w:t>https://www.medscape.org/viewarticle/932294?nlid=136157_2713&amp;src=wnl_cmemp_200703_mscpedu_nurs&amp;uac=203616AX&amp;impID=2445876&amp;faf=1</w:t>
        </w:r>
      </w:hyperlink>
    </w:p>
    <w:p w14:paraId="6DC1B714" w14:textId="5440AE3E" w:rsidR="00A62BF2" w:rsidRPr="00C826DA" w:rsidRDefault="00A62BF2" w:rsidP="00743167">
      <w:pPr>
        <w:pStyle w:val="APAReference"/>
      </w:pPr>
      <w:r w:rsidRPr="00C826DA">
        <w:t xml:space="preserve">Michigan county health rankings . (2020). </w:t>
      </w:r>
      <w:hyperlink r:id="rId43" w:history="1">
        <w:r w:rsidR="00C3667F" w:rsidRPr="00C826DA">
          <w:rPr>
            <w:rStyle w:val="Hyperlink"/>
          </w:rPr>
          <w:t>https://www.countyhealthrankings.org/sites/default/files/media/document/CHR2020_MI_v2.pdf</w:t>
        </w:r>
      </w:hyperlink>
    </w:p>
    <w:p w14:paraId="33F60575" w14:textId="4B856370" w:rsidR="00C3667F" w:rsidRPr="00C826DA" w:rsidRDefault="00C3667F" w:rsidP="00C3667F">
      <w:pPr>
        <w:pStyle w:val="APAReference"/>
      </w:pPr>
      <w:bookmarkStart w:id="45" w:name="bmRef_187bb751f5b54864bd2bac43a3bdc3ce"/>
      <w:r w:rsidRPr="00C826DA">
        <w:t xml:space="preserve">National Quality Forum. (2017). </w:t>
      </w:r>
      <w:r w:rsidRPr="00C826DA">
        <w:rPr>
          <w:i/>
          <w:iCs/>
        </w:rPr>
        <w:t>A roadmap for promoting health equity and eliminating disparities: The four I's for health equity</w:t>
      </w:r>
      <w:r w:rsidRPr="00C826DA">
        <w:t xml:space="preserve"> (HHSM-500-T0024). Washington, DC: Government Printing Office.</w:t>
      </w:r>
      <w:bookmarkEnd w:id="45"/>
    </w:p>
    <w:p w14:paraId="429F81DD" w14:textId="30FADC0B" w:rsidR="00A654BE" w:rsidRPr="00C826DA" w:rsidRDefault="00A654BE" w:rsidP="00A654BE">
      <w:pPr>
        <w:pStyle w:val="APAReference"/>
      </w:pPr>
      <w:bookmarkStart w:id="46" w:name="bmRef_d327e189f3ea43508fd5f911a5d6c4a6"/>
      <w:bookmarkEnd w:id="44"/>
      <w:r w:rsidRPr="00C826DA">
        <w:t xml:space="preserve">Rahal, S. (2020, March 14). 4 Beaumont hospitals start curbside screening for coronavirus. </w:t>
      </w:r>
      <w:r w:rsidRPr="00C826DA">
        <w:rPr>
          <w:i/>
          <w:iCs/>
        </w:rPr>
        <w:t>The Detroit News</w:t>
      </w:r>
      <w:r w:rsidRPr="00C826DA">
        <w:t>. https://www.detroitnews.com/story/news/local/oakland-county/2020/03/14/beaumont-royal-oak-starts-curbside-testing-coronavirus/5051591002/</w:t>
      </w:r>
      <w:bookmarkEnd w:id="46"/>
    </w:p>
    <w:p w14:paraId="52FD3970" w14:textId="40EB5194" w:rsidR="00B22A5F" w:rsidRPr="00C826DA" w:rsidRDefault="00B22A5F" w:rsidP="00B22A5F">
      <w:pPr>
        <w:pStyle w:val="APAReference"/>
      </w:pPr>
      <w:bookmarkStart w:id="47" w:name="bmRef_76d8a1c702274355977f68b35920dcb3"/>
      <w:r w:rsidRPr="00C826DA">
        <w:t xml:space="preserve">Reagan-Steiner, S., Yankey, D., Jeyarajah, J., &amp; et al. (2016). National, regional, state, and selected local area vaccination coverage among adolescents aged 13-17 years - United States, 2015. </w:t>
      </w:r>
      <w:r w:rsidRPr="00C826DA">
        <w:rPr>
          <w:i/>
          <w:iCs/>
        </w:rPr>
        <w:t>CDC, MMWR</w:t>
      </w:r>
      <w:r w:rsidRPr="00C826DA">
        <w:t xml:space="preserve">, </w:t>
      </w:r>
      <w:r w:rsidRPr="00C826DA">
        <w:rPr>
          <w:i/>
          <w:iCs/>
        </w:rPr>
        <w:t>65</w:t>
      </w:r>
      <w:r w:rsidRPr="00C826DA">
        <w:t>(), 850-858. http://dx.doi.org/10.15585/mmwr.mm6533a4external icon.</w:t>
      </w:r>
    </w:p>
    <w:p w14:paraId="090FEF36" w14:textId="0CEC940C" w:rsidR="00875CCA" w:rsidRPr="00C826DA" w:rsidRDefault="00875CCA" w:rsidP="00875CCA">
      <w:pPr>
        <w:pStyle w:val="APAReference"/>
      </w:pPr>
      <w:bookmarkStart w:id="48" w:name="bmRef_d4a9a93936384d0c9dc1ed6033743e73"/>
      <w:bookmarkEnd w:id="47"/>
      <w:r w:rsidRPr="00C826DA">
        <w:t xml:space="preserve">Roelofs, T., &amp; French, R. (2020, July 8 ). Huge drop in Michigan vaccinations scares experts during coronavirus. </w:t>
      </w:r>
      <w:r w:rsidRPr="00C826DA">
        <w:rPr>
          <w:i/>
          <w:iCs/>
        </w:rPr>
        <w:t xml:space="preserve">Bridge Michigan's nonpartisan, </w:t>
      </w:r>
      <w:r w:rsidR="00EB550D" w:rsidRPr="00C826DA">
        <w:rPr>
          <w:i/>
          <w:iCs/>
        </w:rPr>
        <w:t>nonprofit</w:t>
      </w:r>
      <w:r w:rsidRPr="00C826DA">
        <w:rPr>
          <w:i/>
          <w:iCs/>
        </w:rPr>
        <w:t xml:space="preserve"> news source</w:t>
      </w:r>
      <w:r w:rsidRPr="00C826DA">
        <w:t>. https://www.bridgemi.com/michigan-health-watch/huge-drop-michigan-vaccinations-scares-experts-during-coronavirus</w:t>
      </w:r>
      <w:bookmarkEnd w:id="48"/>
    </w:p>
    <w:p w14:paraId="6F655313" w14:textId="4CD04EF5" w:rsidR="000E615B" w:rsidRPr="00C826DA" w:rsidRDefault="000E615B" w:rsidP="000E615B">
      <w:pPr>
        <w:pStyle w:val="APAReference"/>
      </w:pPr>
      <w:bookmarkStart w:id="49" w:name="bmRef_0b7e1018008e48a196d2467b7e5fbe80"/>
      <w:bookmarkStart w:id="50" w:name="bmRef_b3deae3d195b4a5cab78e15ef190462b"/>
      <w:r w:rsidRPr="00C826DA">
        <w:t xml:space="preserve">Santibanez, T. A., &amp; Kennedy, E. D. (2016, May 23). Reasons given for not receiving an influenza vaccination, 2011-12 influenza season, United States . </w:t>
      </w:r>
      <w:r w:rsidRPr="00C826DA">
        <w:rPr>
          <w:i/>
          <w:iCs/>
        </w:rPr>
        <w:t>Vaccine</w:t>
      </w:r>
      <w:r w:rsidRPr="00C826DA">
        <w:t xml:space="preserve">, </w:t>
      </w:r>
      <w:r w:rsidRPr="00C826DA">
        <w:rPr>
          <w:i/>
          <w:iCs/>
        </w:rPr>
        <w:t>34</w:t>
      </w:r>
      <w:r w:rsidRPr="00C826DA">
        <w:t xml:space="preserve">(24), 2671-8. </w:t>
      </w:r>
      <w:hyperlink r:id="rId44" w:history="1">
        <w:r w:rsidR="000C55B5" w:rsidRPr="00C826DA">
          <w:rPr>
            <w:rStyle w:val="Hyperlink"/>
          </w:rPr>
          <w:t>http://dx.doi.org/10.1016/j.vaccine.2016.04.039</w:t>
        </w:r>
      </w:hyperlink>
      <w:bookmarkEnd w:id="49"/>
    </w:p>
    <w:p w14:paraId="63673BB9" w14:textId="45A90480" w:rsidR="000C55B5" w:rsidRPr="00C826DA" w:rsidRDefault="000C55B5" w:rsidP="000C55B5">
      <w:pPr>
        <w:pStyle w:val="APAReference"/>
      </w:pPr>
      <w:r w:rsidRPr="00C826DA">
        <w:t>Santoli JM, Lindley MC, DeSilva MB, et al. Effects of the COVID-19 Pandemic on Routine Pediatric Vaccine Ordering and Administration- United States, 2020.  MMWR Rep 2020; 69:591-593. http://dx.doi.org/10.15585/mmwr.mm6919e2</w:t>
      </w:r>
    </w:p>
    <w:p w14:paraId="2B02740E" w14:textId="02265DFF" w:rsidR="0037607C" w:rsidRPr="00C826DA" w:rsidRDefault="0037607C" w:rsidP="0037607C">
      <w:pPr>
        <w:pStyle w:val="APAReference"/>
      </w:pPr>
      <w:r w:rsidRPr="00C826DA">
        <w:t xml:space="preserve">Savit, E. (2019, November 7). Detroit's schools are unconstitutionally unequal. </w:t>
      </w:r>
      <w:r w:rsidRPr="00C826DA">
        <w:rPr>
          <w:i/>
          <w:iCs/>
        </w:rPr>
        <w:t>The New York Times</w:t>
      </w:r>
      <w:r w:rsidR="00FF045C" w:rsidRPr="00C826DA">
        <w:rPr>
          <w:i/>
          <w:iCs/>
        </w:rPr>
        <w:t xml:space="preserve">. </w:t>
      </w:r>
      <w:r w:rsidRPr="00C826DA">
        <w:t>https://www.nytimes.com/2019/11/07/opinion/detroit-public-schools.html</w:t>
      </w:r>
      <w:bookmarkEnd w:id="50"/>
    </w:p>
    <w:p w14:paraId="33AF2872" w14:textId="025A004F" w:rsidR="0070119F" w:rsidRPr="00C826DA" w:rsidRDefault="0070119F" w:rsidP="0070119F">
      <w:pPr>
        <w:pStyle w:val="APAReference"/>
      </w:pPr>
      <w:bookmarkStart w:id="51" w:name="bmRef_de5d62a3350545b68b9a47b278158268"/>
      <w:r w:rsidRPr="00C826DA">
        <w:t xml:space="preserve">Siciliani, L., Wild, C., McKee, M., Kringos, D., Barry, M. M., Barros, P. P., ... Ricciardi, W. (2020, February 25). Strengthening vaccination programmes and health systems in the European Union: A framework for action. </w:t>
      </w:r>
      <w:r w:rsidRPr="00C826DA">
        <w:rPr>
          <w:i/>
          <w:iCs/>
        </w:rPr>
        <w:t>Health Policy</w:t>
      </w:r>
      <w:r w:rsidRPr="00C826DA">
        <w:t xml:space="preserve">, </w:t>
      </w:r>
      <w:r w:rsidRPr="00C826DA">
        <w:rPr>
          <w:i/>
          <w:iCs/>
        </w:rPr>
        <w:t>124</w:t>
      </w:r>
      <w:r w:rsidRPr="00C826DA">
        <w:t>(), 511-518. http://dx.doi.org/10.1016/j.healthpol.2020.02.015</w:t>
      </w:r>
      <w:bookmarkEnd w:id="51"/>
    </w:p>
    <w:p w14:paraId="51CA902B" w14:textId="570A12CB" w:rsidR="000B5097" w:rsidRPr="00C826DA" w:rsidRDefault="000B5097" w:rsidP="000B5097">
      <w:pPr>
        <w:pStyle w:val="APAReference"/>
      </w:pPr>
      <w:bookmarkStart w:id="52" w:name="bmRef_dc2bb9f898254c5ab2d7e03e7ac502c0"/>
      <w:r w:rsidRPr="00C826DA">
        <w:t xml:space="preserve">Smith, L. E., Amlot, R., Weinman, J., Yiend, J., &amp; Rubin, G. J. (2017, September 30). A systematic review of factors affecting vaccine uptake in young children. </w:t>
      </w:r>
      <w:r w:rsidRPr="00C826DA">
        <w:rPr>
          <w:i/>
          <w:iCs/>
        </w:rPr>
        <w:t>Vaccine</w:t>
      </w:r>
      <w:r w:rsidRPr="00C826DA">
        <w:t xml:space="preserve">, </w:t>
      </w:r>
      <w:r w:rsidRPr="00C826DA">
        <w:rPr>
          <w:i/>
          <w:iCs/>
        </w:rPr>
        <w:t>35</w:t>
      </w:r>
      <w:r w:rsidRPr="00C826DA">
        <w:t>(), 6059-6069. http://dx.doi.org/ 10.1016/j.vaccine.2017.09.046</w:t>
      </w:r>
      <w:bookmarkEnd w:id="52"/>
    </w:p>
    <w:p w14:paraId="30A553E5" w14:textId="4183B766" w:rsidR="00A654BE" w:rsidRPr="00C826DA" w:rsidRDefault="00A654BE" w:rsidP="00A654BE">
      <w:pPr>
        <w:pStyle w:val="APAReference"/>
      </w:pPr>
      <w:bookmarkStart w:id="53" w:name="bmRef_931565c3cd60422b8cad8723d0df6a7e"/>
      <w:r w:rsidRPr="00C826DA">
        <w:t>Steward, D. (2020). Advanced practice nursing leadership in the era of COVID-19. In [Video podcast].  https://nursing.gwu.edu/public-policy-dialogue</w:t>
      </w:r>
    </w:p>
    <w:p w14:paraId="68AF3649" w14:textId="0CC72D66" w:rsidR="00A91721" w:rsidRPr="00C826DA" w:rsidRDefault="00A91721" w:rsidP="00A91721">
      <w:pPr>
        <w:pStyle w:val="APAReference"/>
      </w:pPr>
      <w:bookmarkStart w:id="54" w:name="bmRef_3c002f5226094854866d494c04fb197c"/>
      <w:r w:rsidRPr="00C826DA">
        <w:t xml:space="preserve">Webb, N. S., Dowd-Arrow, B., Taylor, M. G., &amp; Burdette, A. M. (2018). Racial/ethnic disparities in influenza vaccination coverage among US adolescents, 2010-2016. </w:t>
      </w:r>
      <w:r w:rsidRPr="00C826DA">
        <w:rPr>
          <w:i/>
          <w:iCs/>
        </w:rPr>
        <w:t xml:space="preserve">Public Health Reports </w:t>
      </w:r>
      <w:r w:rsidRPr="00C826DA">
        <w:t xml:space="preserve">, </w:t>
      </w:r>
      <w:r w:rsidRPr="00C826DA">
        <w:rPr>
          <w:i/>
          <w:iCs/>
        </w:rPr>
        <w:t>133</w:t>
      </w:r>
      <w:r w:rsidRPr="00C826DA">
        <w:t xml:space="preserve">(6), 667-676. </w:t>
      </w:r>
      <w:hyperlink r:id="rId45" w:history="1">
        <w:r w:rsidR="002E51E0" w:rsidRPr="00C826DA">
          <w:rPr>
            <w:rStyle w:val="Hyperlink"/>
          </w:rPr>
          <w:t>http://dx.doi.org/10.1177/0033354918805720</w:t>
        </w:r>
      </w:hyperlink>
      <w:bookmarkEnd w:id="54"/>
    </w:p>
    <w:p w14:paraId="5F60B717" w14:textId="58F701D4" w:rsidR="002E51E0" w:rsidRPr="00C826DA" w:rsidRDefault="002E51E0" w:rsidP="002E51E0">
      <w:pPr>
        <w:pStyle w:val="APAReference"/>
      </w:pPr>
      <w:bookmarkStart w:id="55" w:name="bmRef_89216c800f784bf98873ced7577ac766"/>
      <w:r w:rsidRPr="00C826DA">
        <w:t xml:space="preserve">W.K. Kellogg. (2004). </w:t>
      </w:r>
      <w:r w:rsidRPr="00C826DA">
        <w:rPr>
          <w:i/>
          <w:iCs/>
        </w:rPr>
        <w:t>Logic Model development guide</w:t>
      </w:r>
      <w:r w:rsidRPr="00C826DA">
        <w:t>. https://www.wkkf.org/resource-directory/resources/2004/01/logic-model-development-guide</w:t>
      </w:r>
      <w:bookmarkEnd w:id="55"/>
    </w:p>
    <w:p w14:paraId="2DBB502C" w14:textId="47E654B2" w:rsidR="00EF281B" w:rsidRPr="00C826DA" w:rsidRDefault="00A654BE" w:rsidP="00A92349">
      <w:pPr>
        <w:pStyle w:val="APAReference"/>
        <w:rPr>
          <w:rStyle w:val="Hyperlink"/>
        </w:rPr>
      </w:pPr>
      <w:bookmarkStart w:id="56" w:name="bmRef_a5daa0eb44a7495dbf5d4d90011bb147"/>
      <w:bookmarkEnd w:id="53"/>
      <w:r w:rsidRPr="00C826DA">
        <w:t xml:space="preserve">World Health Organization. (2020). </w:t>
      </w:r>
      <w:r w:rsidRPr="00C826DA">
        <w:rPr>
          <w:i/>
          <w:iCs/>
        </w:rPr>
        <w:t>Novel Coronavirus (2019-nCoV) Situation Report 1-21 January 2020</w:t>
      </w:r>
      <w:r w:rsidRPr="00C826DA">
        <w:t xml:space="preserve"> (20200121-sitrep-1-2019-ncov). WHO: </w:t>
      </w:r>
      <w:hyperlink r:id="rId46" w:history="1">
        <w:r w:rsidR="00EF281B" w:rsidRPr="00C826DA">
          <w:rPr>
            <w:rStyle w:val="Hyperlink"/>
          </w:rPr>
          <w:t>https://www.who.int/docs/default-source/coronaviruse/situation-reports/20200121-sitrep-1-2019-ncov.pdf?sfvrsn=20a99c10_4</w:t>
        </w:r>
      </w:hyperlink>
      <w:bookmarkEnd w:id="0"/>
      <w:bookmarkEnd w:id="56"/>
    </w:p>
    <w:p w14:paraId="50A9A3CC" w14:textId="5E367A9B" w:rsidR="00A834D4" w:rsidRPr="00C826DA" w:rsidRDefault="00A834D4" w:rsidP="00A92349">
      <w:pPr>
        <w:pStyle w:val="APAReference"/>
        <w:rPr>
          <w:rStyle w:val="Hyperlink"/>
        </w:rPr>
      </w:pPr>
    </w:p>
    <w:p w14:paraId="6B0A68B1" w14:textId="095F4D15" w:rsidR="00A834D4" w:rsidRPr="00C826DA" w:rsidRDefault="00A834D4" w:rsidP="00A92349">
      <w:pPr>
        <w:pStyle w:val="APAReference"/>
        <w:rPr>
          <w:rStyle w:val="Hyperlink"/>
        </w:rPr>
      </w:pPr>
    </w:p>
    <w:p w14:paraId="281CDEFE" w14:textId="76A3913C" w:rsidR="00A834D4" w:rsidRPr="00C826DA" w:rsidRDefault="00A834D4" w:rsidP="00A92349">
      <w:pPr>
        <w:pStyle w:val="APAReference"/>
        <w:rPr>
          <w:rStyle w:val="Hyperlink"/>
        </w:rPr>
      </w:pPr>
    </w:p>
    <w:p w14:paraId="75A8F8A7" w14:textId="12EC0DD0" w:rsidR="002E18AD" w:rsidRDefault="002E18AD" w:rsidP="5E605F39">
      <w:pPr>
        <w:pStyle w:val="APAReference"/>
        <w:rPr>
          <w:rStyle w:val="Hyperlink"/>
          <w:rFonts w:eastAsia="Calibri"/>
        </w:rPr>
      </w:pPr>
    </w:p>
    <w:p w14:paraId="5EF1E57C" w14:textId="453D84EE" w:rsidR="5E605F39" w:rsidRDefault="5E605F39" w:rsidP="5E605F39">
      <w:pPr>
        <w:pStyle w:val="APAReference"/>
        <w:rPr>
          <w:rStyle w:val="Hyperlink"/>
          <w:rFonts w:eastAsia="Calibri"/>
        </w:rPr>
      </w:pPr>
    </w:p>
    <w:p w14:paraId="07F3098A" w14:textId="1CDB0BAA" w:rsidR="5E605F39" w:rsidRDefault="5E605F39" w:rsidP="5E605F39">
      <w:pPr>
        <w:pStyle w:val="APAReference"/>
        <w:rPr>
          <w:rStyle w:val="Hyperlink"/>
          <w:rFonts w:eastAsia="Calibri"/>
        </w:rPr>
      </w:pPr>
    </w:p>
    <w:p w14:paraId="60190055" w14:textId="143A0485" w:rsidR="5E605F39" w:rsidRDefault="5E605F39" w:rsidP="5E605F39">
      <w:pPr>
        <w:pStyle w:val="APAReference"/>
        <w:rPr>
          <w:rStyle w:val="Hyperlink"/>
          <w:rFonts w:eastAsia="Calibri"/>
        </w:rPr>
      </w:pPr>
    </w:p>
    <w:p w14:paraId="27291CE9" w14:textId="40BF1621" w:rsidR="5E605F39" w:rsidRDefault="5E605F39" w:rsidP="5E605F39">
      <w:pPr>
        <w:pStyle w:val="APAReference"/>
        <w:rPr>
          <w:rStyle w:val="Hyperlink"/>
          <w:rFonts w:eastAsia="Calibri"/>
        </w:rPr>
      </w:pPr>
    </w:p>
    <w:p w14:paraId="010422D9" w14:textId="3ACCCB57" w:rsidR="5E605F39" w:rsidRDefault="5E605F39" w:rsidP="5E605F39">
      <w:pPr>
        <w:pStyle w:val="APAReference"/>
        <w:rPr>
          <w:rStyle w:val="Hyperlink"/>
          <w:rFonts w:eastAsia="Calibri"/>
        </w:rPr>
      </w:pPr>
    </w:p>
    <w:p w14:paraId="7A6E09AC" w14:textId="77777777" w:rsidR="002E18AD" w:rsidRPr="00C826DA" w:rsidRDefault="002E18AD" w:rsidP="00A654BE">
      <w:pPr>
        <w:pStyle w:val="APAReference"/>
      </w:pPr>
    </w:p>
    <w:p w14:paraId="3D836D3B" w14:textId="67AD1E76" w:rsidR="00A834D4" w:rsidRPr="00C826DA" w:rsidRDefault="00A834D4" w:rsidP="00A834D4">
      <w:pPr>
        <w:pStyle w:val="APA"/>
        <w:ind w:firstLine="0"/>
        <w:jc w:val="center"/>
      </w:pPr>
      <w:r w:rsidRPr="00C826DA">
        <w:t>Appendix A.</w:t>
      </w:r>
    </w:p>
    <w:p w14:paraId="760251D6" w14:textId="77777777" w:rsidR="00A834D4" w:rsidRPr="00C826DA" w:rsidRDefault="00A834D4" w:rsidP="00A834D4">
      <w:pPr>
        <w:pStyle w:val="APA"/>
        <w:ind w:firstLine="0"/>
        <w:jc w:val="center"/>
      </w:pPr>
      <w:r w:rsidRPr="00C826DA">
        <w:t>LOGIC MODEL</w:t>
      </w:r>
    </w:p>
    <w:tbl>
      <w:tblPr>
        <w:tblStyle w:val="TableGrid"/>
        <w:tblW w:w="0" w:type="auto"/>
        <w:tblLook w:val="04A0" w:firstRow="1" w:lastRow="0" w:firstColumn="1" w:lastColumn="0" w:noHBand="0" w:noVBand="1"/>
      </w:tblPr>
      <w:tblGrid>
        <w:gridCol w:w="9350"/>
      </w:tblGrid>
      <w:tr w:rsidR="00A834D4" w:rsidRPr="00C826DA" w14:paraId="6B907E27" w14:textId="77777777" w:rsidTr="5E605F39">
        <w:tc>
          <w:tcPr>
            <w:tcW w:w="9350" w:type="dxa"/>
          </w:tcPr>
          <w:p w14:paraId="520A840A" w14:textId="77777777" w:rsidR="00A834D4" w:rsidRPr="00C826DA" w:rsidRDefault="00A834D4" w:rsidP="0072184E">
            <w:pPr>
              <w:pStyle w:val="APA"/>
              <w:ind w:firstLine="0"/>
              <w:jc w:val="center"/>
            </w:pPr>
            <w:r w:rsidRPr="00C826DA">
              <w:t>Improving immunization rates with Detroit and Wayne County</w:t>
            </w:r>
          </w:p>
          <w:p w14:paraId="787852DD" w14:textId="77777777" w:rsidR="00A834D4" w:rsidRPr="00C826DA" w:rsidRDefault="00A834D4" w:rsidP="0072184E">
            <w:pPr>
              <w:pStyle w:val="APA"/>
              <w:ind w:firstLine="0"/>
              <w:jc w:val="center"/>
            </w:pPr>
            <w:r>
              <w:t xml:space="preserve">Assistance with social determinants needs </w:t>
            </w:r>
          </w:p>
          <w:p w14:paraId="3B0FE351" w14:textId="77777777" w:rsidR="00A834D4" w:rsidRPr="00C826DA" w:rsidRDefault="00A834D4" w:rsidP="0072184E">
            <w:pPr>
              <w:pStyle w:val="APA"/>
              <w:ind w:firstLine="0"/>
              <w:jc w:val="center"/>
            </w:pPr>
            <w:r>
              <w:t>Improved access to medical care that is safe, efficient and cost-effective</w:t>
            </w:r>
          </w:p>
        </w:tc>
      </w:tr>
    </w:tbl>
    <w:p w14:paraId="2144954E" w14:textId="77777777" w:rsidR="00A834D4" w:rsidRPr="00C826DA" w:rsidRDefault="00A834D4" w:rsidP="00A834D4">
      <w:pPr>
        <w:pStyle w:val="APA"/>
        <w:ind w:firstLine="0"/>
      </w:pPr>
    </w:p>
    <w:tbl>
      <w:tblPr>
        <w:tblStyle w:val="TableGrid"/>
        <w:tblW w:w="9480" w:type="dxa"/>
        <w:tblLook w:val="04A0" w:firstRow="1" w:lastRow="0" w:firstColumn="1" w:lastColumn="0" w:noHBand="0" w:noVBand="1"/>
      </w:tblPr>
      <w:tblGrid>
        <w:gridCol w:w="2376"/>
        <w:gridCol w:w="2388"/>
        <w:gridCol w:w="2378"/>
        <w:gridCol w:w="2338"/>
      </w:tblGrid>
      <w:tr w:rsidR="00A834D4" w:rsidRPr="00C826DA" w14:paraId="26AE7D04" w14:textId="77777777" w:rsidTr="5E605F39">
        <w:tc>
          <w:tcPr>
            <w:tcW w:w="2325" w:type="dxa"/>
          </w:tcPr>
          <w:p w14:paraId="5F20A3FB" w14:textId="77777777" w:rsidR="00A834D4" w:rsidRPr="00C826DA" w:rsidRDefault="00A834D4" w:rsidP="0072184E">
            <w:pPr>
              <w:pStyle w:val="APA"/>
              <w:ind w:firstLine="0"/>
              <w:jc w:val="center"/>
            </w:pPr>
            <w:r w:rsidRPr="00C826DA">
              <w:t xml:space="preserve">Inputs (resources) </w:t>
            </w:r>
          </w:p>
        </w:tc>
        <w:tc>
          <w:tcPr>
            <w:tcW w:w="2400" w:type="dxa"/>
          </w:tcPr>
          <w:p w14:paraId="023FBB70" w14:textId="77777777" w:rsidR="00A834D4" w:rsidRPr="00C826DA" w:rsidRDefault="00A834D4" w:rsidP="0072184E">
            <w:pPr>
              <w:pStyle w:val="APA"/>
              <w:ind w:firstLine="0"/>
              <w:jc w:val="center"/>
            </w:pPr>
            <w:r w:rsidRPr="00C826DA">
              <w:t xml:space="preserve">Activities </w:t>
            </w:r>
          </w:p>
        </w:tc>
        <w:tc>
          <w:tcPr>
            <w:tcW w:w="2385" w:type="dxa"/>
          </w:tcPr>
          <w:p w14:paraId="620676B3" w14:textId="77777777" w:rsidR="00A834D4" w:rsidRPr="00C826DA" w:rsidRDefault="00A834D4" w:rsidP="0072184E">
            <w:pPr>
              <w:pStyle w:val="APA"/>
              <w:ind w:firstLine="0"/>
              <w:jc w:val="center"/>
            </w:pPr>
            <w:r w:rsidRPr="00C826DA">
              <w:t xml:space="preserve">Outputs </w:t>
            </w:r>
          </w:p>
        </w:tc>
        <w:tc>
          <w:tcPr>
            <w:tcW w:w="2370" w:type="dxa"/>
          </w:tcPr>
          <w:p w14:paraId="2D04A804" w14:textId="77777777" w:rsidR="00A834D4" w:rsidRPr="00C826DA" w:rsidRDefault="00A834D4" w:rsidP="0072184E">
            <w:pPr>
              <w:pStyle w:val="APA"/>
              <w:ind w:firstLine="0"/>
              <w:jc w:val="center"/>
            </w:pPr>
            <w:r w:rsidRPr="00C826DA">
              <w:t xml:space="preserve">Effects </w:t>
            </w:r>
          </w:p>
        </w:tc>
      </w:tr>
      <w:tr w:rsidR="00A834D4" w:rsidRPr="00C826DA" w14:paraId="358D44F0" w14:textId="77777777" w:rsidTr="5E605F39">
        <w:tc>
          <w:tcPr>
            <w:tcW w:w="2325" w:type="dxa"/>
          </w:tcPr>
          <w:p w14:paraId="0EFEDAF2" w14:textId="77777777" w:rsidR="00A834D4" w:rsidRPr="00C826DA" w:rsidRDefault="00A834D4" w:rsidP="0072184E">
            <w:pPr>
              <w:pStyle w:val="APA"/>
              <w:numPr>
                <w:ilvl w:val="0"/>
                <w:numId w:val="1"/>
              </w:numPr>
              <w:spacing w:line="240" w:lineRule="auto"/>
            </w:pPr>
            <w:r w:rsidRPr="00C826DA">
              <w:t>Dedicated staff</w:t>
            </w:r>
          </w:p>
          <w:p w14:paraId="62223D3E" w14:textId="4E95F3A6" w:rsidR="00A834D4" w:rsidRPr="00C826DA" w:rsidRDefault="12D138AF" w:rsidP="0072184E">
            <w:pPr>
              <w:pStyle w:val="APA"/>
              <w:numPr>
                <w:ilvl w:val="0"/>
                <w:numId w:val="1"/>
              </w:numPr>
              <w:spacing w:line="240" w:lineRule="auto"/>
            </w:pPr>
            <w:r>
              <w:t>Laptops</w:t>
            </w:r>
            <w:r w:rsidR="00A834D4">
              <w:t xml:space="preserve"> </w:t>
            </w:r>
          </w:p>
          <w:p w14:paraId="569470BA" w14:textId="77777777" w:rsidR="00A834D4" w:rsidRPr="00C826DA" w:rsidRDefault="00A834D4" w:rsidP="0072184E">
            <w:pPr>
              <w:pStyle w:val="APA"/>
              <w:numPr>
                <w:ilvl w:val="0"/>
                <w:numId w:val="1"/>
              </w:numPr>
              <w:spacing w:line="240" w:lineRule="auto"/>
            </w:pPr>
            <w:r w:rsidRPr="00C826DA">
              <w:t>Stock VFC and Private Immunizations</w:t>
            </w:r>
          </w:p>
          <w:p w14:paraId="17B57D6B" w14:textId="77777777" w:rsidR="00A834D4" w:rsidRPr="00C826DA" w:rsidRDefault="00A834D4" w:rsidP="0072184E">
            <w:pPr>
              <w:pStyle w:val="APA"/>
              <w:numPr>
                <w:ilvl w:val="0"/>
                <w:numId w:val="1"/>
              </w:numPr>
              <w:spacing w:line="240" w:lineRule="auto"/>
            </w:pPr>
            <w:r w:rsidRPr="00C826DA">
              <w:t>Temp control mechanisms</w:t>
            </w:r>
          </w:p>
          <w:p w14:paraId="2899304A" w14:textId="77777777" w:rsidR="00A834D4" w:rsidRPr="00C826DA" w:rsidRDefault="00A834D4" w:rsidP="0072184E">
            <w:pPr>
              <w:pStyle w:val="APA"/>
              <w:numPr>
                <w:ilvl w:val="0"/>
                <w:numId w:val="1"/>
              </w:numPr>
              <w:spacing w:line="240" w:lineRule="auto"/>
            </w:pPr>
            <w:r w:rsidRPr="00C826DA">
              <w:t>Tent stations</w:t>
            </w:r>
          </w:p>
          <w:p w14:paraId="17DE4620" w14:textId="77777777" w:rsidR="00A834D4" w:rsidRPr="00C826DA" w:rsidRDefault="00A834D4" w:rsidP="0072184E">
            <w:pPr>
              <w:pStyle w:val="APA"/>
              <w:numPr>
                <w:ilvl w:val="0"/>
                <w:numId w:val="1"/>
              </w:numPr>
              <w:spacing w:line="240" w:lineRule="auto"/>
            </w:pPr>
            <w:r w:rsidRPr="00C826DA">
              <w:t>Volunteers</w:t>
            </w:r>
          </w:p>
          <w:p w14:paraId="4534F8CA" w14:textId="77777777" w:rsidR="00A834D4" w:rsidRPr="00C826DA" w:rsidRDefault="00A834D4" w:rsidP="0072184E">
            <w:pPr>
              <w:pStyle w:val="APA"/>
              <w:numPr>
                <w:ilvl w:val="0"/>
                <w:numId w:val="1"/>
              </w:numPr>
              <w:spacing w:line="240" w:lineRule="auto"/>
            </w:pPr>
            <w:r w:rsidRPr="00C826DA">
              <w:t>Accessory budget</w:t>
            </w:r>
          </w:p>
          <w:p w14:paraId="1C393BF2" w14:textId="77777777" w:rsidR="00A834D4" w:rsidRPr="00C826DA" w:rsidRDefault="00A834D4" w:rsidP="0072184E">
            <w:pPr>
              <w:pStyle w:val="APA"/>
              <w:spacing w:line="240" w:lineRule="auto"/>
            </w:pPr>
          </w:p>
          <w:p w14:paraId="5ABD6F3B" w14:textId="77777777" w:rsidR="00A834D4" w:rsidRPr="00C826DA" w:rsidRDefault="00A834D4" w:rsidP="0072184E">
            <w:pPr>
              <w:pStyle w:val="APA"/>
              <w:spacing w:line="240" w:lineRule="auto"/>
            </w:pPr>
          </w:p>
          <w:p w14:paraId="30610CBE" w14:textId="77777777" w:rsidR="00A834D4" w:rsidRPr="00C826DA" w:rsidRDefault="00A834D4" w:rsidP="0072184E">
            <w:pPr>
              <w:pStyle w:val="APA"/>
              <w:spacing w:line="240" w:lineRule="auto"/>
            </w:pPr>
            <w:r w:rsidRPr="00C826DA">
              <w:rPr>
                <w:b/>
                <w:bCs/>
                <w:u w:val="single"/>
              </w:rPr>
              <w:t>Constraints</w:t>
            </w:r>
          </w:p>
          <w:p w14:paraId="1632947E" w14:textId="77777777" w:rsidR="00A834D4" w:rsidRPr="00C826DA" w:rsidRDefault="00A834D4" w:rsidP="0072184E">
            <w:pPr>
              <w:pStyle w:val="APA"/>
              <w:numPr>
                <w:ilvl w:val="0"/>
                <w:numId w:val="2"/>
              </w:numPr>
              <w:spacing w:line="240" w:lineRule="auto"/>
            </w:pPr>
            <w:r w:rsidRPr="00C826DA">
              <w:t>Outside environment</w:t>
            </w:r>
          </w:p>
          <w:p w14:paraId="2D77537B" w14:textId="77777777" w:rsidR="00A834D4" w:rsidRPr="00C826DA" w:rsidRDefault="00A834D4" w:rsidP="0072184E">
            <w:pPr>
              <w:pStyle w:val="APA"/>
              <w:numPr>
                <w:ilvl w:val="0"/>
                <w:numId w:val="2"/>
              </w:numPr>
              <w:spacing w:line="240" w:lineRule="auto"/>
            </w:pPr>
            <w:r w:rsidRPr="00C826DA">
              <w:t xml:space="preserve">I.T. support </w:t>
            </w:r>
          </w:p>
          <w:p w14:paraId="55CA67E1" w14:textId="77777777" w:rsidR="00A834D4" w:rsidRPr="00C826DA" w:rsidRDefault="00A834D4" w:rsidP="0072184E">
            <w:pPr>
              <w:pStyle w:val="APA"/>
              <w:numPr>
                <w:ilvl w:val="0"/>
                <w:numId w:val="2"/>
              </w:numPr>
              <w:spacing w:line="240" w:lineRule="auto"/>
            </w:pPr>
            <w:r>
              <w:t>Need more staff</w:t>
            </w:r>
          </w:p>
          <w:p w14:paraId="5100068B" w14:textId="77777777" w:rsidR="00A834D4" w:rsidRPr="00C826DA" w:rsidRDefault="00A834D4" w:rsidP="0072184E">
            <w:pPr>
              <w:pStyle w:val="APA"/>
              <w:numPr>
                <w:ilvl w:val="0"/>
                <w:numId w:val="2"/>
              </w:numPr>
              <w:spacing w:line="240" w:lineRule="auto"/>
            </w:pPr>
            <w:r w:rsidRPr="00C826DA">
              <w:t>Marketing with limited budget</w:t>
            </w:r>
          </w:p>
          <w:p w14:paraId="0907DA3E" w14:textId="77777777" w:rsidR="00A834D4" w:rsidRPr="00C826DA" w:rsidRDefault="00A834D4" w:rsidP="0072184E">
            <w:pPr>
              <w:pStyle w:val="APA"/>
              <w:numPr>
                <w:ilvl w:val="0"/>
                <w:numId w:val="2"/>
              </w:numPr>
              <w:spacing w:line="240" w:lineRule="auto"/>
            </w:pPr>
            <w:r w:rsidRPr="00C826DA">
              <w:t>NPs with different Medical Director &amp; hospital affiliations</w:t>
            </w:r>
          </w:p>
          <w:p w14:paraId="0D4C248A" w14:textId="77777777" w:rsidR="00A834D4" w:rsidRPr="00C826DA" w:rsidRDefault="00A834D4" w:rsidP="0072184E">
            <w:pPr>
              <w:pStyle w:val="APA"/>
              <w:numPr>
                <w:ilvl w:val="0"/>
                <w:numId w:val="2"/>
              </w:numPr>
              <w:spacing w:line="240" w:lineRule="auto"/>
            </w:pPr>
            <w:r w:rsidRPr="00C826DA">
              <w:t xml:space="preserve">Insufficient supply </w:t>
            </w:r>
          </w:p>
          <w:p w14:paraId="3D227576" w14:textId="77777777" w:rsidR="00A834D4" w:rsidRPr="00C826DA" w:rsidRDefault="00A834D4" w:rsidP="0072184E">
            <w:pPr>
              <w:pStyle w:val="APA"/>
              <w:spacing w:line="240" w:lineRule="auto"/>
              <w:ind w:firstLine="0"/>
            </w:pPr>
          </w:p>
        </w:tc>
        <w:tc>
          <w:tcPr>
            <w:tcW w:w="2400" w:type="dxa"/>
          </w:tcPr>
          <w:p w14:paraId="6E00F39A" w14:textId="77777777" w:rsidR="00A834D4" w:rsidRPr="00C826DA" w:rsidRDefault="00A834D4" w:rsidP="0072184E">
            <w:pPr>
              <w:pStyle w:val="APA"/>
              <w:spacing w:line="240" w:lineRule="auto"/>
              <w:ind w:firstLine="0"/>
            </w:pPr>
            <w:r>
              <w:t>Assurance that events were scheduled approximately one week apart</w:t>
            </w:r>
          </w:p>
          <w:p w14:paraId="358E3C94" w14:textId="57F2C77B" w:rsidR="00A834D4" w:rsidRPr="00C826DA" w:rsidRDefault="00A834D4" w:rsidP="0072184E">
            <w:pPr>
              <w:pStyle w:val="APA"/>
              <w:spacing w:line="240" w:lineRule="auto"/>
              <w:ind w:firstLine="0"/>
            </w:pPr>
            <w:r>
              <w:t xml:space="preserve">Each </w:t>
            </w:r>
            <w:r w:rsidR="1EF970AE">
              <w:t>participant</w:t>
            </w:r>
            <w:r>
              <w:t xml:space="preserve"> will:  Go through Centralized Pre-registration before arrival and will have</w:t>
            </w:r>
          </w:p>
          <w:p w14:paraId="2CB6C751" w14:textId="77777777" w:rsidR="00A834D4" w:rsidRPr="00C826DA" w:rsidRDefault="00A834D4" w:rsidP="00ED631A">
            <w:pPr>
              <w:pStyle w:val="APA"/>
              <w:numPr>
                <w:ilvl w:val="0"/>
                <w:numId w:val="22"/>
              </w:numPr>
              <w:spacing w:line="240" w:lineRule="auto"/>
            </w:pPr>
            <w:r w:rsidRPr="00C826DA">
              <w:t>Reminder text or phone calls 1-2 days prior</w:t>
            </w:r>
          </w:p>
          <w:p w14:paraId="7B094830" w14:textId="77777777" w:rsidR="00A834D4" w:rsidRPr="00C826DA" w:rsidRDefault="00A834D4" w:rsidP="0072184E">
            <w:pPr>
              <w:pStyle w:val="APA"/>
              <w:spacing w:line="240" w:lineRule="auto"/>
              <w:ind w:firstLine="0"/>
            </w:pPr>
            <w:r w:rsidRPr="00C826DA">
              <w:t>Before event begins:</w:t>
            </w:r>
          </w:p>
          <w:p w14:paraId="2E234A81" w14:textId="09681029" w:rsidR="00A834D4" w:rsidRPr="00C826DA" w:rsidRDefault="00A834D4" w:rsidP="00ED631A">
            <w:pPr>
              <w:pStyle w:val="APA"/>
              <w:numPr>
                <w:ilvl w:val="0"/>
                <w:numId w:val="22"/>
              </w:numPr>
              <w:spacing w:line="240" w:lineRule="auto"/>
            </w:pPr>
            <w:r>
              <w:t>“</w:t>
            </w:r>
            <w:r w:rsidR="6898D02F">
              <w:t>Pop</w:t>
            </w:r>
            <w:r>
              <w:t xml:space="preserve"> up” vaccination administration area consistent with best evidenced based practice.</w:t>
            </w:r>
          </w:p>
          <w:p w14:paraId="1AEE1474" w14:textId="77777777" w:rsidR="00A834D4" w:rsidRPr="00C826DA" w:rsidRDefault="00A834D4" w:rsidP="00ED631A">
            <w:pPr>
              <w:pStyle w:val="APA"/>
              <w:numPr>
                <w:ilvl w:val="0"/>
                <w:numId w:val="22"/>
              </w:numPr>
              <w:spacing w:line="240" w:lineRule="auto"/>
            </w:pPr>
            <w:r>
              <w:t>Physical design and stationing to provide social distancing and heightened attention to infection control</w:t>
            </w:r>
          </w:p>
          <w:p w14:paraId="3A935499" w14:textId="77777777" w:rsidR="00A834D4" w:rsidRPr="00C826DA" w:rsidRDefault="00A834D4" w:rsidP="00ED631A">
            <w:pPr>
              <w:pStyle w:val="APA"/>
              <w:numPr>
                <w:ilvl w:val="0"/>
                <w:numId w:val="22"/>
              </w:numPr>
              <w:spacing w:line="240" w:lineRule="auto"/>
            </w:pPr>
            <w:r>
              <w:t>Huddle with staff prior to start of event</w:t>
            </w:r>
          </w:p>
          <w:p w14:paraId="41213CBC" w14:textId="77777777" w:rsidR="00A834D4" w:rsidRPr="00C826DA" w:rsidRDefault="00A834D4" w:rsidP="0072184E">
            <w:pPr>
              <w:pStyle w:val="APA"/>
              <w:spacing w:line="240" w:lineRule="auto"/>
              <w:ind w:firstLine="0"/>
            </w:pPr>
            <w:r w:rsidRPr="00C826DA">
              <w:t xml:space="preserve">When arriving will drive up to car spot.  A potential of 3 spots every 20 minutes. </w:t>
            </w:r>
          </w:p>
          <w:p w14:paraId="3323D941" w14:textId="77777777" w:rsidR="00A834D4" w:rsidRPr="00C826DA" w:rsidRDefault="00A834D4" w:rsidP="0072184E">
            <w:pPr>
              <w:pStyle w:val="APA"/>
              <w:spacing w:line="240" w:lineRule="auto"/>
              <w:ind w:firstLine="0"/>
            </w:pPr>
          </w:p>
          <w:p w14:paraId="01526E1B" w14:textId="77777777" w:rsidR="00A834D4" w:rsidRPr="00C826DA" w:rsidRDefault="00A834D4" w:rsidP="0072184E">
            <w:pPr>
              <w:pStyle w:val="APA"/>
              <w:spacing w:line="240" w:lineRule="auto"/>
              <w:ind w:firstLine="0"/>
            </w:pPr>
            <w:r>
              <w:t xml:space="preserve">Each car spot will have </w:t>
            </w:r>
          </w:p>
          <w:p w14:paraId="5256ACF7" w14:textId="77777777" w:rsidR="00A834D4" w:rsidRPr="00C826DA" w:rsidRDefault="00A834D4" w:rsidP="0072184E">
            <w:pPr>
              <w:pStyle w:val="APA"/>
              <w:numPr>
                <w:ilvl w:val="0"/>
                <w:numId w:val="3"/>
              </w:numPr>
              <w:spacing w:line="240" w:lineRule="auto"/>
            </w:pPr>
            <w:r>
              <w:t xml:space="preserve">Check in </w:t>
            </w:r>
          </w:p>
          <w:p w14:paraId="6236718C" w14:textId="77777777" w:rsidR="00A834D4" w:rsidRPr="00C826DA" w:rsidRDefault="00A834D4" w:rsidP="0072184E">
            <w:pPr>
              <w:pStyle w:val="APA"/>
              <w:numPr>
                <w:ilvl w:val="0"/>
                <w:numId w:val="3"/>
              </w:numPr>
              <w:spacing w:line="240" w:lineRule="auto"/>
            </w:pPr>
            <w:r w:rsidRPr="00C826DA">
              <w:t>NP Review</w:t>
            </w:r>
          </w:p>
          <w:p w14:paraId="5DAEE9CA" w14:textId="77777777" w:rsidR="00A834D4" w:rsidRPr="00C826DA" w:rsidRDefault="00A834D4" w:rsidP="0072184E">
            <w:pPr>
              <w:pStyle w:val="APA"/>
              <w:numPr>
                <w:ilvl w:val="0"/>
                <w:numId w:val="3"/>
              </w:numPr>
              <w:spacing w:line="240" w:lineRule="auto"/>
            </w:pPr>
            <w:r>
              <w:t>Teaching and immunizations given</w:t>
            </w:r>
          </w:p>
          <w:p w14:paraId="1A4BD3BC" w14:textId="77777777" w:rsidR="00A834D4" w:rsidRPr="00C826DA" w:rsidRDefault="00A834D4" w:rsidP="0072184E">
            <w:pPr>
              <w:pStyle w:val="APA"/>
              <w:numPr>
                <w:ilvl w:val="0"/>
                <w:numId w:val="3"/>
              </w:numPr>
              <w:spacing w:line="240" w:lineRule="auto"/>
            </w:pPr>
            <w:r w:rsidRPr="00C826DA">
              <w:t>Then car will proceed to post immunization area</w:t>
            </w:r>
          </w:p>
          <w:p w14:paraId="6A06959B" w14:textId="77777777" w:rsidR="00A834D4" w:rsidRPr="00C826DA" w:rsidRDefault="00A834D4" w:rsidP="0072184E">
            <w:pPr>
              <w:pStyle w:val="APA"/>
              <w:spacing w:line="240" w:lineRule="auto"/>
              <w:ind w:firstLine="0"/>
            </w:pPr>
            <w:r>
              <w:t>Complete a Satisfaction survey with review of social determinants</w:t>
            </w:r>
          </w:p>
          <w:p w14:paraId="19A651FF" w14:textId="77777777" w:rsidR="00A834D4" w:rsidRPr="00C826DA" w:rsidRDefault="00A834D4" w:rsidP="0072184E">
            <w:pPr>
              <w:pStyle w:val="APA"/>
              <w:spacing w:line="240" w:lineRule="auto"/>
              <w:ind w:firstLine="0"/>
            </w:pPr>
          </w:p>
          <w:p w14:paraId="1CA472B0" w14:textId="77777777" w:rsidR="00A834D4" w:rsidRPr="00C826DA" w:rsidRDefault="00A834D4" w:rsidP="0072184E">
            <w:pPr>
              <w:pStyle w:val="APA"/>
              <w:spacing w:line="240" w:lineRule="auto"/>
              <w:ind w:firstLine="0"/>
            </w:pPr>
            <w:r>
              <w:t xml:space="preserve">Visit time will be tracked </w:t>
            </w:r>
          </w:p>
          <w:p w14:paraId="6BD0959D" w14:textId="77777777" w:rsidR="00A834D4" w:rsidRPr="00C826DA" w:rsidRDefault="00A834D4" w:rsidP="0072184E">
            <w:pPr>
              <w:pStyle w:val="APA"/>
              <w:spacing w:line="240" w:lineRule="auto"/>
              <w:ind w:firstLine="0"/>
            </w:pPr>
          </w:p>
          <w:p w14:paraId="3C089368" w14:textId="77777777" w:rsidR="00A834D4" w:rsidRPr="00C826DA" w:rsidRDefault="00A834D4" w:rsidP="0072184E">
            <w:pPr>
              <w:pStyle w:val="APA"/>
              <w:spacing w:line="240" w:lineRule="auto"/>
              <w:ind w:firstLine="0"/>
            </w:pPr>
            <w:r>
              <w:t>Linkage to resources and Medicaid sign up</w:t>
            </w:r>
          </w:p>
          <w:p w14:paraId="300BE1DC" w14:textId="77777777" w:rsidR="00A834D4" w:rsidRPr="00C826DA" w:rsidRDefault="00A834D4" w:rsidP="0072184E">
            <w:pPr>
              <w:pStyle w:val="APA"/>
              <w:spacing w:line="240" w:lineRule="auto"/>
              <w:ind w:firstLine="0"/>
            </w:pPr>
          </w:p>
          <w:p w14:paraId="52E49009" w14:textId="77777777" w:rsidR="00A834D4" w:rsidRPr="00C826DA" w:rsidRDefault="00A834D4" w:rsidP="0072184E">
            <w:pPr>
              <w:pStyle w:val="APA"/>
              <w:spacing w:line="240" w:lineRule="auto"/>
              <w:ind w:firstLine="0"/>
            </w:pPr>
            <w:r>
              <w:t>Provide a box of food to each family</w:t>
            </w:r>
          </w:p>
          <w:p w14:paraId="25767E51" w14:textId="77777777" w:rsidR="00A834D4" w:rsidRPr="00C826DA" w:rsidRDefault="00A834D4" w:rsidP="0072184E">
            <w:pPr>
              <w:pStyle w:val="APA"/>
              <w:spacing w:line="240" w:lineRule="auto"/>
              <w:ind w:firstLine="0"/>
            </w:pPr>
          </w:p>
          <w:p w14:paraId="4DD8A31F" w14:textId="2DBDF231" w:rsidR="00A834D4" w:rsidRPr="00C826DA" w:rsidRDefault="00A834D4" w:rsidP="0072184E">
            <w:pPr>
              <w:pStyle w:val="APA"/>
              <w:spacing w:line="240" w:lineRule="auto"/>
              <w:ind w:firstLine="0"/>
            </w:pPr>
            <w:r>
              <w:t xml:space="preserve">Staff </w:t>
            </w:r>
            <w:r w:rsidR="173E6823">
              <w:t>d</w:t>
            </w:r>
            <w:r>
              <w:t>ebrief -focus group before clean up at each event</w:t>
            </w:r>
          </w:p>
          <w:p w14:paraId="0AF6B0DC" w14:textId="77777777" w:rsidR="00A834D4" w:rsidRPr="00C826DA" w:rsidRDefault="00A834D4" w:rsidP="0072184E">
            <w:pPr>
              <w:pStyle w:val="APA"/>
              <w:spacing w:line="240" w:lineRule="auto"/>
              <w:ind w:firstLine="0"/>
            </w:pPr>
          </w:p>
        </w:tc>
        <w:tc>
          <w:tcPr>
            <w:tcW w:w="2385" w:type="dxa"/>
          </w:tcPr>
          <w:p w14:paraId="34EB9E2C" w14:textId="77777777" w:rsidR="00A834D4" w:rsidRPr="00C826DA" w:rsidRDefault="00A834D4" w:rsidP="0072184E">
            <w:pPr>
              <w:pStyle w:val="APA"/>
              <w:numPr>
                <w:ilvl w:val="0"/>
                <w:numId w:val="7"/>
              </w:numPr>
              <w:tabs>
                <w:tab w:val="left" w:pos="473"/>
              </w:tabs>
              <w:spacing w:line="240" w:lineRule="auto"/>
            </w:pPr>
            <w:r>
              <w:t>Number of children   Immunized</w:t>
            </w:r>
          </w:p>
          <w:p w14:paraId="4E1FC4F1" w14:textId="77777777" w:rsidR="00A834D4" w:rsidRPr="00C826DA" w:rsidRDefault="00A834D4" w:rsidP="0072184E">
            <w:pPr>
              <w:pStyle w:val="APA"/>
              <w:numPr>
                <w:ilvl w:val="0"/>
                <w:numId w:val="7"/>
              </w:numPr>
              <w:tabs>
                <w:tab w:val="left" w:pos="473"/>
              </w:tabs>
              <w:spacing w:line="240" w:lineRule="auto"/>
            </w:pPr>
            <w:r>
              <w:t>Number of immunizations given</w:t>
            </w:r>
          </w:p>
          <w:p w14:paraId="33D32BEA" w14:textId="77777777" w:rsidR="00A834D4" w:rsidRPr="00C826DA" w:rsidRDefault="00A834D4" w:rsidP="0072184E">
            <w:pPr>
              <w:pStyle w:val="APA"/>
              <w:numPr>
                <w:ilvl w:val="0"/>
                <w:numId w:val="7"/>
              </w:numPr>
              <w:tabs>
                <w:tab w:val="left" w:pos="473"/>
              </w:tabs>
              <w:spacing w:line="240" w:lineRule="auto"/>
            </w:pPr>
            <w:r>
              <w:t>Review MCIR and compare doses administered reports from past</w:t>
            </w:r>
          </w:p>
          <w:p w14:paraId="47488C18" w14:textId="77777777" w:rsidR="00A834D4" w:rsidRPr="00C826DA" w:rsidRDefault="00A834D4" w:rsidP="0072184E">
            <w:pPr>
              <w:pStyle w:val="APA"/>
              <w:numPr>
                <w:ilvl w:val="0"/>
                <w:numId w:val="7"/>
              </w:numPr>
              <w:tabs>
                <w:tab w:val="left" w:pos="473"/>
              </w:tabs>
              <w:spacing w:line="240" w:lineRule="auto"/>
            </w:pPr>
            <w:r w:rsidRPr="00C826DA">
              <w:t>How many fully UTD via MCIR</w:t>
            </w:r>
          </w:p>
          <w:p w14:paraId="453357A0" w14:textId="77777777" w:rsidR="00A834D4" w:rsidRPr="00C826DA" w:rsidRDefault="00A834D4" w:rsidP="0072184E">
            <w:pPr>
              <w:pStyle w:val="APA"/>
              <w:numPr>
                <w:ilvl w:val="0"/>
                <w:numId w:val="7"/>
              </w:numPr>
              <w:tabs>
                <w:tab w:val="left" w:pos="473"/>
              </w:tabs>
              <w:spacing w:line="240" w:lineRule="auto"/>
            </w:pPr>
            <w:r w:rsidRPr="00C826DA">
              <w:t>Measure Typical timed visit</w:t>
            </w:r>
          </w:p>
          <w:p w14:paraId="5DB565F9" w14:textId="77777777" w:rsidR="00A834D4" w:rsidRPr="00C826DA" w:rsidRDefault="00A834D4" w:rsidP="0072184E">
            <w:pPr>
              <w:pStyle w:val="APA"/>
              <w:numPr>
                <w:ilvl w:val="0"/>
                <w:numId w:val="7"/>
              </w:numPr>
              <w:tabs>
                <w:tab w:val="left" w:pos="473"/>
              </w:tabs>
              <w:spacing w:line="240" w:lineRule="auto"/>
            </w:pPr>
            <w:r>
              <w:t>Measure which event location served most effective</w:t>
            </w:r>
          </w:p>
          <w:p w14:paraId="1315DAED" w14:textId="77777777" w:rsidR="00A834D4" w:rsidRPr="00C826DA" w:rsidRDefault="00A834D4" w:rsidP="0072184E">
            <w:pPr>
              <w:pStyle w:val="APA"/>
              <w:numPr>
                <w:ilvl w:val="0"/>
                <w:numId w:val="7"/>
              </w:numPr>
              <w:tabs>
                <w:tab w:val="left" w:pos="473"/>
              </w:tabs>
              <w:spacing w:line="240" w:lineRule="auto"/>
            </w:pPr>
            <w:r w:rsidRPr="00C826DA">
              <w:t>Measure satisfaction surveys</w:t>
            </w:r>
          </w:p>
          <w:p w14:paraId="487C64ED" w14:textId="77777777" w:rsidR="00A834D4" w:rsidRPr="00C826DA" w:rsidRDefault="00A834D4" w:rsidP="0072184E">
            <w:pPr>
              <w:pStyle w:val="APA"/>
              <w:numPr>
                <w:ilvl w:val="0"/>
                <w:numId w:val="7"/>
              </w:numPr>
              <w:tabs>
                <w:tab w:val="left" w:pos="473"/>
              </w:tabs>
              <w:spacing w:line="240" w:lineRule="auto"/>
            </w:pPr>
            <w:r>
              <w:t>Measure how many uninsured with linkage to sign up with Medicaid</w:t>
            </w:r>
          </w:p>
          <w:p w14:paraId="6738C617" w14:textId="77777777" w:rsidR="00A834D4" w:rsidRPr="00C826DA" w:rsidRDefault="00A834D4" w:rsidP="0072184E">
            <w:pPr>
              <w:pStyle w:val="APA"/>
              <w:numPr>
                <w:ilvl w:val="0"/>
                <w:numId w:val="7"/>
              </w:numPr>
              <w:tabs>
                <w:tab w:val="left" w:pos="473"/>
              </w:tabs>
              <w:spacing w:line="240" w:lineRule="auto"/>
            </w:pPr>
            <w:r>
              <w:t>Measure how many resources linked to social determinants</w:t>
            </w:r>
          </w:p>
          <w:p w14:paraId="08145313" w14:textId="77777777" w:rsidR="00A834D4" w:rsidRPr="00C826DA" w:rsidRDefault="00A834D4" w:rsidP="0072184E">
            <w:pPr>
              <w:pStyle w:val="APA"/>
              <w:tabs>
                <w:tab w:val="left" w:pos="473"/>
              </w:tabs>
              <w:spacing w:line="240" w:lineRule="auto"/>
              <w:ind w:firstLine="0"/>
            </w:pPr>
          </w:p>
        </w:tc>
        <w:tc>
          <w:tcPr>
            <w:tcW w:w="2370" w:type="dxa"/>
          </w:tcPr>
          <w:p w14:paraId="0EC3B6E7" w14:textId="4DB33B64" w:rsidR="00A834D4" w:rsidRPr="00C826DA" w:rsidRDefault="00A834D4" w:rsidP="0072184E">
            <w:pPr>
              <w:pStyle w:val="APA"/>
              <w:numPr>
                <w:ilvl w:val="0"/>
                <w:numId w:val="4"/>
              </w:numPr>
              <w:spacing w:line="240" w:lineRule="auto"/>
            </w:pPr>
            <w:r>
              <w:t>Increase health equity by providing more access to immunization</w:t>
            </w:r>
          </w:p>
          <w:p w14:paraId="054C7BD6" w14:textId="77777777" w:rsidR="00A834D4" w:rsidRPr="00C826DA" w:rsidRDefault="00A834D4" w:rsidP="0072184E">
            <w:pPr>
              <w:pStyle w:val="APA"/>
              <w:spacing w:line="240" w:lineRule="auto"/>
            </w:pPr>
            <w:r w:rsidRPr="00C826DA">
              <w:t xml:space="preserve">       </w:t>
            </w:r>
          </w:p>
          <w:p w14:paraId="623771E5" w14:textId="77777777" w:rsidR="00A834D4" w:rsidRPr="00C826DA" w:rsidRDefault="00A834D4" w:rsidP="0072184E">
            <w:pPr>
              <w:pStyle w:val="APA"/>
              <w:numPr>
                <w:ilvl w:val="0"/>
                <w:numId w:val="6"/>
              </w:numPr>
              <w:spacing w:line="240" w:lineRule="auto"/>
            </w:pPr>
            <w:r w:rsidRPr="00C826DA">
              <w:t>Improved</w:t>
            </w:r>
          </w:p>
          <w:p w14:paraId="04193E07" w14:textId="77777777" w:rsidR="00A834D4" w:rsidRPr="00C826DA" w:rsidRDefault="00A834D4" w:rsidP="0072184E">
            <w:pPr>
              <w:pStyle w:val="APA"/>
              <w:spacing w:line="240" w:lineRule="auto"/>
              <w:ind w:left="720" w:firstLine="0"/>
            </w:pPr>
            <w:r w:rsidRPr="00C826DA">
              <w:t xml:space="preserve"> immunization numbers during COVID -19 post pandemic</w:t>
            </w:r>
          </w:p>
          <w:p w14:paraId="576D523B" w14:textId="77777777" w:rsidR="00A834D4" w:rsidRPr="00C826DA" w:rsidRDefault="00A834D4" w:rsidP="0072184E">
            <w:pPr>
              <w:pStyle w:val="APA"/>
              <w:spacing w:line="240" w:lineRule="auto"/>
              <w:ind w:left="720" w:firstLine="0"/>
            </w:pPr>
          </w:p>
          <w:p w14:paraId="17F88A69" w14:textId="77777777" w:rsidR="00A834D4" w:rsidRPr="00C826DA" w:rsidRDefault="00A834D4" w:rsidP="0072184E">
            <w:pPr>
              <w:pStyle w:val="APA"/>
              <w:numPr>
                <w:ilvl w:val="0"/>
                <w:numId w:val="5"/>
              </w:numPr>
              <w:spacing w:line="240" w:lineRule="auto"/>
            </w:pPr>
            <w:r w:rsidRPr="00C826DA">
              <w:t xml:space="preserve"> High satisfaction rates</w:t>
            </w:r>
          </w:p>
          <w:p w14:paraId="34E2A3FB" w14:textId="77777777" w:rsidR="00A834D4" w:rsidRPr="00C826DA" w:rsidRDefault="00A834D4" w:rsidP="0072184E">
            <w:pPr>
              <w:pStyle w:val="APA"/>
              <w:spacing w:line="240" w:lineRule="auto"/>
              <w:ind w:left="720" w:firstLine="0"/>
            </w:pPr>
          </w:p>
          <w:p w14:paraId="75B992BF" w14:textId="77777777" w:rsidR="00A834D4" w:rsidRPr="00C826DA" w:rsidRDefault="00A834D4" w:rsidP="0072184E">
            <w:pPr>
              <w:pStyle w:val="APA"/>
              <w:numPr>
                <w:ilvl w:val="0"/>
                <w:numId w:val="5"/>
              </w:numPr>
              <w:spacing w:line="240" w:lineRule="auto"/>
            </w:pPr>
            <w:r>
              <w:t xml:space="preserve">Improved assistance to social determinants needs </w:t>
            </w:r>
          </w:p>
          <w:p w14:paraId="6B3F9CED" w14:textId="77777777" w:rsidR="00A834D4" w:rsidRPr="00C826DA" w:rsidRDefault="00A834D4" w:rsidP="0072184E">
            <w:pPr>
              <w:pStyle w:val="APA"/>
              <w:spacing w:line="240" w:lineRule="auto"/>
              <w:ind w:firstLine="0"/>
            </w:pPr>
          </w:p>
          <w:p w14:paraId="02740D8A" w14:textId="77777777" w:rsidR="00A834D4" w:rsidRPr="00C826DA" w:rsidRDefault="00A834D4" w:rsidP="0072184E">
            <w:pPr>
              <w:pStyle w:val="APA"/>
              <w:numPr>
                <w:ilvl w:val="0"/>
                <w:numId w:val="5"/>
              </w:numPr>
              <w:spacing w:line="240" w:lineRule="auto"/>
            </w:pPr>
            <w:r w:rsidRPr="00C826DA">
              <w:t>Improved linkage for Medicaid service</w:t>
            </w:r>
          </w:p>
          <w:p w14:paraId="393807BA" w14:textId="77777777" w:rsidR="00A834D4" w:rsidRPr="00C826DA" w:rsidRDefault="00A834D4" w:rsidP="0072184E">
            <w:pPr>
              <w:pStyle w:val="APA"/>
              <w:spacing w:line="240" w:lineRule="auto"/>
              <w:ind w:firstLine="0"/>
            </w:pPr>
          </w:p>
        </w:tc>
      </w:tr>
    </w:tbl>
    <w:p w14:paraId="079A77EB" w14:textId="77777777" w:rsidR="00A834D4" w:rsidRPr="00C826DA" w:rsidRDefault="00A834D4" w:rsidP="00A834D4"/>
    <w:p w14:paraId="4BF725D9" w14:textId="77777777" w:rsidR="00A834D4" w:rsidRPr="00C826DA" w:rsidRDefault="00A834D4" w:rsidP="00A834D4">
      <w:pPr>
        <w:pStyle w:val="Header"/>
        <w:jc w:val="center"/>
        <w:rPr>
          <w:i/>
        </w:rPr>
      </w:pPr>
    </w:p>
    <w:p w14:paraId="6373C781" w14:textId="77777777" w:rsidR="00A834D4" w:rsidRPr="00C826DA" w:rsidRDefault="00A834D4" w:rsidP="00A834D4">
      <w:pPr>
        <w:pStyle w:val="Header"/>
        <w:rPr>
          <w:i/>
        </w:rPr>
      </w:pPr>
    </w:p>
    <w:p w14:paraId="2F337B0E" w14:textId="139A8EF3" w:rsidR="00A834D4" w:rsidRDefault="00A834D4" w:rsidP="00A834D4">
      <w:pPr>
        <w:pStyle w:val="Header"/>
        <w:rPr>
          <w:i/>
        </w:rPr>
      </w:pPr>
    </w:p>
    <w:p w14:paraId="2B6AC6F0" w14:textId="77777777" w:rsidR="002E18AD" w:rsidRPr="00C826DA" w:rsidRDefault="002E18AD" w:rsidP="00A834D4">
      <w:pPr>
        <w:pStyle w:val="Header"/>
        <w:rPr>
          <w:i/>
        </w:rPr>
      </w:pPr>
    </w:p>
    <w:p w14:paraId="7A667990" w14:textId="485291C2" w:rsidR="00A834D4" w:rsidRPr="00C826DA" w:rsidRDefault="00A834D4" w:rsidP="00A834D4">
      <w:pPr>
        <w:pStyle w:val="Header"/>
        <w:rPr>
          <w:i/>
        </w:rPr>
      </w:pPr>
    </w:p>
    <w:p w14:paraId="22AE907A" w14:textId="1DE9595C" w:rsidR="00A834D4" w:rsidRPr="00C826DA" w:rsidRDefault="00A834D4" w:rsidP="5E605F39">
      <w:pPr>
        <w:pStyle w:val="Header"/>
        <w:rPr>
          <w:i/>
          <w:iCs/>
        </w:rPr>
      </w:pPr>
    </w:p>
    <w:p w14:paraId="589B57A0" w14:textId="3497F39A" w:rsidR="5E605F39" w:rsidRDefault="5E605F39" w:rsidP="5E605F39">
      <w:pPr>
        <w:pStyle w:val="Header"/>
        <w:rPr>
          <w:rFonts w:eastAsia="Calibri"/>
          <w:i/>
          <w:iCs/>
        </w:rPr>
      </w:pPr>
    </w:p>
    <w:p w14:paraId="0497B373" w14:textId="177DAE94" w:rsidR="00E97E52" w:rsidRDefault="00E97E52" w:rsidP="00C150A2">
      <w:pPr>
        <w:pStyle w:val="Header"/>
        <w:rPr>
          <w:i/>
        </w:rPr>
      </w:pPr>
    </w:p>
    <w:p w14:paraId="4B9F1A17" w14:textId="77777777" w:rsidR="001B0C05" w:rsidRPr="00C826DA" w:rsidRDefault="001B0C05" w:rsidP="00C150A2">
      <w:pPr>
        <w:pStyle w:val="Header"/>
        <w:rPr>
          <w:i/>
        </w:rPr>
      </w:pPr>
    </w:p>
    <w:p w14:paraId="0B0C8BCF" w14:textId="77777777" w:rsidR="00E97E52" w:rsidRPr="00C826DA" w:rsidRDefault="00E97E52" w:rsidP="00EF45D1">
      <w:pPr>
        <w:pStyle w:val="Header"/>
        <w:jc w:val="center"/>
        <w:rPr>
          <w:i/>
        </w:rPr>
      </w:pPr>
    </w:p>
    <w:p w14:paraId="38270CD8" w14:textId="77777777" w:rsidR="00C150A2" w:rsidRDefault="00C150A2" w:rsidP="00EF45D1">
      <w:pPr>
        <w:pStyle w:val="Header"/>
        <w:jc w:val="center"/>
        <w:rPr>
          <w:i/>
        </w:rPr>
      </w:pPr>
    </w:p>
    <w:p w14:paraId="52912579" w14:textId="683D97BE" w:rsidR="00EF45D1" w:rsidRPr="00C826DA" w:rsidRDefault="00EF45D1" w:rsidP="00EF45D1">
      <w:pPr>
        <w:pStyle w:val="Header"/>
        <w:jc w:val="center"/>
        <w:rPr>
          <w:i/>
        </w:rPr>
      </w:pPr>
      <w:r w:rsidRPr="00C826DA">
        <w:rPr>
          <w:i/>
        </w:rPr>
        <w:t xml:space="preserve">Appendix </w:t>
      </w:r>
      <w:r w:rsidR="001B0C05">
        <w:rPr>
          <w:i/>
        </w:rPr>
        <w:t>B</w:t>
      </w:r>
      <w:r w:rsidR="00A92349" w:rsidRPr="00C826DA">
        <w:rPr>
          <w:i/>
        </w:rPr>
        <w:t>.</w:t>
      </w:r>
    </w:p>
    <w:p w14:paraId="7E1569F1" w14:textId="7EBA9408" w:rsidR="00EF45D1" w:rsidRPr="00C826DA" w:rsidRDefault="00EF45D1" w:rsidP="00C826DA">
      <w:pPr>
        <w:pStyle w:val="Header"/>
        <w:jc w:val="center"/>
        <w:rPr>
          <w:i/>
        </w:rPr>
      </w:pPr>
      <w:r w:rsidRPr="00C826DA">
        <w:rPr>
          <w:i/>
        </w:rPr>
        <w:t>Parent/guardian survey</w:t>
      </w:r>
      <w:r w:rsidR="00C826DA">
        <w:rPr>
          <w:i/>
        </w:rPr>
        <w:t xml:space="preserve">           </w:t>
      </w:r>
      <w:r w:rsidRPr="00C826DA">
        <w:rPr>
          <w:i/>
        </w:rPr>
        <w:t>Cur</w:t>
      </w:r>
      <w:r w:rsidR="00C826DA">
        <w:rPr>
          <w:i/>
        </w:rPr>
        <w:t>b</w:t>
      </w:r>
      <w:r w:rsidRPr="00C826DA">
        <w:rPr>
          <w:i/>
        </w:rPr>
        <w:t>side Immunization Event</w:t>
      </w:r>
    </w:p>
    <w:p w14:paraId="683C9389" w14:textId="4D248E8A" w:rsidR="00EF45D1" w:rsidRPr="00C826DA" w:rsidRDefault="00EF45D1" w:rsidP="00C150A2">
      <w:pPr>
        <w:pStyle w:val="Header"/>
      </w:pPr>
      <w:r w:rsidRPr="00C826DA">
        <w:rPr>
          <w:i/>
        </w:rPr>
        <w:t>Date: ___________</w:t>
      </w:r>
      <w:r w:rsidRPr="00C826DA">
        <w:tab/>
      </w:r>
      <w:r w:rsidRPr="00C826DA">
        <w:tab/>
      </w:r>
      <w:r w:rsidRPr="00C826DA">
        <w:rPr>
          <w:i/>
        </w:rPr>
        <w:t>Code: _________________</w:t>
      </w:r>
    </w:p>
    <w:p w14:paraId="76F4CEAD" w14:textId="77777777" w:rsidR="00EF45D1" w:rsidRPr="00C826DA" w:rsidRDefault="00EF45D1" w:rsidP="00ED631A">
      <w:pPr>
        <w:pStyle w:val="ListParagraph"/>
        <w:numPr>
          <w:ilvl w:val="0"/>
          <w:numId w:val="10"/>
        </w:numPr>
        <w:spacing w:after="160" w:line="259" w:lineRule="auto"/>
      </w:pPr>
      <w:r w:rsidRPr="00C826DA">
        <w:t>Please answer each question as it will help us serve others in the future.</w:t>
      </w:r>
    </w:p>
    <w:tbl>
      <w:tblPr>
        <w:tblStyle w:val="TableGrid"/>
        <w:tblW w:w="9090" w:type="dxa"/>
        <w:tblInd w:w="265" w:type="dxa"/>
        <w:tblLook w:val="04A0" w:firstRow="1" w:lastRow="0" w:firstColumn="1" w:lastColumn="0" w:noHBand="0" w:noVBand="1"/>
      </w:tblPr>
      <w:tblGrid>
        <w:gridCol w:w="4455"/>
        <w:gridCol w:w="1083"/>
        <w:gridCol w:w="1083"/>
        <w:gridCol w:w="1083"/>
        <w:gridCol w:w="1386"/>
      </w:tblGrid>
      <w:tr w:rsidR="00EF45D1" w:rsidRPr="00C826DA" w14:paraId="21B495FD" w14:textId="77777777" w:rsidTr="00876414">
        <w:tc>
          <w:tcPr>
            <w:tcW w:w="4950" w:type="dxa"/>
          </w:tcPr>
          <w:p w14:paraId="28A9AFDF" w14:textId="77777777" w:rsidR="00EF45D1" w:rsidRPr="00C826DA" w:rsidRDefault="00EF45D1" w:rsidP="00876414">
            <w:pPr>
              <w:pStyle w:val="ListParagraph"/>
              <w:ind w:left="0"/>
              <w:jc w:val="center"/>
              <w:rPr>
                <w:b/>
              </w:rPr>
            </w:pPr>
            <w:r w:rsidRPr="00C826DA">
              <w:rPr>
                <w:b/>
              </w:rPr>
              <w:t>CHECK (√) ONE ANSWER FOR EACH ITEM</w:t>
            </w:r>
          </w:p>
        </w:tc>
        <w:tc>
          <w:tcPr>
            <w:tcW w:w="992" w:type="dxa"/>
          </w:tcPr>
          <w:p w14:paraId="10CCBC94" w14:textId="77777777" w:rsidR="00EF45D1" w:rsidRPr="00C826DA" w:rsidRDefault="00EF45D1" w:rsidP="00876414">
            <w:pPr>
              <w:pStyle w:val="ListParagraph"/>
              <w:ind w:left="0"/>
              <w:jc w:val="center"/>
            </w:pPr>
          </w:p>
          <w:p w14:paraId="196B46F2" w14:textId="77777777" w:rsidR="00EF45D1" w:rsidRPr="00C826DA" w:rsidRDefault="00EF45D1" w:rsidP="00876414">
            <w:pPr>
              <w:pStyle w:val="ListParagraph"/>
              <w:ind w:left="0"/>
              <w:jc w:val="center"/>
            </w:pPr>
            <w:r w:rsidRPr="00C826DA">
              <w:t>NOT AT ALL LIKELY</w:t>
            </w:r>
          </w:p>
        </w:tc>
        <w:tc>
          <w:tcPr>
            <w:tcW w:w="810" w:type="dxa"/>
          </w:tcPr>
          <w:p w14:paraId="438D68D6" w14:textId="77777777" w:rsidR="00EF45D1" w:rsidRPr="00C826DA" w:rsidRDefault="00EF45D1" w:rsidP="00876414">
            <w:pPr>
              <w:pStyle w:val="ListParagraph"/>
              <w:ind w:left="0"/>
              <w:jc w:val="center"/>
            </w:pPr>
          </w:p>
          <w:p w14:paraId="22FBB90E" w14:textId="77777777" w:rsidR="00EF45D1" w:rsidRPr="00C826DA" w:rsidRDefault="00EF45D1" w:rsidP="00876414">
            <w:pPr>
              <w:pStyle w:val="ListParagraph"/>
              <w:ind w:left="0"/>
              <w:jc w:val="center"/>
            </w:pPr>
            <w:r w:rsidRPr="00C826DA">
              <w:t>NOT LIKELY</w:t>
            </w:r>
          </w:p>
        </w:tc>
        <w:tc>
          <w:tcPr>
            <w:tcW w:w="900" w:type="dxa"/>
          </w:tcPr>
          <w:p w14:paraId="2DF7035D" w14:textId="77777777" w:rsidR="00EF45D1" w:rsidRPr="00C826DA" w:rsidRDefault="00EF45D1" w:rsidP="00876414">
            <w:pPr>
              <w:pStyle w:val="ListParagraph"/>
              <w:ind w:left="0"/>
              <w:jc w:val="center"/>
            </w:pPr>
          </w:p>
          <w:p w14:paraId="7848BFE1" w14:textId="77777777" w:rsidR="00EF45D1" w:rsidRPr="00C826DA" w:rsidRDefault="00EF45D1" w:rsidP="00876414">
            <w:pPr>
              <w:pStyle w:val="ListParagraph"/>
              <w:ind w:left="0"/>
              <w:jc w:val="center"/>
            </w:pPr>
            <w:r w:rsidRPr="00C826DA">
              <w:t>LIKELY</w:t>
            </w:r>
          </w:p>
        </w:tc>
        <w:tc>
          <w:tcPr>
            <w:tcW w:w="1438" w:type="dxa"/>
          </w:tcPr>
          <w:p w14:paraId="19F60451" w14:textId="77777777" w:rsidR="00EF45D1" w:rsidRPr="00C826DA" w:rsidRDefault="00EF45D1" w:rsidP="00876414">
            <w:pPr>
              <w:pStyle w:val="ListParagraph"/>
              <w:ind w:left="0"/>
              <w:jc w:val="center"/>
            </w:pPr>
          </w:p>
          <w:p w14:paraId="0E10485B" w14:textId="77777777" w:rsidR="00EF45D1" w:rsidRPr="00C826DA" w:rsidRDefault="00EF45D1" w:rsidP="00876414">
            <w:pPr>
              <w:pStyle w:val="ListParagraph"/>
              <w:ind w:left="0"/>
              <w:jc w:val="center"/>
            </w:pPr>
            <w:r w:rsidRPr="00C826DA">
              <w:t>VERY LIKELY</w:t>
            </w:r>
          </w:p>
        </w:tc>
      </w:tr>
      <w:tr w:rsidR="00EF45D1" w:rsidRPr="00C826DA" w14:paraId="71150DDC" w14:textId="77777777" w:rsidTr="00876414">
        <w:tc>
          <w:tcPr>
            <w:tcW w:w="4950" w:type="dxa"/>
          </w:tcPr>
          <w:p w14:paraId="27EAD6F7" w14:textId="77777777" w:rsidR="00EF45D1" w:rsidRPr="00C826DA" w:rsidRDefault="00EF45D1" w:rsidP="00876414">
            <w:pPr>
              <w:pStyle w:val="ListParagraph"/>
              <w:ind w:left="0"/>
            </w:pPr>
            <w:r w:rsidRPr="00C826DA">
              <w:t>Did the precautions our team took help you feel more at ease?  For example, outside air, under a tent, temperature checks, masks, and sanitizer?</w:t>
            </w:r>
          </w:p>
        </w:tc>
        <w:tc>
          <w:tcPr>
            <w:tcW w:w="992" w:type="dxa"/>
          </w:tcPr>
          <w:p w14:paraId="77458337" w14:textId="77777777" w:rsidR="00EF45D1" w:rsidRPr="00C826DA" w:rsidRDefault="00EF45D1" w:rsidP="00876414">
            <w:pPr>
              <w:pStyle w:val="ListParagraph"/>
              <w:ind w:left="0"/>
              <w:jc w:val="center"/>
            </w:pPr>
            <w:r w:rsidRPr="00C826DA">
              <w:t>□</w:t>
            </w:r>
          </w:p>
        </w:tc>
        <w:tc>
          <w:tcPr>
            <w:tcW w:w="810" w:type="dxa"/>
          </w:tcPr>
          <w:p w14:paraId="40C7CBBE" w14:textId="77777777" w:rsidR="00EF45D1" w:rsidRPr="00C826DA" w:rsidRDefault="00EF45D1" w:rsidP="00876414">
            <w:pPr>
              <w:pStyle w:val="ListParagraph"/>
              <w:ind w:left="0"/>
              <w:jc w:val="center"/>
            </w:pPr>
            <w:r w:rsidRPr="00C826DA">
              <w:t>□</w:t>
            </w:r>
          </w:p>
        </w:tc>
        <w:tc>
          <w:tcPr>
            <w:tcW w:w="900" w:type="dxa"/>
          </w:tcPr>
          <w:p w14:paraId="4BE00E1E" w14:textId="77777777" w:rsidR="00EF45D1" w:rsidRPr="00C826DA" w:rsidRDefault="00EF45D1" w:rsidP="00876414">
            <w:pPr>
              <w:pStyle w:val="ListParagraph"/>
              <w:ind w:left="0"/>
              <w:jc w:val="center"/>
            </w:pPr>
            <w:r w:rsidRPr="00C826DA">
              <w:t>□</w:t>
            </w:r>
          </w:p>
        </w:tc>
        <w:tc>
          <w:tcPr>
            <w:tcW w:w="1438" w:type="dxa"/>
          </w:tcPr>
          <w:p w14:paraId="6D8A636C" w14:textId="77777777" w:rsidR="00EF45D1" w:rsidRPr="00C826DA" w:rsidRDefault="00EF45D1" w:rsidP="00876414">
            <w:pPr>
              <w:pStyle w:val="ListParagraph"/>
              <w:ind w:left="0"/>
              <w:jc w:val="center"/>
            </w:pPr>
            <w:r w:rsidRPr="00C826DA">
              <w:t>□</w:t>
            </w:r>
          </w:p>
        </w:tc>
      </w:tr>
      <w:tr w:rsidR="00EF45D1" w:rsidRPr="00C826DA" w14:paraId="3ABFB0CC" w14:textId="77777777" w:rsidTr="00876414">
        <w:tc>
          <w:tcPr>
            <w:tcW w:w="4950" w:type="dxa"/>
          </w:tcPr>
          <w:p w14:paraId="4FC192DA" w14:textId="77777777" w:rsidR="00EF45D1" w:rsidRPr="00C826DA" w:rsidRDefault="00EF45D1" w:rsidP="00876414">
            <w:pPr>
              <w:pStyle w:val="ListParagraph"/>
              <w:ind w:left="0"/>
            </w:pPr>
            <w:r w:rsidRPr="00C826DA">
              <w:t>Did you have concern about going inside your doctor’s office in these COVID 19 times?</w:t>
            </w:r>
          </w:p>
        </w:tc>
        <w:tc>
          <w:tcPr>
            <w:tcW w:w="992" w:type="dxa"/>
          </w:tcPr>
          <w:p w14:paraId="502B9E9E" w14:textId="77777777" w:rsidR="00EF45D1" w:rsidRPr="00C826DA" w:rsidRDefault="00EF45D1" w:rsidP="00876414">
            <w:pPr>
              <w:pStyle w:val="ListParagraph"/>
              <w:ind w:left="0"/>
              <w:jc w:val="center"/>
            </w:pPr>
            <w:r w:rsidRPr="00C826DA">
              <w:t>□</w:t>
            </w:r>
          </w:p>
        </w:tc>
        <w:tc>
          <w:tcPr>
            <w:tcW w:w="810" w:type="dxa"/>
          </w:tcPr>
          <w:p w14:paraId="3471030B" w14:textId="77777777" w:rsidR="00EF45D1" w:rsidRPr="00C826DA" w:rsidRDefault="00EF45D1" w:rsidP="00876414">
            <w:pPr>
              <w:pStyle w:val="ListParagraph"/>
              <w:ind w:left="0"/>
              <w:jc w:val="center"/>
            </w:pPr>
            <w:r w:rsidRPr="00C826DA">
              <w:t>□</w:t>
            </w:r>
          </w:p>
        </w:tc>
        <w:tc>
          <w:tcPr>
            <w:tcW w:w="900" w:type="dxa"/>
          </w:tcPr>
          <w:p w14:paraId="6E8E8932" w14:textId="77777777" w:rsidR="00EF45D1" w:rsidRPr="00C826DA" w:rsidRDefault="00EF45D1" w:rsidP="00876414">
            <w:pPr>
              <w:pStyle w:val="ListParagraph"/>
              <w:ind w:left="0"/>
              <w:jc w:val="center"/>
            </w:pPr>
            <w:r w:rsidRPr="00C826DA">
              <w:t>□</w:t>
            </w:r>
          </w:p>
        </w:tc>
        <w:tc>
          <w:tcPr>
            <w:tcW w:w="1438" w:type="dxa"/>
          </w:tcPr>
          <w:p w14:paraId="6D3238F3" w14:textId="77777777" w:rsidR="00EF45D1" w:rsidRPr="00C826DA" w:rsidRDefault="00EF45D1" w:rsidP="00876414">
            <w:pPr>
              <w:pStyle w:val="ListParagraph"/>
              <w:ind w:left="0"/>
              <w:jc w:val="center"/>
            </w:pPr>
            <w:r w:rsidRPr="00C826DA">
              <w:t>□</w:t>
            </w:r>
          </w:p>
        </w:tc>
      </w:tr>
      <w:tr w:rsidR="00EF45D1" w:rsidRPr="00C826DA" w14:paraId="15BD14B7" w14:textId="77777777" w:rsidTr="00876414">
        <w:tc>
          <w:tcPr>
            <w:tcW w:w="4950" w:type="dxa"/>
          </w:tcPr>
          <w:p w14:paraId="66EE58F3" w14:textId="77777777" w:rsidR="00EF45D1" w:rsidRPr="00C826DA" w:rsidRDefault="00EF45D1" w:rsidP="00876414">
            <w:pPr>
              <w:pStyle w:val="ListParagraph"/>
              <w:ind w:left="0"/>
            </w:pPr>
            <w:r w:rsidRPr="00C826DA">
              <w:t>Would you have delayed getting your child’s shots if this event was not possible?</w:t>
            </w:r>
          </w:p>
        </w:tc>
        <w:tc>
          <w:tcPr>
            <w:tcW w:w="992" w:type="dxa"/>
          </w:tcPr>
          <w:p w14:paraId="60D7501F" w14:textId="77777777" w:rsidR="00EF45D1" w:rsidRPr="00C826DA" w:rsidRDefault="00EF45D1" w:rsidP="00876414">
            <w:pPr>
              <w:pStyle w:val="ListParagraph"/>
              <w:ind w:left="0"/>
              <w:jc w:val="center"/>
            </w:pPr>
            <w:r w:rsidRPr="00C826DA">
              <w:t>□</w:t>
            </w:r>
          </w:p>
        </w:tc>
        <w:tc>
          <w:tcPr>
            <w:tcW w:w="810" w:type="dxa"/>
          </w:tcPr>
          <w:p w14:paraId="3F299A0A" w14:textId="77777777" w:rsidR="00EF45D1" w:rsidRPr="00C826DA" w:rsidRDefault="00EF45D1" w:rsidP="00876414">
            <w:pPr>
              <w:pStyle w:val="ListParagraph"/>
              <w:ind w:left="0"/>
              <w:jc w:val="center"/>
            </w:pPr>
            <w:r w:rsidRPr="00C826DA">
              <w:t>□</w:t>
            </w:r>
          </w:p>
        </w:tc>
        <w:tc>
          <w:tcPr>
            <w:tcW w:w="900" w:type="dxa"/>
          </w:tcPr>
          <w:p w14:paraId="3A07573C" w14:textId="77777777" w:rsidR="00EF45D1" w:rsidRPr="00C826DA" w:rsidRDefault="00EF45D1" w:rsidP="00876414">
            <w:pPr>
              <w:pStyle w:val="ListParagraph"/>
              <w:ind w:left="0"/>
              <w:jc w:val="center"/>
            </w:pPr>
            <w:r w:rsidRPr="00C826DA">
              <w:t>□</w:t>
            </w:r>
          </w:p>
        </w:tc>
        <w:tc>
          <w:tcPr>
            <w:tcW w:w="1438" w:type="dxa"/>
          </w:tcPr>
          <w:p w14:paraId="46AA7E53" w14:textId="77777777" w:rsidR="00EF45D1" w:rsidRPr="00C826DA" w:rsidRDefault="00EF45D1" w:rsidP="00876414">
            <w:pPr>
              <w:pStyle w:val="ListParagraph"/>
              <w:ind w:left="0"/>
              <w:jc w:val="center"/>
            </w:pPr>
            <w:r w:rsidRPr="00C826DA">
              <w:t>□</w:t>
            </w:r>
          </w:p>
        </w:tc>
      </w:tr>
      <w:tr w:rsidR="00EF45D1" w:rsidRPr="00C826DA" w14:paraId="695941C7" w14:textId="77777777" w:rsidTr="00876414">
        <w:tc>
          <w:tcPr>
            <w:tcW w:w="4950" w:type="dxa"/>
          </w:tcPr>
          <w:p w14:paraId="11D06CCD" w14:textId="77777777" w:rsidR="00EF45D1" w:rsidRPr="00C826DA" w:rsidRDefault="00EF45D1" w:rsidP="00876414">
            <w:pPr>
              <w:pStyle w:val="ListParagraph"/>
              <w:ind w:left="0"/>
            </w:pPr>
            <w:r w:rsidRPr="00C826DA">
              <w:t>Remembering that most parents of teens have taken their child to get shots before; when comparing, would you say this process was easy?</w:t>
            </w:r>
          </w:p>
        </w:tc>
        <w:tc>
          <w:tcPr>
            <w:tcW w:w="992" w:type="dxa"/>
          </w:tcPr>
          <w:p w14:paraId="03EAB06B" w14:textId="77777777" w:rsidR="00EF45D1" w:rsidRPr="00C826DA" w:rsidRDefault="00EF45D1" w:rsidP="00876414">
            <w:pPr>
              <w:pStyle w:val="ListParagraph"/>
              <w:ind w:left="0"/>
              <w:jc w:val="center"/>
            </w:pPr>
            <w:r w:rsidRPr="00C826DA">
              <w:t>□</w:t>
            </w:r>
          </w:p>
        </w:tc>
        <w:tc>
          <w:tcPr>
            <w:tcW w:w="810" w:type="dxa"/>
          </w:tcPr>
          <w:p w14:paraId="5D7EB855" w14:textId="77777777" w:rsidR="00EF45D1" w:rsidRPr="00C826DA" w:rsidRDefault="00EF45D1" w:rsidP="00876414">
            <w:pPr>
              <w:pStyle w:val="ListParagraph"/>
              <w:ind w:left="0"/>
              <w:jc w:val="center"/>
            </w:pPr>
            <w:r w:rsidRPr="00C826DA">
              <w:t>□</w:t>
            </w:r>
          </w:p>
        </w:tc>
        <w:tc>
          <w:tcPr>
            <w:tcW w:w="900" w:type="dxa"/>
          </w:tcPr>
          <w:p w14:paraId="61728F4F" w14:textId="77777777" w:rsidR="00EF45D1" w:rsidRPr="00C826DA" w:rsidRDefault="00EF45D1" w:rsidP="00876414">
            <w:pPr>
              <w:pStyle w:val="ListParagraph"/>
              <w:ind w:left="0"/>
              <w:jc w:val="center"/>
            </w:pPr>
            <w:r w:rsidRPr="00C826DA">
              <w:t>□</w:t>
            </w:r>
          </w:p>
        </w:tc>
        <w:tc>
          <w:tcPr>
            <w:tcW w:w="1438" w:type="dxa"/>
          </w:tcPr>
          <w:p w14:paraId="02F0C243" w14:textId="77777777" w:rsidR="00EF45D1" w:rsidRPr="00C826DA" w:rsidRDefault="00EF45D1" w:rsidP="00876414">
            <w:pPr>
              <w:pStyle w:val="ListParagraph"/>
              <w:ind w:left="0"/>
              <w:jc w:val="center"/>
            </w:pPr>
            <w:r w:rsidRPr="00C826DA">
              <w:t>□</w:t>
            </w:r>
          </w:p>
        </w:tc>
      </w:tr>
      <w:tr w:rsidR="00EF45D1" w:rsidRPr="00C826DA" w14:paraId="6322667A" w14:textId="77777777" w:rsidTr="00876414">
        <w:tc>
          <w:tcPr>
            <w:tcW w:w="4950" w:type="dxa"/>
          </w:tcPr>
          <w:p w14:paraId="203D6D67" w14:textId="77777777" w:rsidR="00EF45D1" w:rsidRPr="00C826DA" w:rsidRDefault="00EF45D1" w:rsidP="00876414">
            <w:pPr>
              <w:pStyle w:val="ListParagraph"/>
              <w:ind w:left="0"/>
            </w:pPr>
            <w:r w:rsidRPr="00C826DA">
              <w:t>Remembering that most parents of teens have taken their child to get shots before; when comparing, would you say this process was safe?</w:t>
            </w:r>
          </w:p>
        </w:tc>
        <w:tc>
          <w:tcPr>
            <w:tcW w:w="992" w:type="dxa"/>
          </w:tcPr>
          <w:p w14:paraId="6F9AC76E" w14:textId="77777777" w:rsidR="00EF45D1" w:rsidRPr="00C826DA" w:rsidRDefault="00EF45D1" w:rsidP="00876414">
            <w:pPr>
              <w:pStyle w:val="ListParagraph"/>
              <w:ind w:left="0"/>
              <w:jc w:val="center"/>
            </w:pPr>
            <w:r w:rsidRPr="00C826DA">
              <w:t>□</w:t>
            </w:r>
          </w:p>
        </w:tc>
        <w:tc>
          <w:tcPr>
            <w:tcW w:w="810" w:type="dxa"/>
          </w:tcPr>
          <w:p w14:paraId="1FE1BDF3" w14:textId="77777777" w:rsidR="00EF45D1" w:rsidRPr="00C826DA" w:rsidRDefault="00EF45D1" w:rsidP="00876414">
            <w:pPr>
              <w:pStyle w:val="ListParagraph"/>
              <w:ind w:left="0"/>
              <w:jc w:val="center"/>
            </w:pPr>
            <w:r w:rsidRPr="00C826DA">
              <w:t>□</w:t>
            </w:r>
          </w:p>
        </w:tc>
        <w:tc>
          <w:tcPr>
            <w:tcW w:w="900" w:type="dxa"/>
          </w:tcPr>
          <w:p w14:paraId="3240D7D7" w14:textId="77777777" w:rsidR="00EF45D1" w:rsidRPr="00C826DA" w:rsidRDefault="00EF45D1" w:rsidP="00876414">
            <w:pPr>
              <w:pStyle w:val="ListParagraph"/>
              <w:ind w:left="0"/>
              <w:jc w:val="center"/>
            </w:pPr>
            <w:r w:rsidRPr="00C826DA">
              <w:t>□</w:t>
            </w:r>
          </w:p>
        </w:tc>
        <w:tc>
          <w:tcPr>
            <w:tcW w:w="1438" w:type="dxa"/>
          </w:tcPr>
          <w:p w14:paraId="7CA50E4C" w14:textId="77777777" w:rsidR="00EF45D1" w:rsidRPr="00C826DA" w:rsidRDefault="00EF45D1" w:rsidP="00876414">
            <w:pPr>
              <w:pStyle w:val="ListParagraph"/>
              <w:ind w:left="0"/>
              <w:jc w:val="center"/>
            </w:pPr>
            <w:r w:rsidRPr="00C826DA">
              <w:t>□</w:t>
            </w:r>
          </w:p>
        </w:tc>
      </w:tr>
      <w:tr w:rsidR="00EF45D1" w:rsidRPr="00C826DA" w14:paraId="11FFD261" w14:textId="77777777" w:rsidTr="00876414">
        <w:tc>
          <w:tcPr>
            <w:tcW w:w="4950" w:type="dxa"/>
          </w:tcPr>
          <w:p w14:paraId="39C253AD" w14:textId="77777777" w:rsidR="00EF45D1" w:rsidRPr="00C826DA" w:rsidRDefault="00EF45D1" w:rsidP="00876414">
            <w:pPr>
              <w:pStyle w:val="ListParagraph"/>
              <w:ind w:left="0"/>
            </w:pPr>
            <w:r w:rsidRPr="00C826DA">
              <w:t>Would you come again, or recommend this to someone if we offered this service again?</w:t>
            </w:r>
          </w:p>
        </w:tc>
        <w:tc>
          <w:tcPr>
            <w:tcW w:w="992" w:type="dxa"/>
          </w:tcPr>
          <w:p w14:paraId="6F10E943" w14:textId="77777777" w:rsidR="00EF45D1" w:rsidRPr="00C826DA" w:rsidRDefault="00EF45D1" w:rsidP="00876414">
            <w:pPr>
              <w:pStyle w:val="ListParagraph"/>
              <w:ind w:left="0"/>
              <w:jc w:val="center"/>
            </w:pPr>
            <w:r w:rsidRPr="00C826DA">
              <w:t>□</w:t>
            </w:r>
          </w:p>
        </w:tc>
        <w:tc>
          <w:tcPr>
            <w:tcW w:w="810" w:type="dxa"/>
          </w:tcPr>
          <w:p w14:paraId="76D1B23D" w14:textId="77777777" w:rsidR="00EF45D1" w:rsidRPr="00C826DA" w:rsidRDefault="00EF45D1" w:rsidP="00876414">
            <w:pPr>
              <w:pStyle w:val="ListParagraph"/>
              <w:ind w:left="0"/>
              <w:jc w:val="center"/>
            </w:pPr>
            <w:r w:rsidRPr="00C826DA">
              <w:t>□</w:t>
            </w:r>
          </w:p>
        </w:tc>
        <w:tc>
          <w:tcPr>
            <w:tcW w:w="900" w:type="dxa"/>
          </w:tcPr>
          <w:p w14:paraId="65AFB496" w14:textId="77777777" w:rsidR="00EF45D1" w:rsidRPr="00C826DA" w:rsidRDefault="00EF45D1" w:rsidP="00876414">
            <w:pPr>
              <w:pStyle w:val="ListParagraph"/>
              <w:ind w:left="0"/>
              <w:jc w:val="center"/>
            </w:pPr>
            <w:r w:rsidRPr="00C826DA">
              <w:t>□</w:t>
            </w:r>
          </w:p>
        </w:tc>
        <w:tc>
          <w:tcPr>
            <w:tcW w:w="1438" w:type="dxa"/>
          </w:tcPr>
          <w:p w14:paraId="20AFC406" w14:textId="77777777" w:rsidR="00EF45D1" w:rsidRPr="00C826DA" w:rsidRDefault="00EF45D1" w:rsidP="00876414">
            <w:pPr>
              <w:pStyle w:val="ListParagraph"/>
              <w:ind w:left="0"/>
              <w:jc w:val="center"/>
            </w:pPr>
            <w:r w:rsidRPr="00C826DA">
              <w:t>□</w:t>
            </w:r>
          </w:p>
        </w:tc>
      </w:tr>
      <w:tr w:rsidR="00EF45D1" w:rsidRPr="00C826DA" w14:paraId="4749E762" w14:textId="77777777" w:rsidTr="00876414">
        <w:tc>
          <w:tcPr>
            <w:tcW w:w="4950" w:type="dxa"/>
          </w:tcPr>
          <w:p w14:paraId="1E368F8F" w14:textId="77777777" w:rsidR="00EF45D1" w:rsidRPr="00C826DA" w:rsidRDefault="00EF45D1" w:rsidP="00876414">
            <w:pPr>
              <w:pStyle w:val="ListParagraph"/>
              <w:ind w:left="0"/>
            </w:pPr>
            <w:r w:rsidRPr="00C826DA">
              <w:t xml:space="preserve">Did the staff make you feel welcome and answer all your questions? </w:t>
            </w:r>
          </w:p>
        </w:tc>
        <w:tc>
          <w:tcPr>
            <w:tcW w:w="992" w:type="dxa"/>
          </w:tcPr>
          <w:p w14:paraId="2E2E1CE5" w14:textId="77777777" w:rsidR="00EF45D1" w:rsidRPr="00C826DA" w:rsidRDefault="00EF45D1" w:rsidP="00876414">
            <w:pPr>
              <w:pStyle w:val="ListParagraph"/>
              <w:ind w:left="0"/>
              <w:jc w:val="center"/>
            </w:pPr>
            <w:r w:rsidRPr="00C826DA">
              <w:t>□</w:t>
            </w:r>
          </w:p>
        </w:tc>
        <w:tc>
          <w:tcPr>
            <w:tcW w:w="810" w:type="dxa"/>
          </w:tcPr>
          <w:p w14:paraId="3A173CA8" w14:textId="77777777" w:rsidR="00EF45D1" w:rsidRPr="00C826DA" w:rsidRDefault="00EF45D1" w:rsidP="00876414">
            <w:pPr>
              <w:pStyle w:val="ListParagraph"/>
              <w:ind w:left="0"/>
              <w:jc w:val="center"/>
            </w:pPr>
            <w:r w:rsidRPr="00C826DA">
              <w:t>□</w:t>
            </w:r>
          </w:p>
        </w:tc>
        <w:tc>
          <w:tcPr>
            <w:tcW w:w="900" w:type="dxa"/>
          </w:tcPr>
          <w:p w14:paraId="287ECD1A" w14:textId="77777777" w:rsidR="00EF45D1" w:rsidRPr="00C826DA" w:rsidRDefault="00EF45D1" w:rsidP="00876414">
            <w:pPr>
              <w:pStyle w:val="ListParagraph"/>
              <w:ind w:left="0"/>
              <w:jc w:val="center"/>
            </w:pPr>
            <w:r w:rsidRPr="00C826DA">
              <w:t>□</w:t>
            </w:r>
          </w:p>
        </w:tc>
        <w:tc>
          <w:tcPr>
            <w:tcW w:w="1438" w:type="dxa"/>
          </w:tcPr>
          <w:p w14:paraId="238F30A5" w14:textId="77777777" w:rsidR="00EF45D1" w:rsidRPr="00C826DA" w:rsidRDefault="00EF45D1" w:rsidP="00876414">
            <w:pPr>
              <w:pStyle w:val="ListParagraph"/>
              <w:ind w:left="0"/>
              <w:jc w:val="center"/>
            </w:pPr>
            <w:r w:rsidRPr="00C826DA">
              <w:t>□</w:t>
            </w:r>
          </w:p>
        </w:tc>
      </w:tr>
    </w:tbl>
    <w:p w14:paraId="793E7257" w14:textId="77777777" w:rsidR="00EF45D1" w:rsidRPr="00C826DA" w:rsidRDefault="00EF45D1" w:rsidP="00EF45D1"/>
    <w:p w14:paraId="6BB56857" w14:textId="77777777" w:rsidR="00EF45D1" w:rsidRPr="00C826DA" w:rsidRDefault="00EF45D1" w:rsidP="00EF45D1">
      <w:r w:rsidRPr="00C826DA">
        <w:t>Under these unusual COVID times many people may need additional assistance or resources.  Please check if you need assistance to the following questions.</w:t>
      </w:r>
    </w:p>
    <w:p w14:paraId="2970D1CF" w14:textId="77777777" w:rsidR="00EF45D1" w:rsidRPr="00C826DA" w:rsidRDefault="00EF45D1" w:rsidP="00EF45D1"/>
    <w:tbl>
      <w:tblPr>
        <w:tblStyle w:val="TableGrid"/>
        <w:tblW w:w="9000" w:type="dxa"/>
        <w:tblInd w:w="265" w:type="dxa"/>
        <w:tblLayout w:type="fixed"/>
        <w:tblLook w:val="04A0" w:firstRow="1" w:lastRow="0" w:firstColumn="1" w:lastColumn="0" w:noHBand="0" w:noVBand="1"/>
      </w:tblPr>
      <w:tblGrid>
        <w:gridCol w:w="5310"/>
        <w:gridCol w:w="1980"/>
        <w:gridCol w:w="1710"/>
      </w:tblGrid>
      <w:tr w:rsidR="00EF45D1" w:rsidRPr="00C826DA" w14:paraId="668631E5" w14:textId="77777777" w:rsidTr="5E605F39">
        <w:trPr>
          <w:trHeight w:val="530"/>
        </w:trPr>
        <w:tc>
          <w:tcPr>
            <w:tcW w:w="5310" w:type="dxa"/>
          </w:tcPr>
          <w:p w14:paraId="682DC3F2" w14:textId="77777777" w:rsidR="00EF45D1" w:rsidRPr="00C826DA" w:rsidRDefault="00EF45D1" w:rsidP="00876414">
            <w:pPr>
              <w:pStyle w:val="ListParagraph"/>
              <w:ind w:left="0"/>
              <w:jc w:val="center"/>
              <w:rPr>
                <w:b/>
              </w:rPr>
            </w:pPr>
            <w:r w:rsidRPr="00C826DA">
              <w:rPr>
                <w:b/>
              </w:rPr>
              <w:t xml:space="preserve">Please check yes or no </w:t>
            </w:r>
          </w:p>
        </w:tc>
        <w:tc>
          <w:tcPr>
            <w:tcW w:w="1980" w:type="dxa"/>
          </w:tcPr>
          <w:p w14:paraId="3EC2FB46" w14:textId="77777777" w:rsidR="00EF45D1" w:rsidRPr="00C826DA" w:rsidRDefault="00EF45D1" w:rsidP="00876414">
            <w:pPr>
              <w:pStyle w:val="ListParagraph"/>
              <w:ind w:left="0"/>
              <w:jc w:val="center"/>
            </w:pPr>
            <w:r w:rsidRPr="00C826DA">
              <w:t>YES</w:t>
            </w:r>
          </w:p>
        </w:tc>
        <w:tc>
          <w:tcPr>
            <w:tcW w:w="1710" w:type="dxa"/>
          </w:tcPr>
          <w:p w14:paraId="592E7688" w14:textId="77777777" w:rsidR="00EF45D1" w:rsidRPr="00C826DA" w:rsidRDefault="00EF45D1" w:rsidP="00876414">
            <w:pPr>
              <w:pStyle w:val="ListParagraph"/>
              <w:ind w:left="0"/>
              <w:jc w:val="center"/>
            </w:pPr>
            <w:r w:rsidRPr="00C826DA">
              <w:t>NO</w:t>
            </w:r>
          </w:p>
        </w:tc>
      </w:tr>
      <w:tr w:rsidR="00EF45D1" w:rsidRPr="00C826DA" w14:paraId="7C0C0C87" w14:textId="77777777" w:rsidTr="5E605F39">
        <w:tc>
          <w:tcPr>
            <w:tcW w:w="5310" w:type="dxa"/>
          </w:tcPr>
          <w:p w14:paraId="45350D03" w14:textId="77777777" w:rsidR="00EF45D1" w:rsidRPr="00C826DA" w:rsidRDefault="00EF45D1" w:rsidP="00876414">
            <w:pPr>
              <w:pStyle w:val="ListParagraph"/>
              <w:ind w:left="0"/>
            </w:pPr>
            <w:r w:rsidRPr="00C826DA">
              <w:t>Do you need resources to assist with transportation?</w:t>
            </w:r>
          </w:p>
        </w:tc>
        <w:tc>
          <w:tcPr>
            <w:tcW w:w="1980" w:type="dxa"/>
          </w:tcPr>
          <w:p w14:paraId="1F40F85F" w14:textId="77777777" w:rsidR="00EF45D1" w:rsidRPr="00C826DA" w:rsidRDefault="00EF45D1" w:rsidP="00876414">
            <w:pPr>
              <w:pStyle w:val="ListParagraph"/>
              <w:ind w:left="0"/>
              <w:jc w:val="center"/>
            </w:pPr>
            <w:r w:rsidRPr="00C826DA">
              <w:t>□</w:t>
            </w:r>
          </w:p>
        </w:tc>
        <w:tc>
          <w:tcPr>
            <w:tcW w:w="1710" w:type="dxa"/>
          </w:tcPr>
          <w:p w14:paraId="1A85048B" w14:textId="77777777" w:rsidR="00EF45D1" w:rsidRPr="00C826DA" w:rsidRDefault="00EF45D1" w:rsidP="00876414">
            <w:pPr>
              <w:pStyle w:val="ListParagraph"/>
              <w:ind w:left="0"/>
              <w:jc w:val="center"/>
            </w:pPr>
            <w:r w:rsidRPr="00C826DA">
              <w:t>□</w:t>
            </w:r>
          </w:p>
        </w:tc>
      </w:tr>
      <w:tr w:rsidR="00EF45D1" w:rsidRPr="00C826DA" w14:paraId="33416A4B" w14:textId="77777777" w:rsidTr="5E605F39">
        <w:tc>
          <w:tcPr>
            <w:tcW w:w="5310" w:type="dxa"/>
          </w:tcPr>
          <w:p w14:paraId="7549948C" w14:textId="77777777" w:rsidR="00EF45D1" w:rsidRPr="00C826DA" w:rsidRDefault="00EF45D1" w:rsidP="00876414">
            <w:pPr>
              <w:pStyle w:val="ListParagraph"/>
              <w:ind w:left="0"/>
            </w:pPr>
            <w:r w:rsidRPr="00C826DA">
              <w:t>Do you need resources to assist with Gas bill?</w:t>
            </w:r>
          </w:p>
        </w:tc>
        <w:tc>
          <w:tcPr>
            <w:tcW w:w="1980" w:type="dxa"/>
          </w:tcPr>
          <w:p w14:paraId="22D4A24B" w14:textId="77777777" w:rsidR="00EF45D1" w:rsidRPr="00C826DA" w:rsidRDefault="00EF45D1" w:rsidP="00876414">
            <w:pPr>
              <w:pStyle w:val="ListParagraph"/>
              <w:ind w:left="0"/>
              <w:jc w:val="center"/>
            </w:pPr>
            <w:r w:rsidRPr="00C826DA">
              <w:t>□</w:t>
            </w:r>
          </w:p>
        </w:tc>
        <w:tc>
          <w:tcPr>
            <w:tcW w:w="1710" w:type="dxa"/>
          </w:tcPr>
          <w:p w14:paraId="5262CC38" w14:textId="77777777" w:rsidR="00EF45D1" w:rsidRPr="00C826DA" w:rsidRDefault="00EF45D1" w:rsidP="00876414">
            <w:pPr>
              <w:pStyle w:val="ListParagraph"/>
              <w:ind w:left="0"/>
              <w:jc w:val="center"/>
            </w:pPr>
            <w:r w:rsidRPr="00C826DA">
              <w:t>□</w:t>
            </w:r>
          </w:p>
        </w:tc>
      </w:tr>
      <w:tr w:rsidR="00EF45D1" w:rsidRPr="00C826DA" w14:paraId="1A6CB868" w14:textId="77777777" w:rsidTr="5E605F39">
        <w:tc>
          <w:tcPr>
            <w:tcW w:w="5310" w:type="dxa"/>
          </w:tcPr>
          <w:p w14:paraId="6F9792F0" w14:textId="77777777" w:rsidR="00EF45D1" w:rsidRPr="00C826DA" w:rsidRDefault="00EF45D1" w:rsidP="00876414">
            <w:pPr>
              <w:pStyle w:val="ListParagraph"/>
              <w:ind w:left="0"/>
            </w:pPr>
            <w:r w:rsidRPr="00C826DA">
              <w:t>Do you need resources to assist with water bill?</w:t>
            </w:r>
          </w:p>
        </w:tc>
        <w:tc>
          <w:tcPr>
            <w:tcW w:w="1980" w:type="dxa"/>
          </w:tcPr>
          <w:p w14:paraId="24ECFD45" w14:textId="77777777" w:rsidR="00EF45D1" w:rsidRPr="00C826DA" w:rsidRDefault="00EF45D1" w:rsidP="00876414">
            <w:pPr>
              <w:pStyle w:val="ListParagraph"/>
              <w:ind w:left="0"/>
              <w:jc w:val="center"/>
            </w:pPr>
            <w:r w:rsidRPr="00C826DA">
              <w:t>□</w:t>
            </w:r>
          </w:p>
        </w:tc>
        <w:tc>
          <w:tcPr>
            <w:tcW w:w="1710" w:type="dxa"/>
          </w:tcPr>
          <w:p w14:paraId="32BD121D" w14:textId="77777777" w:rsidR="00EF45D1" w:rsidRPr="00C826DA" w:rsidRDefault="00EF45D1" w:rsidP="00876414">
            <w:pPr>
              <w:pStyle w:val="ListParagraph"/>
              <w:ind w:left="0"/>
              <w:jc w:val="center"/>
            </w:pPr>
            <w:r w:rsidRPr="00C826DA">
              <w:t>□</w:t>
            </w:r>
          </w:p>
        </w:tc>
      </w:tr>
      <w:tr w:rsidR="00EF45D1" w:rsidRPr="00C826DA" w14:paraId="4F982297" w14:textId="77777777" w:rsidTr="5E605F39">
        <w:tc>
          <w:tcPr>
            <w:tcW w:w="5310" w:type="dxa"/>
          </w:tcPr>
          <w:p w14:paraId="57EB2766" w14:textId="77777777" w:rsidR="00EF45D1" w:rsidRPr="00C826DA" w:rsidRDefault="00EF45D1" w:rsidP="00876414">
            <w:pPr>
              <w:pStyle w:val="ListParagraph"/>
              <w:ind w:left="0"/>
            </w:pPr>
            <w:r w:rsidRPr="00C826DA">
              <w:t>Do you need resources to assist with electric bill (DTE)?</w:t>
            </w:r>
          </w:p>
        </w:tc>
        <w:tc>
          <w:tcPr>
            <w:tcW w:w="1980" w:type="dxa"/>
          </w:tcPr>
          <w:p w14:paraId="7353680A" w14:textId="77777777" w:rsidR="00EF45D1" w:rsidRPr="00C826DA" w:rsidRDefault="00EF45D1" w:rsidP="00876414">
            <w:pPr>
              <w:pStyle w:val="ListParagraph"/>
              <w:ind w:left="0"/>
              <w:jc w:val="center"/>
            </w:pPr>
            <w:r w:rsidRPr="00C826DA">
              <w:t>□</w:t>
            </w:r>
          </w:p>
        </w:tc>
        <w:tc>
          <w:tcPr>
            <w:tcW w:w="1710" w:type="dxa"/>
          </w:tcPr>
          <w:p w14:paraId="61CB4EBA" w14:textId="77777777" w:rsidR="00EF45D1" w:rsidRPr="00C826DA" w:rsidRDefault="00EF45D1" w:rsidP="00876414">
            <w:pPr>
              <w:pStyle w:val="ListParagraph"/>
              <w:ind w:left="0"/>
              <w:jc w:val="center"/>
            </w:pPr>
            <w:r w:rsidRPr="00C826DA">
              <w:t>□</w:t>
            </w:r>
          </w:p>
        </w:tc>
      </w:tr>
      <w:tr w:rsidR="00EF45D1" w:rsidRPr="00C826DA" w14:paraId="642380E2" w14:textId="77777777" w:rsidTr="5E605F39">
        <w:tc>
          <w:tcPr>
            <w:tcW w:w="5310" w:type="dxa"/>
          </w:tcPr>
          <w:p w14:paraId="1A73DFB6" w14:textId="77777777" w:rsidR="00EF45D1" w:rsidRPr="00C826DA" w:rsidRDefault="00EF45D1" w:rsidP="00876414">
            <w:pPr>
              <w:pStyle w:val="ListParagraph"/>
              <w:ind w:left="0"/>
            </w:pPr>
            <w:r w:rsidRPr="00C826DA">
              <w:t>Do you need resources to assist with shelter (housing)?</w:t>
            </w:r>
          </w:p>
        </w:tc>
        <w:tc>
          <w:tcPr>
            <w:tcW w:w="1980" w:type="dxa"/>
          </w:tcPr>
          <w:p w14:paraId="6A5A0F53" w14:textId="77777777" w:rsidR="00EF45D1" w:rsidRPr="00C826DA" w:rsidRDefault="00EF45D1" w:rsidP="00876414">
            <w:pPr>
              <w:pStyle w:val="ListParagraph"/>
              <w:ind w:left="0"/>
              <w:jc w:val="center"/>
            </w:pPr>
            <w:r w:rsidRPr="00C826DA">
              <w:t>□</w:t>
            </w:r>
          </w:p>
        </w:tc>
        <w:tc>
          <w:tcPr>
            <w:tcW w:w="1710" w:type="dxa"/>
          </w:tcPr>
          <w:p w14:paraId="1C0AC490" w14:textId="77777777" w:rsidR="00EF45D1" w:rsidRPr="00C826DA" w:rsidRDefault="00EF45D1" w:rsidP="00876414">
            <w:pPr>
              <w:pStyle w:val="ListParagraph"/>
              <w:ind w:left="0"/>
              <w:jc w:val="center"/>
            </w:pPr>
            <w:r w:rsidRPr="00C826DA">
              <w:t>□</w:t>
            </w:r>
          </w:p>
        </w:tc>
      </w:tr>
      <w:tr w:rsidR="00EF45D1" w:rsidRPr="00C826DA" w14:paraId="3913D9B4" w14:textId="77777777" w:rsidTr="5E605F39">
        <w:tc>
          <w:tcPr>
            <w:tcW w:w="5310" w:type="dxa"/>
          </w:tcPr>
          <w:p w14:paraId="41143D43" w14:textId="77777777" w:rsidR="00EF45D1" w:rsidRPr="00C826DA" w:rsidRDefault="00EF45D1" w:rsidP="00876414">
            <w:pPr>
              <w:pStyle w:val="ListParagraph"/>
              <w:ind w:left="0"/>
            </w:pPr>
            <w:r w:rsidRPr="00C826DA">
              <w:t>Do you need resources to assist with food?</w:t>
            </w:r>
          </w:p>
        </w:tc>
        <w:tc>
          <w:tcPr>
            <w:tcW w:w="1980" w:type="dxa"/>
          </w:tcPr>
          <w:p w14:paraId="407F010A" w14:textId="77777777" w:rsidR="00EF45D1" w:rsidRPr="00C826DA" w:rsidRDefault="00EF45D1" w:rsidP="00876414">
            <w:pPr>
              <w:pStyle w:val="ListParagraph"/>
              <w:ind w:left="0"/>
              <w:jc w:val="center"/>
            </w:pPr>
            <w:r w:rsidRPr="00C826DA">
              <w:t>□</w:t>
            </w:r>
          </w:p>
        </w:tc>
        <w:tc>
          <w:tcPr>
            <w:tcW w:w="1710" w:type="dxa"/>
          </w:tcPr>
          <w:p w14:paraId="6357C455" w14:textId="77777777" w:rsidR="00EF45D1" w:rsidRPr="00C826DA" w:rsidRDefault="00EF45D1" w:rsidP="00876414">
            <w:pPr>
              <w:pStyle w:val="ListParagraph"/>
              <w:ind w:left="0"/>
              <w:jc w:val="center"/>
            </w:pPr>
            <w:r w:rsidRPr="00C826DA">
              <w:t>□</w:t>
            </w:r>
          </w:p>
        </w:tc>
      </w:tr>
      <w:tr w:rsidR="00EF45D1" w:rsidRPr="00C826DA" w14:paraId="50B518B7" w14:textId="77777777" w:rsidTr="5E605F39">
        <w:tc>
          <w:tcPr>
            <w:tcW w:w="5310" w:type="dxa"/>
          </w:tcPr>
          <w:p w14:paraId="4993ACA6" w14:textId="77777777" w:rsidR="00EF45D1" w:rsidRPr="00C826DA" w:rsidRDefault="00EF45D1" w:rsidP="00876414">
            <w:pPr>
              <w:pStyle w:val="ListParagraph"/>
              <w:ind w:left="0"/>
            </w:pPr>
            <w:r w:rsidRPr="00C826DA">
              <w:t xml:space="preserve">Do you need resources to assist with signing up for Medicaid? </w:t>
            </w:r>
          </w:p>
        </w:tc>
        <w:tc>
          <w:tcPr>
            <w:tcW w:w="1980" w:type="dxa"/>
          </w:tcPr>
          <w:p w14:paraId="4153497A" w14:textId="77777777" w:rsidR="00EF45D1" w:rsidRPr="00C826DA" w:rsidRDefault="00EF45D1" w:rsidP="00876414">
            <w:pPr>
              <w:pStyle w:val="ListParagraph"/>
              <w:ind w:left="0"/>
              <w:jc w:val="center"/>
            </w:pPr>
            <w:r w:rsidRPr="00C826DA">
              <w:t>□</w:t>
            </w:r>
          </w:p>
        </w:tc>
        <w:tc>
          <w:tcPr>
            <w:tcW w:w="1710" w:type="dxa"/>
          </w:tcPr>
          <w:p w14:paraId="333699C0" w14:textId="77777777" w:rsidR="00EF45D1" w:rsidRPr="00C826DA" w:rsidRDefault="00EF45D1" w:rsidP="00876414">
            <w:pPr>
              <w:pStyle w:val="ListParagraph"/>
              <w:ind w:left="0"/>
              <w:jc w:val="center"/>
            </w:pPr>
            <w:r w:rsidRPr="00C826DA">
              <w:t>□</w:t>
            </w:r>
          </w:p>
        </w:tc>
      </w:tr>
    </w:tbl>
    <w:p w14:paraId="59A2471A" w14:textId="3A6814D3" w:rsidR="5E605F39" w:rsidRDefault="5E605F39" w:rsidP="5E605F39">
      <w:pPr>
        <w:pStyle w:val="APA"/>
        <w:ind w:firstLine="0"/>
        <w:jc w:val="center"/>
      </w:pPr>
    </w:p>
    <w:p w14:paraId="30F7BCD1" w14:textId="23A1CDAC" w:rsidR="5E605F39" w:rsidRDefault="5E605F39" w:rsidP="5E605F39">
      <w:pPr>
        <w:pStyle w:val="APA"/>
        <w:ind w:firstLine="0"/>
        <w:jc w:val="center"/>
      </w:pPr>
    </w:p>
    <w:p w14:paraId="01536925" w14:textId="32303257" w:rsidR="001B0C05" w:rsidRPr="00C826DA" w:rsidRDefault="001B0C05" w:rsidP="001B0C05">
      <w:pPr>
        <w:pStyle w:val="APA"/>
        <w:ind w:firstLine="0"/>
        <w:jc w:val="center"/>
      </w:pPr>
      <w:r w:rsidRPr="00C826DA">
        <w:t xml:space="preserve">Appendix </w:t>
      </w:r>
      <w:r>
        <w:t>C</w:t>
      </w:r>
      <w:r w:rsidRPr="00C826DA">
        <w:t>.</w:t>
      </w:r>
    </w:p>
    <w:p w14:paraId="77F56EC7" w14:textId="77777777" w:rsidR="001B0C05" w:rsidRPr="00C826DA" w:rsidRDefault="001B0C05" w:rsidP="001B0C05">
      <w:pPr>
        <w:pStyle w:val="APA"/>
        <w:ind w:firstLine="0"/>
        <w:jc w:val="center"/>
      </w:pPr>
      <w:r>
        <w:t>Modified Sociological conceptual model</w:t>
      </w:r>
    </w:p>
    <w:p w14:paraId="1DA7CD4B" w14:textId="77777777" w:rsidR="001B0C05" w:rsidRPr="00C826DA" w:rsidRDefault="001B0C05" w:rsidP="001B0C05">
      <w:pPr>
        <w:pStyle w:val="APA"/>
        <w:ind w:firstLine="0"/>
        <w:jc w:val="center"/>
      </w:pPr>
    </w:p>
    <w:p w14:paraId="497B8525" w14:textId="77777777" w:rsidR="001B0C05" w:rsidRPr="00C826DA" w:rsidRDefault="001B0C05" w:rsidP="001B0C05">
      <w:pPr>
        <w:pStyle w:val="APA"/>
        <w:ind w:firstLine="0"/>
        <w:jc w:val="center"/>
      </w:pPr>
      <w:r w:rsidRPr="00C826DA">
        <w:rPr>
          <w:noProof/>
        </w:rPr>
        <w:drawing>
          <wp:inline distT="0" distB="0" distL="0" distR="0" wp14:anchorId="211DE1C0" wp14:editId="126A56BF">
            <wp:extent cx="6096000" cy="2115671"/>
            <wp:effectExtent l="0" t="0" r="0" b="18415"/>
            <wp:docPr id="2" name="Diagram 2">
              <a:extLst xmlns:a="http://schemas.openxmlformats.org/drawingml/2006/main">
                <a:ext uri="{FF2B5EF4-FFF2-40B4-BE49-F238E27FC236}">
                  <a16:creationId xmlns:a16="http://schemas.microsoft.com/office/drawing/2014/main" id="{4DFB1630-7A59-6948-AC1F-0BFC0C9EDC0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22AFC08C" w14:textId="77777777" w:rsidR="001B0C05" w:rsidRPr="00C826DA" w:rsidRDefault="001B0C05" w:rsidP="001B0C05">
      <w:pPr>
        <w:pStyle w:val="APA"/>
        <w:ind w:firstLine="0"/>
        <w:jc w:val="center"/>
      </w:pPr>
    </w:p>
    <w:p w14:paraId="4B7A881C" w14:textId="77777777" w:rsidR="001B0C05" w:rsidRPr="00C826DA" w:rsidRDefault="001B0C05" w:rsidP="001B0C05">
      <w:pPr>
        <w:spacing w:line="480" w:lineRule="auto"/>
      </w:pPr>
      <w:r w:rsidRPr="00C826DA">
        <w:rPr>
          <w:b/>
          <w:bCs/>
          <w:i/>
          <w:iCs/>
          <w:u w:val="single"/>
        </w:rPr>
        <w:t>Policy</w:t>
      </w:r>
      <w:r w:rsidRPr="00C826DA">
        <w:rPr>
          <w:b/>
          <w:bCs/>
        </w:rPr>
        <w:t xml:space="preserve">: </w:t>
      </w:r>
      <w:r w:rsidRPr="00C826DA">
        <w:t>New recommendations from Michigan regulatory agency, LARA, to provide curb-side immunizations.</w:t>
      </w:r>
    </w:p>
    <w:p w14:paraId="36C47E6D" w14:textId="77777777" w:rsidR="001B0C05" w:rsidRPr="00C826DA" w:rsidRDefault="001B0C05" w:rsidP="001B0C05">
      <w:pPr>
        <w:spacing w:line="480" w:lineRule="auto"/>
      </w:pPr>
      <w:r w:rsidRPr="00C826DA">
        <w:rPr>
          <w:b/>
          <w:bCs/>
          <w:i/>
          <w:iCs/>
          <w:u w:val="single"/>
        </w:rPr>
        <w:t>Community</w:t>
      </w:r>
      <w:r w:rsidRPr="00C826DA">
        <w:rPr>
          <w:b/>
          <w:bCs/>
        </w:rPr>
        <w:t xml:space="preserve">:  </w:t>
      </w:r>
      <w:r w:rsidRPr="00C826DA">
        <w:t>A healthy community with a lower social vulnerability index (SVI) could handle disasters better and improve overall health of community.</w:t>
      </w:r>
    </w:p>
    <w:p w14:paraId="2B32F6C9" w14:textId="77777777" w:rsidR="001B0C05" w:rsidRPr="00C826DA" w:rsidRDefault="001B0C05" w:rsidP="001B0C05">
      <w:pPr>
        <w:spacing w:line="480" w:lineRule="auto"/>
      </w:pPr>
      <w:r w:rsidRPr="00C826DA">
        <w:rPr>
          <w:b/>
          <w:bCs/>
          <w:i/>
          <w:iCs/>
          <w:u w:val="single"/>
        </w:rPr>
        <w:t>Organization</w:t>
      </w:r>
      <w:r w:rsidRPr="00C826DA">
        <w:rPr>
          <w:b/>
          <w:bCs/>
        </w:rPr>
        <w:t xml:space="preserve">:  </w:t>
      </w:r>
      <w:r w:rsidRPr="00C826DA">
        <w:t>Beaumont’s system is founded on a culture of caring partnerships providing compassionate, extraordinary care every day.</w:t>
      </w:r>
    </w:p>
    <w:p w14:paraId="5D325908" w14:textId="77777777" w:rsidR="001B0C05" w:rsidRPr="00C826DA" w:rsidRDefault="001B0C05" w:rsidP="001B0C05">
      <w:pPr>
        <w:spacing w:line="480" w:lineRule="auto"/>
      </w:pPr>
      <w:r w:rsidRPr="00C826DA">
        <w:rPr>
          <w:b/>
          <w:bCs/>
          <w:i/>
          <w:iCs/>
          <w:u w:val="single"/>
        </w:rPr>
        <w:t>Providers</w:t>
      </w:r>
      <w:r w:rsidRPr="00C826DA">
        <w:t xml:space="preserve"> are trusted-well trained and culturally competent.</w:t>
      </w:r>
    </w:p>
    <w:p w14:paraId="6F8E63D7" w14:textId="77777777" w:rsidR="001B0C05" w:rsidRPr="00C826DA" w:rsidRDefault="001B0C05" w:rsidP="001B0C05">
      <w:pPr>
        <w:spacing w:line="480" w:lineRule="auto"/>
      </w:pPr>
      <w:r w:rsidRPr="00C826DA">
        <w:rPr>
          <w:b/>
          <w:bCs/>
          <w:i/>
          <w:iCs/>
          <w:u w:val="single"/>
        </w:rPr>
        <w:t>Person &amp; Family</w:t>
      </w:r>
      <w:r w:rsidRPr="00C826DA">
        <w:t>: People will engage in service if medical care has easy access, is affordable, culturally caring, compassionate and trustworthy.</w:t>
      </w:r>
    </w:p>
    <w:p w14:paraId="44992A70" w14:textId="77777777" w:rsidR="001B0C05" w:rsidRPr="00C826DA" w:rsidRDefault="001B0C05" w:rsidP="001B0C05">
      <w:pPr>
        <w:pStyle w:val="APA"/>
        <w:ind w:firstLine="0"/>
      </w:pPr>
    </w:p>
    <w:p w14:paraId="42FDE3ED" w14:textId="77777777" w:rsidR="001B0C05" w:rsidRPr="00C826DA" w:rsidRDefault="001B0C05" w:rsidP="001B0C05">
      <w:pPr>
        <w:pStyle w:val="APA"/>
        <w:ind w:firstLine="0"/>
      </w:pPr>
    </w:p>
    <w:p w14:paraId="2314D128" w14:textId="276BB381" w:rsidR="00A834D4" w:rsidRDefault="00A834D4" w:rsidP="00EF45D1">
      <w:pPr>
        <w:spacing w:line="480" w:lineRule="auto"/>
        <w:rPr>
          <w:b/>
        </w:rPr>
      </w:pPr>
    </w:p>
    <w:p w14:paraId="69D22BBC" w14:textId="77777777" w:rsidR="001B0C05" w:rsidRPr="00C826DA" w:rsidRDefault="001B0C05" w:rsidP="00EF45D1">
      <w:pPr>
        <w:spacing w:line="480" w:lineRule="auto"/>
        <w:rPr>
          <w:b/>
        </w:rPr>
      </w:pPr>
    </w:p>
    <w:p w14:paraId="6D45731A" w14:textId="4AA991B3" w:rsidR="00EF45D1" w:rsidRPr="00C826DA" w:rsidRDefault="00EF45D1" w:rsidP="00EF45D1">
      <w:pPr>
        <w:spacing w:line="480" w:lineRule="auto"/>
        <w:ind w:left="360"/>
        <w:jc w:val="center"/>
        <w:rPr>
          <w:b/>
        </w:rPr>
      </w:pPr>
      <w:r w:rsidRPr="00C826DA">
        <w:rPr>
          <w:b/>
        </w:rPr>
        <w:t xml:space="preserve">Appendix </w:t>
      </w:r>
      <w:r w:rsidR="00A92349" w:rsidRPr="00C826DA">
        <w:rPr>
          <w:b/>
        </w:rPr>
        <w:t>D.</w:t>
      </w:r>
    </w:p>
    <w:p w14:paraId="1C5DAF1F" w14:textId="77777777" w:rsidR="00EF45D1" w:rsidRPr="00C826DA" w:rsidRDefault="00EF45D1" w:rsidP="00EF45D1">
      <w:pPr>
        <w:spacing w:line="480" w:lineRule="auto"/>
        <w:ind w:left="360"/>
        <w:jc w:val="center"/>
        <w:rPr>
          <w:b/>
        </w:rPr>
      </w:pPr>
      <w:r w:rsidRPr="00C826DA">
        <w:rPr>
          <w:b/>
        </w:rPr>
        <w:t>Project Timeline</w:t>
      </w:r>
    </w:p>
    <w:tbl>
      <w:tblPr>
        <w:tblStyle w:val="TableGrid"/>
        <w:tblW w:w="0" w:type="auto"/>
        <w:tblInd w:w="360" w:type="dxa"/>
        <w:tblLayout w:type="fixed"/>
        <w:tblLook w:val="04A0" w:firstRow="1" w:lastRow="0" w:firstColumn="1" w:lastColumn="0" w:noHBand="0" w:noVBand="1"/>
      </w:tblPr>
      <w:tblGrid>
        <w:gridCol w:w="1795"/>
        <w:gridCol w:w="2029"/>
        <w:gridCol w:w="603"/>
        <w:gridCol w:w="591"/>
        <w:gridCol w:w="544"/>
        <w:gridCol w:w="579"/>
        <w:gridCol w:w="556"/>
        <w:gridCol w:w="544"/>
        <w:gridCol w:w="556"/>
        <w:gridCol w:w="614"/>
        <w:gridCol w:w="579"/>
      </w:tblGrid>
      <w:tr w:rsidR="00EF45D1" w:rsidRPr="00C826DA" w14:paraId="3EE15299" w14:textId="77777777" w:rsidTr="5E605F39">
        <w:trPr>
          <w:gridAfter w:val="7"/>
          <w:wAfter w:w="3972" w:type="dxa"/>
          <w:trHeight w:val="278"/>
        </w:trPr>
        <w:tc>
          <w:tcPr>
            <w:tcW w:w="1795" w:type="dxa"/>
            <w:vMerge w:val="restart"/>
          </w:tcPr>
          <w:p w14:paraId="511409B5" w14:textId="77777777" w:rsidR="00EF45D1" w:rsidRPr="00C826DA" w:rsidRDefault="00EF45D1" w:rsidP="00876414">
            <w:pPr>
              <w:spacing w:line="480" w:lineRule="auto"/>
              <w:jc w:val="center"/>
              <w:rPr>
                <w:b/>
              </w:rPr>
            </w:pPr>
            <w:r w:rsidRPr="00C826DA">
              <w:rPr>
                <w:b/>
              </w:rPr>
              <w:t>Project Phase</w:t>
            </w:r>
          </w:p>
        </w:tc>
        <w:tc>
          <w:tcPr>
            <w:tcW w:w="2029" w:type="dxa"/>
            <w:vMerge w:val="restart"/>
          </w:tcPr>
          <w:p w14:paraId="08C54F9B" w14:textId="77777777" w:rsidR="00EF45D1" w:rsidRPr="00C826DA" w:rsidRDefault="00EF45D1" w:rsidP="00876414">
            <w:pPr>
              <w:spacing w:line="480" w:lineRule="auto"/>
              <w:jc w:val="center"/>
              <w:rPr>
                <w:b/>
              </w:rPr>
            </w:pPr>
            <w:r w:rsidRPr="00C826DA">
              <w:rPr>
                <w:b/>
              </w:rPr>
              <w:t>Milestones</w:t>
            </w:r>
          </w:p>
        </w:tc>
        <w:tc>
          <w:tcPr>
            <w:tcW w:w="603" w:type="dxa"/>
          </w:tcPr>
          <w:p w14:paraId="148BA189" w14:textId="77777777" w:rsidR="00EF45D1" w:rsidRPr="00C826DA" w:rsidRDefault="00EF45D1" w:rsidP="00876414">
            <w:pPr>
              <w:spacing w:line="480" w:lineRule="auto"/>
              <w:jc w:val="center"/>
              <w:rPr>
                <w:b/>
              </w:rPr>
            </w:pPr>
          </w:p>
        </w:tc>
        <w:tc>
          <w:tcPr>
            <w:tcW w:w="591" w:type="dxa"/>
          </w:tcPr>
          <w:p w14:paraId="4BC0CF66" w14:textId="77777777" w:rsidR="00EF45D1" w:rsidRPr="00C826DA" w:rsidRDefault="00EF45D1" w:rsidP="00876414">
            <w:pPr>
              <w:spacing w:line="480" w:lineRule="auto"/>
              <w:jc w:val="center"/>
              <w:rPr>
                <w:b/>
              </w:rPr>
            </w:pPr>
          </w:p>
        </w:tc>
      </w:tr>
      <w:tr w:rsidR="00EF45D1" w:rsidRPr="00C826DA" w14:paraId="2FFFF9F3" w14:textId="77777777" w:rsidTr="5E605F39">
        <w:trPr>
          <w:trHeight w:val="277"/>
        </w:trPr>
        <w:tc>
          <w:tcPr>
            <w:tcW w:w="1795" w:type="dxa"/>
            <w:vMerge/>
          </w:tcPr>
          <w:p w14:paraId="652A898D" w14:textId="77777777" w:rsidR="00EF45D1" w:rsidRPr="00C826DA" w:rsidRDefault="00EF45D1" w:rsidP="00876414">
            <w:pPr>
              <w:spacing w:line="480" w:lineRule="auto"/>
              <w:jc w:val="center"/>
            </w:pPr>
          </w:p>
        </w:tc>
        <w:tc>
          <w:tcPr>
            <w:tcW w:w="2029" w:type="dxa"/>
            <w:vMerge/>
          </w:tcPr>
          <w:p w14:paraId="2BEBDB7D" w14:textId="77777777" w:rsidR="00EF45D1" w:rsidRPr="00C826DA" w:rsidRDefault="00EF45D1" w:rsidP="00876414">
            <w:pPr>
              <w:spacing w:line="480" w:lineRule="auto"/>
              <w:jc w:val="center"/>
            </w:pPr>
          </w:p>
        </w:tc>
        <w:tc>
          <w:tcPr>
            <w:tcW w:w="603" w:type="dxa"/>
          </w:tcPr>
          <w:p w14:paraId="12500827" w14:textId="77777777" w:rsidR="00EF45D1" w:rsidRPr="00C826DA" w:rsidRDefault="00EF45D1" w:rsidP="00876414">
            <w:pPr>
              <w:spacing w:line="480" w:lineRule="auto"/>
              <w:rPr>
                <w:b/>
              </w:rPr>
            </w:pPr>
            <w:r w:rsidRPr="00C826DA">
              <w:rPr>
                <w:b/>
              </w:rPr>
              <w:t>July</w:t>
            </w:r>
          </w:p>
        </w:tc>
        <w:tc>
          <w:tcPr>
            <w:tcW w:w="591" w:type="dxa"/>
          </w:tcPr>
          <w:p w14:paraId="23558D6C" w14:textId="77777777" w:rsidR="00EF45D1" w:rsidRPr="00C826DA" w:rsidRDefault="00EF45D1" w:rsidP="00876414">
            <w:pPr>
              <w:spacing w:line="480" w:lineRule="auto"/>
              <w:rPr>
                <w:b/>
              </w:rPr>
            </w:pPr>
            <w:r w:rsidRPr="00C826DA">
              <w:rPr>
                <w:b/>
              </w:rPr>
              <w:t>Aug</w:t>
            </w:r>
          </w:p>
        </w:tc>
        <w:tc>
          <w:tcPr>
            <w:tcW w:w="544" w:type="dxa"/>
          </w:tcPr>
          <w:p w14:paraId="241F2621" w14:textId="77777777" w:rsidR="00EF45D1" w:rsidRPr="00C826DA" w:rsidRDefault="00EF45D1" w:rsidP="00876414">
            <w:pPr>
              <w:spacing w:line="480" w:lineRule="auto"/>
              <w:rPr>
                <w:b/>
              </w:rPr>
            </w:pPr>
            <w:r w:rsidRPr="00C826DA">
              <w:rPr>
                <w:b/>
              </w:rPr>
              <w:t>Oct</w:t>
            </w:r>
          </w:p>
        </w:tc>
        <w:tc>
          <w:tcPr>
            <w:tcW w:w="579" w:type="dxa"/>
          </w:tcPr>
          <w:p w14:paraId="5A0674D0" w14:textId="77777777" w:rsidR="00EF45D1" w:rsidRPr="00C826DA" w:rsidRDefault="00EF45D1" w:rsidP="00876414">
            <w:pPr>
              <w:spacing w:line="480" w:lineRule="auto"/>
              <w:rPr>
                <w:b/>
              </w:rPr>
            </w:pPr>
            <w:r w:rsidRPr="00C826DA">
              <w:rPr>
                <w:b/>
              </w:rPr>
              <w:t>Nov</w:t>
            </w:r>
          </w:p>
        </w:tc>
        <w:tc>
          <w:tcPr>
            <w:tcW w:w="556" w:type="dxa"/>
          </w:tcPr>
          <w:p w14:paraId="44BC2B93" w14:textId="77777777" w:rsidR="00EF45D1" w:rsidRPr="00C826DA" w:rsidRDefault="00EF45D1" w:rsidP="00876414">
            <w:pPr>
              <w:spacing w:line="480" w:lineRule="auto"/>
              <w:rPr>
                <w:b/>
              </w:rPr>
            </w:pPr>
            <w:r w:rsidRPr="00C826DA">
              <w:rPr>
                <w:b/>
              </w:rPr>
              <w:t>Dec</w:t>
            </w:r>
          </w:p>
        </w:tc>
        <w:tc>
          <w:tcPr>
            <w:tcW w:w="544" w:type="dxa"/>
          </w:tcPr>
          <w:p w14:paraId="01E08258" w14:textId="77777777" w:rsidR="00EF45D1" w:rsidRPr="00C826DA" w:rsidRDefault="00EF45D1" w:rsidP="00876414">
            <w:pPr>
              <w:spacing w:line="480" w:lineRule="auto"/>
              <w:rPr>
                <w:b/>
              </w:rPr>
            </w:pPr>
            <w:r w:rsidRPr="00C826DA">
              <w:rPr>
                <w:b/>
              </w:rPr>
              <w:t>Jan</w:t>
            </w:r>
          </w:p>
        </w:tc>
        <w:tc>
          <w:tcPr>
            <w:tcW w:w="556" w:type="dxa"/>
          </w:tcPr>
          <w:p w14:paraId="1CF51894" w14:textId="77777777" w:rsidR="00EF45D1" w:rsidRPr="00C826DA" w:rsidRDefault="00EF45D1" w:rsidP="00876414">
            <w:pPr>
              <w:spacing w:line="480" w:lineRule="auto"/>
              <w:rPr>
                <w:b/>
              </w:rPr>
            </w:pPr>
            <w:r w:rsidRPr="00C826DA">
              <w:rPr>
                <w:b/>
              </w:rPr>
              <w:t>Feb</w:t>
            </w:r>
          </w:p>
        </w:tc>
        <w:tc>
          <w:tcPr>
            <w:tcW w:w="614" w:type="dxa"/>
          </w:tcPr>
          <w:p w14:paraId="01BC9880" w14:textId="77777777" w:rsidR="00EF45D1" w:rsidRPr="00C826DA" w:rsidRDefault="00EF45D1" w:rsidP="00876414">
            <w:pPr>
              <w:spacing w:line="480" w:lineRule="auto"/>
              <w:rPr>
                <w:b/>
              </w:rPr>
            </w:pPr>
            <w:r w:rsidRPr="00C826DA">
              <w:rPr>
                <w:b/>
              </w:rPr>
              <w:t>Mar</w:t>
            </w:r>
          </w:p>
        </w:tc>
        <w:tc>
          <w:tcPr>
            <w:tcW w:w="579" w:type="dxa"/>
          </w:tcPr>
          <w:p w14:paraId="3B33097E" w14:textId="77777777" w:rsidR="00EF45D1" w:rsidRPr="00C826DA" w:rsidRDefault="00EF45D1" w:rsidP="00876414">
            <w:pPr>
              <w:spacing w:line="480" w:lineRule="auto"/>
              <w:rPr>
                <w:b/>
              </w:rPr>
            </w:pPr>
            <w:r w:rsidRPr="00C826DA">
              <w:rPr>
                <w:b/>
              </w:rPr>
              <w:t>Apr</w:t>
            </w:r>
          </w:p>
        </w:tc>
      </w:tr>
      <w:tr w:rsidR="00EF45D1" w:rsidRPr="00C826DA" w14:paraId="527B7119" w14:textId="77777777" w:rsidTr="5E605F39">
        <w:tc>
          <w:tcPr>
            <w:tcW w:w="1795" w:type="dxa"/>
          </w:tcPr>
          <w:p w14:paraId="0A249B39" w14:textId="77777777" w:rsidR="00EF45D1" w:rsidRPr="00C826DA" w:rsidRDefault="00EF45D1" w:rsidP="00876414">
            <w:r w:rsidRPr="00C826DA">
              <w:t>Initiation</w:t>
            </w:r>
          </w:p>
        </w:tc>
        <w:tc>
          <w:tcPr>
            <w:tcW w:w="2029" w:type="dxa"/>
          </w:tcPr>
          <w:p w14:paraId="3963992C" w14:textId="77777777" w:rsidR="00EF45D1" w:rsidRPr="00C826DA" w:rsidRDefault="00EF45D1" w:rsidP="00876414">
            <w:r>
              <w:t>Complete review of project proposal with Chair, revisions initiated and determine appropriate team members</w:t>
            </w:r>
          </w:p>
        </w:tc>
        <w:tc>
          <w:tcPr>
            <w:tcW w:w="603" w:type="dxa"/>
          </w:tcPr>
          <w:p w14:paraId="3CF8010E" w14:textId="77777777" w:rsidR="00EF45D1" w:rsidRPr="00C826DA" w:rsidRDefault="00EF45D1" w:rsidP="00876414">
            <w:pPr>
              <w:spacing w:line="480" w:lineRule="auto"/>
              <w:jc w:val="center"/>
            </w:pPr>
          </w:p>
        </w:tc>
        <w:tc>
          <w:tcPr>
            <w:tcW w:w="591" w:type="dxa"/>
          </w:tcPr>
          <w:p w14:paraId="114D4849" w14:textId="77777777" w:rsidR="00EF45D1" w:rsidRPr="00C826DA" w:rsidRDefault="00EF45D1" w:rsidP="00876414">
            <w:pPr>
              <w:spacing w:line="480" w:lineRule="auto"/>
              <w:jc w:val="center"/>
            </w:pPr>
          </w:p>
        </w:tc>
        <w:tc>
          <w:tcPr>
            <w:tcW w:w="544" w:type="dxa"/>
          </w:tcPr>
          <w:p w14:paraId="5CDAD5F6" w14:textId="77777777" w:rsidR="00EF45D1" w:rsidRPr="00C826DA" w:rsidRDefault="00EF45D1" w:rsidP="00876414">
            <w:pPr>
              <w:spacing w:line="480" w:lineRule="auto"/>
              <w:jc w:val="center"/>
            </w:pPr>
            <w:r w:rsidRPr="00C826DA">
              <w:t>X</w:t>
            </w:r>
          </w:p>
        </w:tc>
        <w:tc>
          <w:tcPr>
            <w:tcW w:w="579" w:type="dxa"/>
          </w:tcPr>
          <w:p w14:paraId="524F161C" w14:textId="77777777" w:rsidR="00EF45D1" w:rsidRPr="00C826DA" w:rsidRDefault="00EF45D1" w:rsidP="00876414">
            <w:pPr>
              <w:spacing w:line="480" w:lineRule="auto"/>
              <w:jc w:val="center"/>
            </w:pPr>
          </w:p>
        </w:tc>
        <w:tc>
          <w:tcPr>
            <w:tcW w:w="556" w:type="dxa"/>
          </w:tcPr>
          <w:p w14:paraId="3F0FFE8C" w14:textId="77777777" w:rsidR="00EF45D1" w:rsidRPr="00C826DA" w:rsidRDefault="00EF45D1" w:rsidP="00876414">
            <w:pPr>
              <w:spacing w:line="480" w:lineRule="auto"/>
              <w:jc w:val="center"/>
            </w:pPr>
          </w:p>
        </w:tc>
        <w:tc>
          <w:tcPr>
            <w:tcW w:w="544" w:type="dxa"/>
          </w:tcPr>
          <w:p w14:paraId="63A51A8C" w14:textId="77777777" w:rsidR="00EF45D1" w:rsidRPr="00C826DA" w:rsidRDefault="00EF45D1" w:rsidP="00876414">
            <w:pPr>
              <w:spacing w:line="480" w:lineRule="auto"/>
              <w:jc w:val="center"/>
            </w:pPr>
          </w:p>
        </w:tc>
        <w:tc>
          <w:tcPr>
            <w:tcW w:w="556" w:type="dxa"/>
          </w:tcPr>
          <w:p w14:paraId="4FF856F5" w14:textId="77777777" w:rsidR="00EF45D1" w:rsidRPr="00C826DA" w:rsidRDefault="00EF45D1" w:rsidP="00876414">
            <w:pPr>
              <w:spacing w:line="480" w:lineRule="auto"/>
              <w:jc w:val="center"/>
            </w:pPr>
          </w:p>
        </w:tc>
        <w:tc>
          <w:tcPr>
            <w:tcW w:w="614" w:type="dxa"/>
          </w:tcPr>
          <w:p w14:paraId="052CD6A4" w14:textId="77777777" w:rsidR="00EF45D1" w:rsidRPr="00C826DA" w:rsidRDefault="00EF45D1" w:rsidP="00876414">
            <w:pPr>
              <w:spacing w:line="480" w:lineRule="auto"/>
              <w:jc w:val="center"/>
            </w:pPr>
          </w:p>
        </w:tc>
        <w:tc>
          <w:tcPr>
            <w:tcW w:w="579" w:type="dxa"/>
          </w:tcPr>
          <w:p w14:paraId="2432F8B1" w14:textId="77777777" w:rsidR="00EF45D1" w:rsidRPr="00C826DA" w:rsidRDefault="00EF45D1" w:rsidP="00876414">
            <w:pPr>
              <w:spacing w:line="480" w:lineRule="auto"/>
              <w:jc w:val="center"/>
            </w:pPr>
          </w:p>
        </w:tc>
      </w:tr>
      <w:tr w:rsidR="00EF45D1" w:rsidRPr="00C826DA" w14:paraId="3C161FD6" w14:textId="77777777" w:rsidTr="5E605F39">
        <w:tc>
          <w:tcPr>
            <w:tcW w:w="1795" w:type="dxa"/>
          </w:tcPr>
          <w:p w14:paraId="64AE9AE8" w14:textId="77777777" w:rsidR="00EF45D1" w:rsidRPr="00C826DA" w:rsidRDefault="00EF45D1" w:rsidP="00876414">
            <w:r w:rsidRPr="00C826DA">
              <w:t>Planning</w:t>
            </w:r>
          </w:p>
        </w:tc>
        <w:tc>
          <w:tcPr>
            <w:tcW w:w="2029" w:type="dxa"/>
          </w:tcPr>
          <w:p w14:paraId="1979936B" w14:textId="77777777" w:rsidR="00EF45D1" w:rsidRPr="00C826DA" w:rsidRDefault="00EF45D1" w:rsidP="00876414">
            <w:r w:rsidRPr="00C826DA">
              <w:t>Secure setting and complete local context</w:t>
            </w:r>
          </w:p>
        </w:tc>
        <w:tc>
          <w:tcPr>
            <w:tcW w:w="603" w:type="dxa"/>
          </w:tcPr>
          <w:p w14:paraId="6819413E" w14:textId="77777777" w:rsidR="00EF45D1" w:rsidRPr="00C826DA" w:rsidRDefault="00EF45D1" w:rsidP="00876414">
            <w:pPr>
              <w:spacing w:line="480" w:lineRule="auto"/>
              <w:jc w:val="center"/>
            </w:pPr>
          </w:p>
        </w:tc>
        <w:tc>
          <w:tcPr>
            <w:tcW w:w="591" w:type="dxa"/>
          </w:tcPr>
          <w:p w14:paraId="2BE8CB68" w14:textId="77777777" w:rsidR="00EF45D1" w:rsidRPr="00C826DA" w:rsidRDefault="00EF45D1" w:rsidP="00876414">
            <w:pPr>
              <w:spacing w:line="480" w:lineRule="auto"/>
              <w:jc w:val="center"/>
            </w:pPr>
          </w:p>
        </w:tc>
        <w:tc>
          <w:tcPr>
            <w:tcW w:w="544" w:type="dxa"/>
          </w:tcPr>
          <w:p w14:paraId="1CD00D21" w14:textId="77777777" w:rsidR="00EF45D1" w:rsidRPr="00C826DA" w:rsidRDefault="00EF45D1" w:rsidP="00876414">
            <w:pPr>
              <w:spacing w:line="480" w:lineRule="auto"/>
              <w:jc w:val="center"/>
            </w:pPr>
            <w:r w:rsidRPr="00C826DA">
              <w:t>X</w:t>
            </w:r>
          </w:p>
        </w:tc>
        <w:tc>
          <w:tcPr>
            <w:tcW w:w="579" w:type="dxa"/>
          </w:tcPr>
          <w:p w14:paraId="7494753D" w14:textId="77777777" w:rsidR="00EF45D1" w:rsidRPr="00C826DA" w:rsidRDefault="00EF45D1" w:rsidP="00876414">
            <w:pPr>
              <w:spacing w:line="480" w:lineRule="auto"/>
              <w:jc w:val="center"/>
            </w:pPr>
          </w:p>
        </w:tc>
        <w:tc>
          <w:tcPr>
            <w:tcW w:w="556" w:type="dxa"/>
          </w:tcPr>
          <w:p w14:paraId="7E62A595" w14:textId="77777777" w:rsidR="00EF45D1" w:rsidRPr="00C826DA" w:rsidRDefault="00EF45D1" w:rsidP="00876414">
            <w:pPr>
              <w:spacing w:line="480" w:lineRule="auto"/>
              <w:jc w:val="center"/>
            </w:pPr>
          </w:p>
        </w:tc>
        <w:tc>
          <w:tcPr>
            <w:tcW w:w="544" w:type="dxa"/>
          </w:tcPr>
          <w:p w14:paraId="29775238" w14:textId="77777777" w:rsidR="00EF45D1" w:rsidRPr="00C826DA" w:rsidRDefault="00EF45D1" w:rsidP="00876414">
            <w:pPr>
              <w:spacing w:line="480" w:lineRule="auto"/>
              <w:jc w:val="center"/>
            </w:pPr>
          </w:p>
        </w:tc>
        <w:tc>
          <w:tcPr>
            <w:tcW w:w="556" w:type="dxa"/>
          </w:tcPr>
          <w:p w14:paraId="619A0961" w14:textId="77777777" w:rsidR="00EF45D1" w:rsidRPr="00C826DA" w:rsidRDefault="00EF45D1" w:rsidP="00876414">
            <w:pPr>
              <w:spacing w:line="480" w:lineRule="auto"/>
              <w:jc w:val="center"/>
            </w:pPr>
          </w:p>
        </w:tc>
        <w:tc>
          <w:tcPr>
            <w:tcW w:w="614" w:type="dxa"/>
          </w:tcPr>
          <w:p w14:paraId="6D66C2AD" w14:textId="77777777" w:rsidR="00EF45D1" w:rsidRPr="00C826DA" w:rsidRDefault="00EF45D1" w:rsidP="00876414">
            <w:pPr>
              <w:spacing w:line="480" w:lineRule="auto"/>
              <w:jc w:val="center"/>
            </w:pPr>
          </w:p>
        </w:tc>
        <w:tc>
          <w:tcPr>
            <w:tcW w:w="579" w:type="dxa"/>
          </w:tcPr>
          <w:p w14:paraId="1A474B08" w14:textId="77777777" w:rsidR="00EF45D1" w:rsidRPr="00C826DA" w:rsidRDefault="00EF45D1" w:rsidP="00876414">
            <w:pPr>
              <w:spacing w:line="480" w:lineRule="auto"/>
              <w:jc w:val="center"/>
            </w:pPr>
          </w:p>
        </w:tc>
      </w:tr>
      <w:tr w:rsidR="00EF45D1" w:rsidRPr="00C826DA" w14:paraId="052A75C9" w14:textId="77777777" w:rsidTr="5E605F39">
        <w:tc>
          <w:tcPr>
            <w:tcW w:w="1795" w:type="dxa"/>
          </w:tcPr>
          <w:p w14:paraId="37D03BD8" w14:textId="77777777" w:rsidR="00EF45D1" w:rsidRPr="00C826DA" w:rsidRDefault="00EF45D1" w:rsidP="00876414"/>
        </w:tc>
        <w:tc>
          <w:tcPr>
            <w:tcW w:w="2029" w:type="dxa"/>
          </w:tcPr>
          <w:p w14:paraId="4A94A4E9" w14:textId="77777777" w:rsidR="00EF45D1" w:rsidRPr="00C826DA" w:rsidRDefault="00EF45D1" w:rsidP="00876414">
            <w:r w:rsidRPr="00C826DA">
              <w:t>Project Planning Meeting with Board</w:t>
            </w:r>
          </w:p>
        </w:tc>
        <w:tc>
          <w:tcPr>
            <w:tcW w:w="603" w:type="dxa"/>
          </w:tcPr>
          <w:p w14:paraId="43875782" w14:textId="77777777" w:rsidR="00EF45D1" w:rsidRPr="00C826DA" w:rsidRDefault="00EF45D1" w:rsidP="00876414">
            <w:pPr>
              <w:spacing w:line="480" w:lineRule="auto"/>
              <w:jc w:val="center"/>
            </w:pPr>
          </w:p>
        </w:tc>
        <w:tc>
          <w:tcPr>
            <w:tcW w:w="591" w:type="dxa"/>
          </w:tcPr>
          <w:p w14:paraId="3A350067" w14:textId="77777777" w:rsidR="00EF45D1" w:rsidRPr="00C826DA" w:rsidRDefault="00EF45D1" w:rsidP="00876414">
            <w:pPr>
              <w:spacing w:line="480" w:lineRule="auto"/>
              <w:jc w:val="center"/>
            </w:pPr>
          </w:p>
        </w:tc>
        <w:tc>
          <w:tcPr>
            <w:tcW w:w="544" w:type="dxa"/>
          </w:tcPr>
          <w:p w14:paraId="1E5D31A8" w14:textId="77777777" w:rsidR="00EF45D1" w:rsidRPr="00C826DA" w:rsidRDefault="00EF45D1" w:rsidP="00876414">
            <w:pPr>
              <w:spacing w:line="480" w:lineRule="auto"/>
              <w:jc w:val="center"/>
            </w:pPr>
          </w:p>
        </w:tc>
        <w:tc>
          <w:tcPr>
            <w:tcW w:w="579" w:type="dxa"/>
          </w:tcPr>
          <w:p w14:paraId="7846C362" w14:textId="77777777" w:rsidR="00EF45D1" w:rsidRPr="00C826DA" w:rsidRDefault="00EF45D1" w:rsidP="00876414">
            <w:pPr>
              <w:spacing w:line="480" w:lineRule="auto"/>
              <w:jc w:val="center"/>
            </w:pPr>
            <w:r w:rsidRPr="00C826DA">
              <w:t>X</w:t>
            </w:r>
          </w:p>
        </w:tc>
        <w:tc>
          <w:tcPr>
            <w:tcW w:w="556" w:type="dxa"/>
          </w:tcPr>
          <w:p w14:paraId="4DC28022" w14:textId="77777777" w:rsidR="00EF45D1" w:rsidRPr="00C826DA" w:rsidRDefault="00EF45D1" w:rsidP="00876414">
            <w:pPr>
              <w:spacing w:line="480" w:lineRule="auto"/>
              <w:jc w:val="center"/>
            </w:pPr>
          </w:p>
        </w:tc>
        <w:tc>
          <w:tcPr>
            <w:tcW w:w="544" w:type="dxa"/>
          </w:tcPr>
          <w:p w14:paraId="39BA8A2B" w14:textId="77777777" w:rsidR="00EF45D1" w:rsidRPr="00C826DA" w:rsidRDefault="00EF45D1" w:rsidP="00876414">
            <w:pPr>
              <w:spacing w:line="480" w:lineRule="auto"/>
              <w:jc w:val="center"/>
            </w:pPr>
          </w:p>
        </w:tc>
        <w:tc>
          <w:tcPr>
            <w:tcW w:w="556" w:type="dxa"/>
          </w:tcPr>
          <w:p w14:paraId="44536A17" w14:textId="77777777" w:rsidR="00EF45D1" w:rsidRPr="00C826DA" w:rsidRDefault="00EF45D1" w:rsidP="00876414">
            <w:pPr>
              <w:spacing w:line="480" w:lineRule="auto"/>
              <w:jc w:val="center"/>
            </w:pPr>
          </w:p>
        </w:tc>
        <w:tc>
          <w:tcPr>
            <w:tcW w:w="614" w:type="dxa"/>
          </w:tcPr>
          <w:p w14:paraId="4F19BF5C" w14:textId="77777777" w:rsidR="00EF45D1" w:rsidRPr="00C826DA" w:rsidRDefault="00EF45D1" w:rsidP="00876414">
            <w:pPr>
              <w:spacing w:line="480" w:lineRule="auto"/>
              <w:jc w:val="center"/>
            </w:pPr>
          </w:p>
        </w:tc>
        <w:tc>
          <w:tcPr>
            <w:tcW w:w="579" w:type="dxa"/>
          </w:tcPr>
          <w:p w14:paraId="29CEFF72" w14:textId="77777777" w:rsidR="00EF45D1" w:rsidRPr="00C826DA" w:rsidRDefault="00EF45D1" w:rsidP="00876414">
            <w:pPr>
              <w:spacing w:line="480" w:lineRule="auto"/>
              <w:jc w:val="center"/>
            </w:pPr>
          </w:p>
        </w:tc>
      </w:tr>
      <w:tr w:rsidR="00EF45D1" w:rsidRPr="00C826DA" w14:paraId="2E7EB252" w14:textId="77777777" w:rsidTr="5E605F39">
        <w:tc>
          <w:tcPr>
            <w:tcW w:w="1795" w:type="dxa"/>
          </w:tcPr>
          <w:p w14:paraId="48F54A6E" w14:textId="77777777" w:rsidR="00EF45D1" w:rsidRPr="00C826DA" w:rsidRDefault="00EF45D1" w:rsidP="00876414"/>
        </w:tc>
        <w:tc>
          <w:tcPr>
            <w:tcW w:w="2029" w:type="dxa"/>
          </w:tcPr>
          <w:p w14:paraId="05353076" w14:textId="77777777" w:rsidR="00EF45D1" w:rsidRPr="00C826DA" w:rsidRDefault="00EF45D1" w:rsidP="00876414">
            <w:r w:rsidRPr="00C826DA">
              <w:t>Project Plan Completed</w:t>
            </w:r>
          </w:p>
        </w:tc>
        <w:tc>
          <w:tcPr>
            <w:tcW w:w="603" w:type="dxa"/>
          </w:tcPr>
          <w:p w14:paraId="6490D1D1" w14:textId="77777777" w:rsidR="00EF45D1" w:rsidRPr="00C826DA" w:rsidRDefault="00EF45D1" w:rsidP="00876414">
            <w:pPr>
              <w:spacing w:line="480" w:lineRule="auto"/>
              <w:jc w:val="center"/>
            </w:pPr>
          </w:p>
        </w:tc>
        <w:tc>
          <w:tcPr>
            <w:tcW w:w="591" w:type="dxa"/>
          </w:tcPr>
          <w:p w14:paraId="22CE2C8C" w14:textId="77777777" w:rsidR="00EF45D1" w:rsidRPr="00C826DA" w:rsidRDefault="00EF45D1" w:rsidP="00876414">
            <w:pPr>
              <w:spacing w:line="480" w:lineRule="auto"/>
              <w:jc w:val="center"/>
            </w:pPr>
          </w:p>
        </w:tc>
        <w:tc>
          <w:tcPr>
            <w:tcW w:w="544" w:type="dxa"/>
          </w:tcPr>
          <w:p w14:paraId="5A8FC6BB" w14:textId="77777777" w:rsidR="00EF45D1" w:rsidRPr="00C826DA" w:rsidRDefault="00EF45D1" w:rsidP="00876414">
            <w:pPr>
              <w:spacing w:line="480" w:lineRule="auto"/>
              <w:jc w:val="center"/>
            </w:pPr>
          </w:p>
        </w:tc>
        <w:tc>
          <w:tcPr>
            <w:tcW w:w="579" w:type="dxa"/>
          </w:tcPr>
          <w:p w14:paraId="58C7E5E6" w14:textId="77777777" w:rsidR="00EF45D1" w:rsidRPr="00C826DA" w:rsidRDefault="00EF45D1" w:rsidP="00876414">
            <w:pPr>
              <w:spacing w:line="480" w:lineRule="auto"/>
              <w:jc w:val="center"/>
            </w:pPr>
          </w:p>
        </w:tc>
        <w:tc>
          <w:tcPr>
            <w:tcW w:w="556" w:type="dxa"/>
          </w:tcPr>
          <w:p w14:paraId="07CB8CF6" w14:textId="77777777" w:rsidR="00EF45D1" w:rsidRPr="00C826DA" w:rsidRDefault="00EF45D1" w:rsidP="00876414">
            <w:pPr>
              <w:spacing w:line="480" w:lineRule="auto"/>
              <w:jc w:val="center"/>
            </w:pPr>
            <w:r w:rsidRPr="00C826DA">
              <w:t>X</w:t>
            </w:r>
          </w:p>
        </w:tc>
        <w:tc>
          <w:tcPr>
            <w:tcW w:w="544" w:type="dxa"/>
          </w:tcPr>
          <w:p w14:paraId="26EB7C21" w14:textId="77777777" w:rsidR="00EF45D1" w:rsidRPr="00C826DA" w:rsidRDefault="00EF45D1" w:rsidP="00876414">
            <w:pPr>
              <w:spacing w:line="480" w:lineRule="auto"/>
              <w:jc w:val="center"/>
            </w:pPr>
          </w:p>
        </w:tc>
        <w:tc>
          <w:tcPr>
            <w:tcW w:w="556" w:type="dxa"/>
          </w:tcPr>
          <w:p w14:paraId="3305D1C2" w14:textId="77777777" w:rsidR="00EF45D1" w:rsidRPr="00C826DA" w:rsidRDefault="00EF45D1" w:rsidP="00876414">
            <w:pPr>
              <w:spacing w:line="480" w:lineRule="auto"/>
              <w:jc w:val="center"/>
            </w:pPr>
          </w:p>
        </w:tc>
        <w:tc>
          <w:tcPr>
            <w:tcW w:w="614" w:type="dxa"/>
          </w:tcPr>
          <w:p w14:paraId="014CDC2B" w14:textId="77777777" w:rsidR="00EF45D1" w:rsidRPr="00C826DA" w:rsidRDefault="00EF45D1" w:rsidP="00876414">
            <w:pPr>
              <w:spacing w:line="480" w:lineRule="auto"/>
              <w:jc w:val="center"/>
            </w:pPr>
          </w:p>
        </w:tc>
        <w:tc>
          <w:tcPr>
            <w:tcW w:w="579" w:type="dxa"/>
          </w:tcPr>
          <w:p w14:paraId="7CA7052E" w14:textId="77777777" w:rsidR="00EF45D1" w:rsidRPr="00C826DA" w:rsidRDefault="00EF45D1" w:rsidP="00876414">
            <w:pPr>
              <w:spacing w:line="480" w:lineRule="auto"/>
              <w:jc w:val="center"/>
            </w:pPr>
          </w:p>
        </w:tc>
      </w:tr>
      <w:tr w:rsidR="00EF45D1" w:rsidRPr="00C826DA" w14:paraId="5B1DF348" w14:textId="77777777" w:rsidTr="5E605F39">
        <w:tc>
          <w:tcPr>
            <w:tcW w:w="1795" w:type="dxa"/>
          </w:tcPr>
          <w:p w14:paraId="4D8BB580" w14:textId="77777777" w:rsidR="00EF45D1" w:rsidRPr="00C826DA" w:rsidRDefault="00EF45D1" w:rsidP="00876414"/>
        </w:tc>
        <w:tc>
          <w:tcPr>
            <w:tcW w:w="2029" w:type="dxa"/>
          </w:tcPr>
          <w:p w14:paraId="03BED4CF" w14:textId="77777777" w:rsidR="00EF45D1" w:rsidRPr="00C826DA" w:rsidRDefault="00EF45D1" w:rsidP="00876414">
            <w:r w:rsidRPr="00C826DA">
              <w:t xml:space="preserve">IRB Submission  </w:t>
            </w:r>
          </w:p>
        </w:tc>
        <w:tc>
          <w:tcPr>
            <w:tcW w:w="603" w:type="dxa"/>
          </w:tcPr>
          <w:p w14:paraId="4AF6AC7D" w14:textId="77777777" w:rsidR="00EF45D1" w:rsidRPr="00C826DA" w:rsidRDefault="00EF45D1" w:rsidP="00876414">
            <w:pPr>
              <w:spacing w:line="480" w:lineRule="auto"/>
              <w:jc w:val="center"/>
            </w:pPr>
            <w:r w:rsidRPr="00C826DA">
              <w:t>BH</w:t>
            </w:r>
          </w:p>
        </w:tc>
        <w:tc>
          <w:tcPr>
            <w:tcW w:w="591" w:type="dxa"/>
          </w:tcPr>
          <w:p w14:paraId="74442673" w14:textId="77777777" w:rsidR="00EF45D1" w:rsidRPr="00C826DA" w:rsidRDefault="00EF45D1" w:rsidP="00876414">
            <w:pPr>
              <w:spacing w:line="480" w:lineRule="auto"/>
              <w:jc w:val="center"/>
            </w:pPr>
          </w:p>
        </w:tc>
        <w:tc>
          <w:tcPr>
            <w:tcW w:w="544" w:type="dxa"/>
          </w:tcPr>
          <w:p w14:paraId="75841152" w14:textId="77777777" w:rsidR="00EF45D1" w:rsidRPr="00C826DA" w:rsidRDefault="00EF45D1" w:rsidP="00876414">
            <w:pPr>
              <w:spacing w:line="480" w:lineRule="auto"/>
              <w:jc w:val="center"/>
            </w:pPr>
          </w:p>
        </w:tc>
        <w:tc>
          <w:tcPr>
            <w:tcW w:w="579" w:type="dxa"/>
          </w:tcPr>
          <w:p w14:paraId="66996741" w14:textId="77777777" w:rsidR="00EF45D1" w:rsidRPr="00C826DA" w:rsidRDefault="00EF45D1" w:rsidP="00876414">
            <w:pPr>
              <w:spacing w:line="480" w:lineRule="auto"/>
              <w:jc w:val="center"/>
            </w:pPr>
          </w:p>
        </w:tc>
        <w:tc>
          <w:tcPr>
            <w:tcW w:w="556" w:type="dxa"/>
          </w:tcPr>
          <w:p w14:paraId="261B1B2E" w14:textId="2BE90A4C" w:rsidR="00EF45D1" w:rsidRPr="00C826DA" w:rsidRDefault="00E300BE" w:rsidP="00876414">
            <w:pPr>
              <w:spacing w:line="480" w:lineRule="auto"/>
              <w:jc w:val="center"/>
            </w:pPr>
            <w:r>
              <w:t>X</w:t>
            </w:r>
          </w:p>
        </w:tc>
        <w:tc>
          <w:tcPr>
            <w:tcW w:w="544" w:type="dxa"/>
          </w:tcPr>
          <w:p w14:paraId="78EE8322" w14:textId="1192F1B2" w:rsidR="00EF45D1" w:rsidRPr="00C826DA" w:rsidRDefault="00EF45D1" w:rsidP="00876414">
            <w:pPr>
              <w:spacing w:line="480" w:lineRule="auto"/>
              <w:jc w:val="center"/>
            </w:pPr>
          </w:p>
        </w:tc>
        <w:tc>
          <w:tcPr>
            <w:tcW w:w="556" w:type="dxa"/>
          </w:tcPr>
          <w:p w14:paraId="71299DDE" w14:textId="77777777" w:rsidR="00EF45D1" w:rsidRPr="00C826DA" w:rsidRDefault="00EF45D1" w:rsidP="00876414">
            <w:pPr>
              <w:spacing w:line="480" w:lineRule="auto"/>
              <w:jc w:val="center"/>
            </w:pPr>
          </w:p>
        </w:tc>
        <w:tc>
          <w:tcPr>
            <w:tcW w:w="614" w:type="dxa"/>
          </w:tcPr>
          <w:p w14:paraId="649A4ADA" w14:textId="77777777" w:rsidR="00EF45D1" w:rsidRPr="00C826DA" w:rsidRDefault="00EF45D1" w:rsidP="00876414">
            <w:pPr>
              <w:spacing w:line="480" w:lineRule="auto"/>
              <w:jc w:val="center"/>
            </w:pPr>
          </w:p>
        </w:tc>
        <w:tc>
          <w:tcPr>
            <w:tcW w:w="579" w:type="dxa"/>
          </w:tcPr>
          <w:p w14:paraId="0E367B1E" w14:textId="77777777" w:rsidR="00EF45D1" w:rsidRPr="00C826DA" w:rsidRDefault="00EF45D1" w:rsidP="00876414">
            <w:pPr>
              <w:spacing w:line="480" w:lineRule="auto"/>
              <w:jc w:val="center"/>
            </w:pPr>
          </w:p>
        </w:tc>
      </w:tr>
      <w:tr w:rsidR="00EF45D1" w:rsidRPr="00C826DA" w14:paraId="4465AD91" w14:textId="77777777" w:rsidTr="5E605F39">
        <w:tc>
          <w:tcPr>
            <w:tcW w:w="1795" w:type="dxa"/>
          </w:tcPr>
          <w:p w14:paraId="270AF2A4" w14:textId="77777777" w:rsidR="00EF45D1" w:rsidRPr="00C826DA" w:rsidRDefault="00EF45D1" w:rsidP="00876414"/>
        </w:tc>
        <w:tc>
          <w:tcPr>
            <w:tcW w:w="2029" w:type="dxa"/>
          </w:tcPr>
          <w:p w14:paraId="6A0B3D1D" w14:textId="77777777" w:rsidR="00EF45D1" w:rsidRPr="00C826DA" w:rsidRDefault="00EF45D1" w:rsidP="00876414">
            <w:r w:rsidRPr="00C826DA">
              <w:t>IRB Approval</w:t>
            </w:r>
          </w:p>
        </w:tc>
        <w:tc>
          <w:tcPr>
            <w:tcW w:w="603" w:type="dxa"/>
          </w:tcPr>
          <w:p w14:paraId="4C3482F0" w14:textId="77777777" w:rsidR="00EF45D1" w:rsidRPr="00C826DA" w:rsidRDefault="00EF45D1" w:rsidP="00876414">
            <w:pPr>
              <w:spacing w:line="480" w:lineRule="auto"/>
              <w:jc w:val="center"/>
            </w:pPr>
            <w:r w:rsidRPr="00C826DA">
              <w:t>BH</w:t>
            </w:r>
          </w:p>
        </w:tc>
        <w:tc>
          <w:tcPr>
            <w:tcW w:w="591" w:type="dxa"/>
          </w:tcPr>
          <w:p w14:paraId="158FFF44" w14:textId="77777777" w:rsidR="00EF45D1" w:rsidRPr="00C826DA" w:rsidRDefault="00EF45D1" w:rsidP="00876414">
            <w:pPr>
              <w:spacing w:line="480" w:lineRule="auto"/>
              <w:jc w:val="center"/>
            </w:pPr>
          </w:p>
        </w:tc>
        <w:tc>
          <w:tcPr>
            <w:tcW w:w="544" w:type="dxa"/>
          </w:tcPr>
          <w:p w14:paraId="50409185" w14:textId="77777777" w:rsidR="00EF45D1" w:rsidRPr="00C826DA" w:rsidRDefault="00EF45D1" w:rsidP="00876414">
            <w:pPr>
              <w:spacing w:line="480" w:lineRule="auto"/>
              <w:jc w:val="center"/>
            </w:pPr>
          </w:p>
        </w:tc>
        <w:tc>
          <w:tcPr>
            <w:tcW w:w="579" w:type="dxa"/>
          </w:tcPr>
          <w:p w14:paraId="581B6F89" w14:textId="77777777" w:rsidR="00EF45D1" w:rsidRPr="00C826DA" w:rsidRDefault="00EF45D1" w:rsidP="00876414">
            <w:pPr>
              <w:spacing w:line="480" w:lineRule="auto"/>
              <w:jc w:val="center"/>
            </w:pPr>
          </w:p>
        </w:tc>
        <w:tc>
          <w:tcPr>
            <w:tcW w:w="556" w:type="dxa"/>
          </w:tcPr>
          <w:p w14:paraId="2F92BAE7" w14:textId="263CC527" w:rsidR="00EF45D1" w:rsidRPr="00C826DA" w:rsidRDefault="00E300BE" w:rsidP="00876414">
            <w:pPr>
              <w:spacing w:line="480" w:lineRule="auto"/>
              <w:jc w:val="center"/>
            </w:pPr>
            <w:r>
              <w:t>X</w:t>
            </w:r>
          </w:p>
        </w:tc>
        <w:tc>
          <w:tcPr>
            <w:tcW w:w="544" w:type="dxa"/>
          </w:tcPr>
          <w:p w14:paraId="2B190B7B" w14:textId="77777777" w:rsidR="00EF45D1" w:rsidRPr="00C826DA" w:rsidRDefault="00EF45D1" w:rsidP="00876414">
            <w:pPr>
              <w:spacing w:line="480" w:lineRule="auto"/>
              <w:jc w:val="center"/>
            </w:pPr>
          </w:p>
        </w:tc>
        <w:tc>
          <w:tcPr>
            <w:tcW w:w="556" w:type="dxa"/>
          </w:tcPr>
          <w:p w14:paraId="7ADA462C" w14:textId="04642959" w:rsidR="00EF45D1" w:rsidRPr="00C826DA" w:rsidRDefault="00EF45D1" w:rsidP="00876414">
            <w:pPr>
              <w:spacing w:line="480" w:lineRule="auto"/>
              <w:jc w:val="center"/>
            </w:pPr>
          </w:p>
        </w:tc>
        <w:tc>
          <w:tcPr>
            <w:tcW w:w="614" w:type="dxa"/>
          </w:tcPr>
          <w:p w14:paraId="22C2F3AE" w14:textId="77777777" w:rsidR="00EF45D1" w:rsidRPr="00C826DA" w:rsidRDefault="00EF45D1" w:rsidP="00876414">
            <w:pPr>
              <w:spacing w:line="480" w:lineRule="auto"/>
              <w:jc w:val="center"/>
            </w:pPr>
          </w:p>
        </w:tc>
        <w:tc>
          <w:tcPr>
            <w:tcW w:w="579" w:type="dxa"/>
          </w:tcPr>
          <w:p w14:paraId="2C0B310E" w14:textId="77777777" w:rsidR="00EF45D1" w:rsidRPr="00C826DA" w:rsidRDefault="00EF45D1" w:rsidP="00876414">
            <w:pPr>
              <w:spacing w:line="480" w:lineRule="auto"/>
              <w:jc w:val="center"/>
            </w:pPr>
          </w:p>
        </w:tc>
      </w:tr>
      <w:tr w:rsidR="00EF45D1" w:rsidRPr="00C826DA" w14:paraId="31A7B3A4" w14:textId="77777777" w:rsidTr="5E605F39">
        <w:tc>
          <w:tcPr>
            <w:tcW w:w="1795" w:type="dxa"/>
          </w:tcPr>
          <w:p w14:paraId="0BC07875" w14:textId="77777777" w:rsidR="00EF45D1" w:rsidRPr="00C826DA" w:rsidRDefault="00EF45D1" w:rsidP="00876414">
            <w:r w:rsidRPr="00C826DA">
              <w:t>Implementation</w:t>
            </w:r>
          </w:p>
        </w:tc>
        <w:tc>
          <w:tcPr>
            <w:tcW w:w="2029" w:type="dxa"/>
          </w:tcPr>
          <w:p w14:paraId="71D9DFBE" w14:textId="77777777" w:rsidR="00EF45D1" w:rsidRPr="00C826DA" w:rsidRDefault="00EF45D1" w:rsidP="00876414">
            <w:r w:rsidRPr="00C826DA">
              <w:t>Participant recruitment</w:t>
            </w:r>
          </w:p>
        </w:tc>
        <w:tc>
          <w:tcPr>
            <w:tcW w:w="603" w:type="dxa"/>
          </w:tcPr>
          <w:p w14:paraId="4E69618D" w14:textId="77777777" w:rsidR="00EF45D1" w:rsidRPr="00C826DA" w:rsidRDefault="00EF45D1" w:rsidP="00876414">
            <w:pPr>
              <w:spacing w:line="480" w:lineRule="auto"/>
              <w:jc w:val="center"/>
            </w:pPr>
            <w:r w:rsidRPr="00C826DA">
              <w:t>X</w:t>
            </w:r>
          </w:p>
        </w:tc>
        <w:tc>
          <w:tcPr>
            <w:tcW w:w="591" w:type="dxa"/>
          </w:tcPr>
          <w:p w14:paraId="3BD03CDC" w14:textId="77777777" w:rsidR="00EF45D1" w:rsidRPr="00C826DA" w:rsidRDefault="00EF45D1" w:rsidP="00876414">
            <w:pPr>
              <w:spacing w:line="480" w:lineRule="auto"/>
              <w:jc w:val="center"/>
            </w:pPr>
          </w:p>
        </w:tc>
        <w:tc>
          <w:tcPr>
            <w:tcW w:w="544" w:type="dxa"/>
          </w:tcPr>
          <w:p w14:paraId="3EBB8735" w14:textId="77777777" w:rsidR="00EF45D1" w:rsidRPr="00C826DA" w:rsidRDefault="00EF45D1" w:rsidP="00876414">
            <w:pPr>
              <w:spacing w:line="480" w:lineRule="auto"/>
              <w:jc w:val="center"/>
            </w:pPr>
          </w:p>
        </w:tc>
        <w:tc>
          <w:tcPr>
            <w:tcW w:w="579" w:type="dxa"/>
          </w:tcPr>
          <w:p w14:paraId="3B3EDA70" w14:textId="77777777" w:rsidR="00EF45D1" w:rsidRPr="00C826DA" w:rsidRDefault="00EF45D1" w:rsidP="00876414">
            <w:pPr>
              <w:spacing w:line="480" w:lineRule="auto"/>
              <w:jc w:val="center"/>
            </w:pPr>
          </w:p>
        </w:tc>
        <w:tc>
          <w:tcPr>
            <w:tcW w:w="556" w:type="dxa"/>
          </w:tcPr>
          <w:p w14:paraId="754EE0E3" w14:textId="77777777" w:rsidR="00EF45D1" w:rsidRPr="00C826DA" w:rsidRDefault="00EF45D1" w:rsidP="00876414">
            <w:pPr>
              <w:spacing w:line="480" w:lineRule="auto"/>
              <w:jc w:val="center"/>
            </w:pPr>
          </w:p>
        </w:tc>
        <w:tc>
          <w:tcPr>
            <w:tcW w:w="544" w:type="dxa"/>
          </w:tcPr>
          <w:p w14:paraId="6E165B60" w14:textId="77777777" w:rsidR="00EF45D1" w:rsidRPr="00C826DA" w:rsidRDefault="00EF45D1" w:rsidP="00876414">
            <w:pPr>
              <w:spacing w:line="480" w:lineRule="auto"/>
              <w:jc w:val="center"/>
            </w:pPr>
          </w:p>
        </w:tc>
        <w:tc>
          <w:tcPr>
            <w:tcW w:w="556" w:type="dxa"/>
          </w:tcPr>
          <w:p w14:paraId="6ABC55E7" w14:textId="77777777" w:rsidR="00EF45D1" w:rsidRPr="00C826DA" w:rsidRDefault="00EF45D1" w:rsidP="00876414">
            <w:pPr>
              <w:spacing w:line="480" w:lineRule="auto"/>
              <w:jc w:val="center"/>
            </w:pPr>
          </w:p>
        </w:tc>
        <w:tc>
          <w:tcPr>
            <w:tcW w:w="614" w:type="dxa"/>
          </w:tcPr>
          <w:p w14:paraId="56386BA3" w14:textId="77777777" w:rsidR="00EF45D1" w:rsidRPr="00C826DA" w:rsidRDefault="00EF45D1" w:rsidP="00876414">
            <w:pPr>
              <w:spacing w:line="480" w:lineRule="auto"/>
              <w:jc w:val="center"/>
            </w:pPr>
          </w:p>
        </w:tc>
        <w:tc>
          <w:tcPr>
            <w:tcW w:w="579" w:type="dxa"/>
          </w:tcPr>
          <w:p w14:paraId="4D863B8F" w14:textId="77777777" w:rsidR="00EF45D1" w:rsidRPr="00C826DA" w:rsidRDefault="00EF45D1" w:rsidP="00876414">
            <w:pPr>
              <w:spacing w:line="480" w:lineRule="auto"/>
              <w:jc w:val="center"/>
            </w:pPr>
          </w:p>
        </w:tc>
      </w:tr>
      <w:tr w:rsidR="00EF45D1" w:rsidRPr="00C826DA" w14:paraId="10088F71" w14:textId="77777777" w:rsidTr="5E605F39">
        <w:tc>
          <w:tcPr>
            <w:tcW w:w="1795" w:type="dxa"/>
          </w:tcPr>
          <w:p w14:paraId="09A37A7D" w14:textId="77777777" w:rsidR="00EF45D1" w:rsidRPr="00C826DA" w:rsidRDefault="00EF45D1" w:rsidP="00876414"/>
        </w:tc>
        <w:tc>
          <w:tcPr>
            <w:tcW w:w="2029" w:type="dxa"/>
          </w:tcPr>
          <w:p w14:paraId="5F9ED411" w14:textId="77777777" w:rsidR="00EF45D1" w:rsidRPr="00C826DA" w:rsidRDefault="00EF45D1" w:rsidP="00876414">
            <w:r w:rsidRPr="00C826DA">
              <w:t>Training of staff member and initial introduction/educational session; Pilot begins</w:t>
            </w:r>
          </w:p>
        </w:tc>
        <w:tc>
          <w:tcPr>
            <w:tcW w:w="603" w:type="dxa"/>
          </w:tcPr>
          <w:p w14:paraId="6B3A7507" w14:textId="77777777" w:rsidR="00EF45D1" w:rsidRPr="00C826DA" w:rsidRDefault="00EF45D1" w:rsidP="00876414">
            <w:pPr>
              <w:spacing w:line="480" w:lineRule="auto"/>
              <w:jc w:val="center"/>
            </w:pPr>
            <w:r w:rsidRPr="00C826DA">
              <w:t>X</w:t>
            </w:r>
          </w:p>
        </w:tc>
        <w:tc>
          <w:tcPr>
            <w:tcW w:w="591" w:type="dxa"/>
          </w:tcPr>
          <w:p w14:paraId="3CA87A1D" w14:textId="77777777" w:rsidR="00EF45D1" w:rsidRPr="00C826DA" w:rsidRDefault="00EF45D1" w:rsidP="00876414">
            <w:pPr>
              <w:spacing w:line="480" w:lineRule="auto"/>
              <w:jc w:val="center"/>
            </w:pPr>
            <w:r w:rsidRPr="00C826DA">
              <w:t>X</w:t>
            </w:r>
          </w:p>
        </w:tc>
        <w:tc>
          <w:tcPr>
            <w:tcW w:w="544" w:type="dxa"/>
          </w:tcPr>
          <w:p w14:paraId="26618C05" w14:textId="77777777" w:rsidR="00EF45D1" w:rsidRPr="00C826DA" w:rsidRDefault="00EF45D1" w:rsidP="00876414">
            <w:pPr>
              <w:spacing w:line="480" w:lineRule="auto"/>
              <w:jc w:val="center"/>
            </w:pPr>
          </w:p>
        </w:tc>
        <w:tc>
          <w:tcPr>
            <w:tcW w:w="579" w:type="dxa"/>
          </w:tcPr>
          <w:p w14:paraId="07455B5C" w14:textId="77777777" w:rsidR="00EF45D1" w:rsidRPr="00C826DA" w:rsidRDefault="00EF45D1" w:rsidP="00876414">
            <w:pPr>
              <w:spacing w:line="480" w:lineRule="auto"/>
              <w:jc w:val="center"/>
            </w:pPr>
          </w:p>
        </w:tc>
        <w:tc>
          <w:tcPr>
            <w:tcW w:w="556" w:type="dxa"/>
          </w:tcPr>
          <w:p w14:paraId="0ACE8D1A" w14:textId="77777777" w:rsidR="00EF45D1" w:rsidRPr="00C826DA" w:rsidRDefault="00EF45D1" w:rsidP="00876414">
            <w:pPr>
              <w:spacing w:line="480" w:lineRule="auto"/>
              <w:jc w:val="center"/>
            </w:pPr>
          </w:p>
        </w:tc>
        <w:tc>
          <w:tcPr>
            <w:tcW w:w="544" w:type="dxa"/>
          </w:tcPr>
          <w:p w14:paraId="3107C629" w14:textId="77777777" w:rsidR="00EF45D1" w:rsidRPr="00C826DA" w:rsidRDefault="00EF45D1" w:rsidP="00876414">
            <w:pPr>
              <w:spacing w:line="480" w:lineRule="auto"/>
              <w:jc w:val="center"/>
            </w:pPr>
          </w:p>
        </w:tc>
        <w:tc>
          <w:tcPr>
            <w:tcW w:w="556" w:type="dxa"/>
          </w:tcPr>
          <w:p w14:paraId="1249D0B7" w14:textId="77777777" w:rsidR="00EF45D1" w:rsidRPr="00C826DA" w:rsidRDefault="00EF45D1" w:rsidP="00876414">
            <w:pPr>
              <w:spacing w:line="480" w:lineRule="auto"/>
              <w:jc w:val="center"/>
            </w:pPr>
          </w:p>
        </w:tc>
        <w:tc>
          <w:tcPr>
            <w:tcW w:w="614" w:type="dxa"/>
          </w:tcPr>
          <w:p w14:paraId="34D8AA56" w14:textId="77777777" w:rsidR="00EF45D1" w:rsidRPr="00C826DA" w:rsidRDefault="00EF45D1" w:rsidP="00876414">
            <w:pPr>
              <w:spacing w:line="480" w:lineRule="auto"/>
              <w:jc w:val="center"/>
            </w:pPr>
          </w:p>
        </w:tc>
        <w:tc>
          <w:tcPr>
            <w:tcW w:w="579" w:type="dxa"/>
          </w:tcPr>
          <w:p w14:paraId="770B855F" w14:textId="77777777" w:rsidR="00EF45D1" w:rsidRPr="00C826DA" w:rsidRDefault="00EF45D1" w:rsidP="00876414">
            <w:pPr>
              <w:spacing w:line="480" w:lineRule="auto"/>
              <w:jc w:val="center"/>
            </w:pPr>
          </w:p>
        </w:tc>
      </w:tr>
      <w:tr w:rsidR="00EF45D1" w:rsidRPr="00C826DA" w14:paraId="39AA613F" w14:textId="77777777" w:rsidTr="5E605F39">
        <w:tc>
          <w:tcPr>
            <w:tcW w:w="1795" w:type="dxa"/>
          </w:tcPr>
          <w:p w14:paraId="33739454" w14:textId="77777777" w:rsidR="00EF45D1" w:rsidRPr="00C826DA" w:rsidRDefault="00EF45D1" w:rsidP="00876414">
            <w:r w:rsidRPr="00C826DA">
              <w:t>Evaluation</w:t>
            </w:r>
          </w:p>
        </w:tc>
        <w:tc>
          <w:tcPr>
            <w:tcW w:w="2029" w:type="dxa"/>
          </w:tcPr>
          <w:p w14:paraId="740E2FC8" w14:textId="77777777" w:rsidR="00EF45D1" w:rsidRPr="00C826DA" w:rsidRDefault="00EF45D1" w:rsidP="00876414">
            <w:r w:rsidRPr="00C826DA">
              <w:t>evaluation and meeting with participants</w:t>
            </w:r>
          </w:p>
        </w:tc>
        <w:tc>
          <w:tcPr>
            <w:tcW w:w="603" w:type="dxa"/>
          </w:tcPr>
          <w:p w14:paraId="5F4C009E" w14:textId="77777777" w:rsidR="00EF45D1" w:rsidRPr="00C826DA" w:rsidRDefault="00EF45D1" w:rsidP="00876414">
            <w:pPr>
              <w:spacing w:line="480" w:lineRule="auto"/>
              <w:jc w:val="center"/>
            </w:pPr>
          </w:p>
        </w:tc>
        <w:tc>
          <w:tcPr>
            <w:tcW w:w="591" w:type="dxa"/>
          </w:tcPr>
          <w:p w14:paraId="01C09C12" w14:textId="77777777" w:rsidR="00EF45D1" w:rsidRPr="00C826DA" w:rsidRDefault="00EF45D1" w:rsidP="00876414">
            <w:pPr>
              <w:spacing w:line="480" w:lineRule="auto"/>
              <w:jc w:val="center"/>
            </w:pPr>
          </w:p>
        </w:tc>
        <w:tc>
          <w:tcPr>
            <w:tcW w:w="544" w:type="dxa"/>
          </w:tcPr>
          <w:p w14:paraId="55301CE1" w14:textId="77777777" w:rsidR="00EF45D1" w:rsidRPr="00C826DA" w:rsidRDefault="00EF45D1" w:rsidP="00876414">
            <w:pPr>
              <w:spacing w:line="480" w:lineRule="auto"/>
              <w:jc w:val="center"/>
            </w:pPr>
          </w:p>
        </w:tc>
        <w:tc>
          <w:tcPr>
            <w:tcW w:w="579" w:type="dxa"/>
          </w:tcPr>
          <w:p w14:paraId="31D0C260" w14:textId="77777777" w:rsidR="00EF45D1" w:rsidRPr="00C826DA" w:rsidRDefault="00EF45D1" w:rsidP="00876414">
            <w:pPr>
              <w:spacing w:line="480" w:lineRule="auto"/>
              <w:jc w:val="center"/>
            </w:pPr>
          </w:p>
        </w:tc>
        <w:tc>
          <w:tcPr>
            <w:tcW w:w="556" w:type="dxa"/>
          </w:tcPr>
          <w:p w14:paraId="30BDB72A" w14:textId="77777777" w:rsidR="00EF45D1" w:rsidRPr="00C826DA" w:rsidRDefault="00EF45D1" w:rsidP="00876414">
            <w:pPr>
              <w:spacing w:line="480" w:lineRule="auto"/>
              <w:jc w:val="center"/>
            </w:pPr>
          </w:p>
        </w:tc>
        <w:tc>
          <w:tcPr>
            <w:tcW w:w="544" w:type="dxa"/>
          </w:tcPr>
          <w:p w14:paraId="79289B60" w14:textId="77777777" w:rsidR="00EF45D1" w:rsidRPr="00C826DA" w:rsidRDefault="00EF45D1" w:rsidP="00876414">
            <w:pPr>
              <w:spacing w:line="480" w:lineRule="auto"/>
              <w:jc w:val="center"/>
            </w:pPr>
            <w:r w:rsidRPr="00C826DA">
              <w:t>X</w:t>
            </w:r>
          </w:p>
        </w:tc>
        <w:tc>
          <w:tcPr>
            <w:tcW w:w="556" w:type="dxa"/>
          </w:tcPr>
          <w:p w14:paraId="25DD98E7" w14:textId="77777777" w:rsidR="00EF45D1" w:rsidRPr="00C826DA" w:rsidRDefault="00EF45D1" w:rsidP="00876414">
            <w:pPr>
              <w:spacing w:line="480" w:lineRule="auto"/>
              <w:jc w:val="center"/>
            </w:pPr>
            <w:r w:rsidRPr="00C826DA">
              <w:t>X</w:t>
            </w:r>
          </w:p>
        </w:tc>
        <w:tc>
          <w:tcPr>
            <w:tcW w:w="614" w:type="dxa"/>
          </w:tcPr>
          <w:p w14:paraId="413FA677" w14:textId="77777777" w:rsidR="00EF45D1" w:rsidRPr="00C826DA" w:rsidRDefault="00EF45D1" w:rsidP="00876414">
            <w:pPr>
              <w:spacing w:line="480" w:lineRule="auto"/>
              <w:jc w:val="center"/>
            </w:pPr>
            <w:r w:rsidRPr="00C826DA">
              <w:t>X</w:t>
            </w:r>
          </w:p>
          <w:p w14:paraId="41E2072F" w14:textId="77777777" w:rsidR="00EF45D1" w:rsidRPr="00C826DA" w:rsidRDefault="00EF45D1" w:rsidP="00876414">
            <w:pPr>
              <w:spacing w:line="480" w:lineRule="auto"/>
              <w:jc w:val="center"/>
            </w:pPr>
          </w:p>
        </w:tc>
        <w:tc>
          <w:tcPr>
            <w:tcW w:w="579" w:type="dxa"/>
          </w:tcPr>
          <w:p w14:paraId="173A7BC1" w14:textId="77777777" w:rsidR="00EF45D1" w:rsidRPr="00C826DA" w:rsidRDefault="00EF45D1" w:rsidP="00876414">
            <w:pPr>
              <w:spacing w:line="480" w:lineRule="auto"/>
              <w:jc w:val="center"/>
            </w:pPr>
          </w:p>
        </w:tc>
      </w:tr>
      <w:tr w:rsidR="00EF45D1" w:rsidRPr="00C826DA" w14:paraId="0FE62CE9" w14:textId="77777777" w:rsidTr="5E605F39">
        <w:tc>
          <w:tcPr>
            <w:tcW w:w="1795" w:type="dxa"/>
          </w:tcPr>
          <w:p w14:paraId="58618853" w14:textId="77777777" w:rsidR="00EF45D1" w:rsidRPr="00C826DA" w:rsidRDefault="00EF45D1" w:rsidP="00876414"/>
        </w:tc>
        <w:tc>
          <w:tcPr>
            <w:tcW w:w="2029" w:type="dxa"/>
          </w:tcPr>
          <w:p w14:paraId="30B7BB35" w14:textId="77777777" w:rsidR="00EF45D1" w:rsidRPr="00C826DA" w:rsidRDefault="00EF45D1" w:rsidP="00876414">
            <w:r w:rsidRPr="00C826DA">
              <w:t>Data Analysis and write up</w:t>
            </w:r>
          </w:p>
        </w:tc>
        <w:tc>
          <w:tcPr>
            <w:tcW w:w="603" w:type="dxa"/>
          </w:tcPr>
          <w:p w14:paraId="1395BF0B" w14:textId="77777777" w:rsidR="00EF45D1" w:rsidRPr="00C826DA" w:rsidRDefault="00EF45D1" w:rsidP="00876414">
            <w:pPr>
              <w:spacing w:line="480" w:lineRule="auto"/>
              <w:jc w:val="center"/>
            </w:pPr>
          </w:p>
        </w:tc>
        <w:tc>
          <w:tcPr>
            <w:tcW w:w="591" w:type="dxa"/>
          </w:tcPr>
          <w:p w14:paraId="72CEB3DA" w14:textId="77777777" w:rsidR="00EF45D1" w:rsidRPr="00C826DA" w:rsidRDefault="00EF45D1" w:rsidP="00876414">
            <w:pPr>
              <w:spacing w:line="480" w:lineRule="auto"/>
              <w:jc w:val="center"/>
            </w:pPr>
          </w:p>
        </w:tc>
        <w:tc>
          <w:tcPr>
            <w:tcW w:w="544" w:type="dxa"/>
          </w:tcPr>
          <w:p w14:paraId="7ED6AE7F" w14:textId="77777777" w:rsidR="00EF45D1" w:rsidRPr="00C826DA" w:rsidRDefault="00EF45D1" w:rsidP="00876414">
            <w:pPr>
              <w:spacing w:line="480" w:lineRule="auto"/>
              <w:jc w:val="center"/>
            </w:pPr>
          </w:p>
        </w:tc>
        <w:tc>
          <w:tcPr>
            <w:tcW w:w="579" w:type="dxa"/>
          </w:tcPr>
          <w:p w14:paraId="0CF14B88" w14:textId="77777777" w:rsidR="00EF45D1" w:rsidRPr="00C826DA" w:rsidRDefault="00EF45D1" w:rsidP="00876414">
            <w:pPr>
              <w:spacing w:line="480" w:lineRule="auto"/>
              <w:jc w:val="center"/>
            </w:pPr>
          </w:p>
        </w:tc>
        <w:tc>
          <w:tcPr>
            <w:tcW w:w="556" w:type="dxa"/>
          </w:tcPr>
          <w:p w14:paraId="1FEB4A98" w14:textId="77777777" w:rsidR="00EF45D1" w:rsidRPr="00C826DA" w:rsidRDefault="00EF45D1" w:rsidP="00876414">
            <w:pPr>
              <w:spacing w:line="480" w:lineRule="auto"/>
              <w:jc w:val="center"/>
            </w:pPr>
          </w:p>
        </w:tc>
        <w:tc>
          <w:tcPr>
            <w:tcW w:w="544" w:type="dxa"/>
          </w:tcPr>
          <w:p w14:paraId="209966D0" w14:textId="77777777" w:rsidR="00EF45D1" w:rsidRPr="00C826DA" w:rsidRDefault="00EF45D1" w:rsidP="00876414">
            <w:pPr>
              <w:spacing w:line="480" w:lineRule="auto"/>
              <w:jc w:val="center"/>
            </w:pPr>
          </w:p>
        </w:tc>
        <w:tc>
          <w:tcPr>
            <w:tcW w:w="556" w:type="dxa"/>
          </w:tcPr>
          <w:p w14:paraId="3809F8E1" w14:textId="77777777" w:rsidR="00EF45D1" w:rsidRPr="00C826DA" w:rsidRDefault="00EF45D1" w:rsidP="00876414">
            <w:pPr>
              <w:spacing w:line="480" w:lineRule="auto"/>
              <w:jc w:val="center"/>
            </w:pPr>
            <w:r w:rsidRPr="00C826DA">
              <w:t>X</w:t>
            </w:r>
          </w:p>
        </w:tc>
        <w:tc>
          <w:tcPr>
            <w:tcW w:w="614" w:type="dxa"/>
          </w:tcPr>
          <w:p w14:paraId="719D95DE" w14:textId="77777777" w:rsidR="00EF45D1" w:rsidRPr="00C826DA" w:rsidRDefault="00EF45D1" w:rsidP="00876414">
            <w:pPr>
              <w:spacing w:line="480" w:lineRule="auto"/>
              <w:jc w:val="center"/>
            </w:pPr>
            <w:r w:rsidRPr="00C826DA">
              <w:t>X</w:t>
            </w:r>
          </w:p>
        </w:tc>
        <w:tc>
          <w:tcPr>
            <w:tcW w:w="579" w:type="dxa"/>
          </w:tcPr>
          <w:p w14:paraId="458B6673" w14:textId="77777777" w:rsidR="00EF45D1" w:rsidRPr="00C826DA" w:rsidRDefault="00EF45D1" w:rsidP="00876414">
            <w:pPr>
              <w:spacing w:line="480" w:lineRule="auto"/>
              <w:jc w:val="center"/>
            </w:pPr>
            <w:r w:rsidRPr="00C826DA">
              <w:t>X</w:t>
            </w:r>
          </w:p>
        </w:tc>
      </w:tr>
    </w:tbl>
    <w:p w14:paraId="0C55A60A" w14:textId="77777777" w:rsidR="00EF45D1" w:rsidRPr="00C826DA" w:rsidRDefault="00EF45D1" w:rsidP="00EF45D1">
      <w:pPr>
        <w:spacing w:line="480" w:lineRule="auto"/>
        <w:sectPr w:rsidR="00EF45D1" w:rsidRPr="00C826DA" w:rsidSect="003C7F72">
          <w:headerReference w:type="default" r:id="rId52"/>
          <w:pgSz w:w="12240" w:h="15840"/>
          <w:pgMar w:top="1440" w:right="1440" w:bottom="1440" w:left="1440" w:header="720" w:footer="720" w:gutter="0"/>
          <w:cols w:space="720"/>
          <w:titlePg/>
          <w:docGrid w:linePitch="360"/>
        </w:sectPr>
      </w:pPr>
    </w:p>
    <w:p w14:paraId="3D5D9BF7" w14:textId="77777777" w:rsidR="00F93866" w:rsidRPr="00C826DA" w:rsidRDefault="00F93866" w:rsidP="005B23F3">
      <w:pPr>
        <w:pStyle w:val="APAReference"/>
        <w:ind w:left="0" w:firstLine="0"/>
      </w:pPr>
    </w:p>
    <w:sectPr w:rsidR="00F93866" w:rsidRPr="00C826DA" w:rsidSect="004A7F87">
      <w:head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F5EB2" w14:textId="77777777" w:rsidR="00D41CCA" w:rsidRDefault="00D41CCA" w:rsidP="004A7F87">
      <w:r>
        <w:separator/>
      </w:r>
    </w:p>
  </w:endnote>
  <w:endnote w:type="continuationSeparator" w:id="0">
    <w:p w14:paraId="606C3CEA" w14:textId="77777777" w:rsidR="00D41CCA" w:rsidRDefault="00D41CCA" w:rsidP="004A7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Book">
    <w:altName w:val="Calibri"/>
    <w:charset w:val="00"/>
    <w:family w:val="swiss"/>
    <w:pitch w:val="default"/>
    <w:sig w:usb0="00000003" w:usb1="00000000" w:usb2="00000000" w:usb3="00000000" w:csb0="00000001" w:csb1="00000000"/>
  </w:font>
  <w:font w:name="ArialUnicodeMS">
    <w:altName w:val="Batang"/>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C8E85" w14:textId="77777777" w:rsidR="00D41CCA" w:rsidRDefault="00D41CCA" w:rsidP="004A7F87">
      <w:r>
        <w:separator/>
      </w:r>
    </w:p>
  </w:footnote>
  <w:footnote w:type="continuationSeparator" w:id="0">
    <w:p w14:paraId="609995B3" w14:textId="77777777" w:rsidR="00D41CCA" w:rsidRDefault="00D41CCA" w:rsidP="004A7F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3669837"/>
      <w:docPartObj>
        <w:docPartGallery w:val="Page Numbers (Top of Page)"/>
        <w:docPartUnique/>
      </w:docPartObj>
    </w:sdtPr>
    <w:sdtEndPr>
      <w:rPr>
        <w:rStyle w:val="PageNumber"/>
      </w:rPr>
    </w:sdtEndPr>
    <w:sdtContent>
      <w:p w14:paraId="71266C05" w14:textId="3E03B093" w:rsidR="00294DEE" w:rsidRDefault="00294DEE" w:rsidP="00BC4FF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186B45" w14:textId="77777777" w:rsidR="00294DEE" w:rsidRDefault="00294DEE" w:rsidP="00CF4D1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34783432"/>
      <w:docPartObj>
        <w:docPartGallery w:val="Page Numbers (Top of Page)"/>
        <w:docPartUnique/>
      </w:docPartObj>
    </w:sdtPr>
    <w:sdtEndPr>
      <w:rPr>
        <w:rStyle w:val="PageNumber"/>
      </w:rPr>
    </w:sdtEndPr>
    <w:sdtContent>
      <w:p w14:paraId="5A6C4241" w14:textId="35901BB5" w:rsidR="00294DEE" w:rsidRDefault="00294DEE" w:rsidP="00CF4D1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485FB65" w14:textId="0E33CBCD" w:rsidR="00294DEE" w:rsidRDefault="00294DEE" w:rsidP="00CF4D1A">
    <w:pPr>
      <w:pStyle w:val="APAPageHeading"/>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5798835"/>
      <w:docPartObj>
        <w:docPartGallery w:val="Page Numbers (Top of Page)"/>
        <w:docPartUnique/>
      </w:docPartObj>
    </w:sdtPr>
    <w:sdtEndPr>
      <w:rPr>
        <w:rStyle w:val="PageNumber"/>
      </w:rPr>
    </w:sdtEndPr>
    <w:sdtContent>
      <w:p w14:paraId="7BFB4507" w14:textId="0D2ED2B0" w:rsidR="00294DEE" w:rsidRDefault="00294DEE" w:rsidP="00C33AE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5E75B0D" w14:textId="77777777" w:rsidR="00294DEE" w:rsidRDefault="00294DEE" w:rsidP="00B73D7F">
    <w:pPr>
      <w:pStyle w:val="Header"/>
      <w:ind w:right="360"/>
    </w:pPr>
    <w:r>
      <w:t xml:space="preserve">Curbside Immunization </w:t>
    </w:r>
  </w:p>
  <w:p w14:paraId="1FB0A36E" w14:textId="226BD734" w:rsidR="00294DEE" w:rsidRDefault="00294DEE" w:rsidP="00B73D7F">
    <w:pPr>
      <w:pStyle w:val="APAPageHeading"/>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8477674"/>
      <w:docPartObj>
        <w:docPartGallery w:val="Page Numbers (Top of Page)"/>
        <w:docPartUnique/>
      </w:docPartObj>
    </w:sdtPr>
    <w:sdtEndPr>
      <w:rPr>
        <w:rStyle w:val="PageNumber"/>
      </w:rPr>
    </w:sdtEndPr>
    <w:sdtContent>
      <w:p w14:paraId="19992180" w14:textId="5060D7AA" w:rsidR="00294DEE" w:rsidRDefault="00294DEE" w:rsidP="008204A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68CFA5B" w14:textId="796D635A" w:rsidR="00294DEE" w:rsidRDefault="00294DEE" w:rsidP="00BC4FFE">
    <w:pPr>
      <w:pStyle w:val="Header"/>
      <w:ind w:right="360"/>
    </w:pPr>
    <w:r>
      <w:t xml:space="preserve">Curbside Immunization </w:t>
    </w:r>
  </w:p>
  <w:p w14:paraId="65648635" w14:textId="572A411E" w:rsidR="00294DEE" w:rsidRDefault="00294DEE" w:rsidP="008204A3">
    <w:pPr>
      <w:pStyle w:val="APAPageHeading"/>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51D91" w14:textId="35CFC5C1" w:rsidR="00294DEE" w:rsidRDefault="00294DEE" w:rsidP="00CF4D1A">
    <w:pPr>
      <w:pStyle w:val="APAPageHeading"/>
      <w:ind w:right="360" w:firstLine="360"/>
    </w:pPr>
  </w:p>
</w:hdr>
</file>

<file path=word/intelligence.xml><?xml version="1.0" encoding="utf-8"?>
<int:Intelligence xmlns:int="http://schemas.microsoft.com/office/intelligence/2019/intelligence">
  <int:IntelligenceSettings/>
  <int:Manifest>
    <int:WordHash hashCode="RjDcWmYnLBWb8Y" id="GX/xqUNH"/>
    <int:WordHash hashCode="nooB8ljuYJMKIn" id="aUxKBo46"/>
    <int:WordHash hashCode="351r0XWD+hEdsL" id="SnxzqljT"/>
    <int:WordHash hashCode="5yEXFgjpb54kST" id="PCyYIeiS"/>
    <int:WordHash hashCode="bIcFV/0DrrDvvp" id="46Np8hQD"/>
    <int:WordHash hashCode="MCt/vLc+9AtELV" id="BEqFvND+"/>
    <int:WordHash hashCode="FhxCN58vOqq4SL" id="2BALLaPb"/>
    <int:WordHash hashCode="V9CnXcV+ZGgRNM" id="WdBnkKS0"/>
    <int:WordHash hashCode="C6SzXJxOM6ab1b" id="mcsYX45o"/>
    <int:WordHash hashCode="ZanletI6wlweVG" id="oEcyhL0f"/>
    <int:WordHash hashCode="IEEkdmk2qlIoq+" id="bDc6Dogy"/>
    <int:WordHash hashCode="xhKzW50/O76H3Z" id="FQB7yWOg"/>
    <int:WordHash hashCode="fmqXxWQsmD6pjn" id="pMjUr0tK"/>
    <int:WordHash hashCode="3v+n8ON5F9ihrK" id="8x6sxMI6"/>
    <int:WordHash hashCode="8pD9mhRfnlRI6v" id="Yt8BuPu+"/>
    <int:WordHash hashCode="qaWBAF6WNNovtB" id="fBpNo5qf"/>
    <int:WordHash hashCode="YwJZuJqmSowhkY" id="3xOTYsBi"/>
    <int:WordHash hashCode="H3chk1WyDwhjyr" id="ZgQsB2wS"/>
    <int:WordHash hashCode="SradH0SdDJdch8" id="e2i/EMeV"/>
    <int:WordHash hashCode="UsqKFC5Kh9aiYm" id="w3wyizo9"/>
    <int:WordHash hashCode="dFVxciZsSRp9Nu" id="GzVgnUJw"/>
    <int:WordHash hashCode="NXR9E9zZHo6HkM" id="hl7Cfagr"/>
    <int:WordHash hashCode="pf8cZBdYzAJ0QX" id="/mX6w07g"/>
    <int:WordHash hashCode="StwWm77PdcJQK3" id="3q7dRd6J"/>
    <int:WordHash hashCode="Misg/15vGxeaYP" id="anmWBq/+"/>
    <int:WordHash hashCode="L2vBSeRbEfaTQP" id="CEa262cF"/>
  </int:Manifest>
  <int:Observations>
    <int:Content id="GX/xqUNH">
      <int:Rejection type="AugLoop_Text_Critique"/>
    </int:Content>
    <int:Content id="aUxKBo46">
      <int:Rejection type="AugLoop_Text_Critique"/>
    </int:Content>
    <int:Content id="SnxzqljT">
      <int:Rejection type="AugLoop_Text_Critique"/>
    </int:Content>
    <int:Content id="PCyYIeiS">
      <int:Rejection type="AugLoop_Text_Critique"/>
    </int:Content>
    <int:Content id="46Np8hQD">
      <int:Rejection type="AugLoop_Text_Critique"/>
    </int:Content>
    <int:Content id="BEqFvND+">
      <int:Rejection type="AugLoop_Text_Critique"/>
    </int:Content>
    <int:Content id="2BALLaPb">
      <int:Rejection type="AugLoop_Text_Critique"/>
    </int:Content>
    <int:Content id="WdBnkKS0">
      <int:Rejection type="AugLoop_Text_Critique"/>
    </int:Content>
    <int:Content id="mcsYX45o">
      <int:Rejection type="AugLoop_Text_Critique"/>
    </int:Content>
    <int:Content id="oEcyhL0f">
      <int:Rejection type="AugLoop_Text_Critique"/>
    </int:Content>
    <int:Content id="bDc6Dogy">
      <int:Rejection type="AugLoop_Text_Critique"/>
    </int:Content>
    <int:Content id="FQB7yWOg">
      <int:Rejection type="AugLoop_Text_Critique"/>
    </int:Content>
    <int:Content id="pMjUr0tK">
      <int:Rejection type="AugLoop_Text_Critique"/>
    </int:Content>
    <int:Content id="8x6sxMI6">
      <int:Rejection type="AugLoop_Text_Critique"/>
    </int:Content>
    <int:Content id="Yt8BuPu+">
      <int:Rejection type="AugLoop_Text_Critique"/>
    </int:Content>
    <int:Content id="fBpNo5qf">
      <int:Rejection type="AugLoop_Text_Critique"/>
    </int:Content>
    <int:Content id="3xOTYsBi">
      <int:Rejection type="AugLoop_Text_Critique"/>
    </int:Content>
    <int:Content id="ZgQsB2wS">
      <int:Rejection type="AugLoop_Text_Critique"/>
    </int:Content>
    <int:Content id="e2i/EMeV">
      <int:Rejection type="AugLoop_Text_Critique"/>
    </int:Content>
    <int:Content id="w3wyizo9">
      <int:Rejection type="AugLoop_Text_Critique"/>
    </int:Content>
    <int:Content id="GzVgnUJw">
      <int:Rejection type="AugLoop_Text_Critique"/>
    </int:Content>
    <int:Content id="hl7Cfagr">
      <int:Rejection type="AugLoop_Text_Critique"/>
    </int:Content>
    <int:Content id="/mX6w07g">
      <int:Rejection type="AugLoop_Text_Critique"/>
    </int:Content>
    <int:Content id="3q7dRd6J">
      <int:Rejection type="AugLoop_Text_Critique"/>
    </int:Content>
    <int:Content id="anmWBq/+">
      <int:Rejection type="AugLoop_Text_Critique"/>
    </int:Content>
    <int:Content id="CEa262cF">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B7BA7"/>
    <w:multiLevelType w:val="hybridMultilevel"/>
    <w:tmpl w:val="2A9632CE"/>
    <w:lvl w:ilvl="0" w:tplc="7DE8C290">
      <w:start w:val="1"/>
      <w:numFmt w:val="bullet"/>
      <w:lvlText w:val="•"/>
      <w:lvlJc w:val="left"/>
      <w:pPr>
        <w:tabs>
          <w:tab w:val="num" w:pos="720"/>
        </w:tabs>
        <w:ind w:left="720" w:hanging="360"/>
      </w:pPr>
      <w:rPr>
        <w:rFonts w:ascii="Arial" w:hAnsi="Arial" w:hint="default"/>
      </w:rPr>
    </w:lvl>
    <w:lvl w:ilvl="1" w:tplc="BD329E14" w:tentative="1">
      <w:start w:val="1"/>
      <w:numFmt w:val="bullet"/>
      <w:lvlText w:val="•"/>
      <w:lvlJc w:val="left"/>
      <w:pPr>
        <w:tabs>
          <w:tab w:val="num" w:pos="1440"/>
        </w:tabs>
        <w:ind w:left="1440" w:hanging="360"/>
      </w:pPr>
      <w:rPr>
        <w:rFonts w:ascii="Arial" w:hAnsi="Arial" w:hint="default"/>
      </w:rPr>
    </w:lvl>
    <w:lvl w:ilvl="2" w:tplc="CCA2F0F8" w:tentative="1">
      <w:start w:val="1"/>
      <w:numFmt w:val="bullet"/>
      <w:lvlText w:val="•"/>
      <w:lvlJc w:val="left"/>
      <w:pPr>
        <w:tabs>
          <w:tab w:val="num" w:pos="2160"/>
        </w:tabs>
        <w:ind w:left="2160" w:hanging="360"/>
      </w:pPr>
      <w:rPr>
        <w:rFonts w:ascii="Arial" w:hAnsi="Arial" w:hint="default"/>
      </w:rPr>
    </w:lvl>
    <w:lvl w:ilvl="3" w:tplc="0D586A94" w:tentative="1">
      <w:start w:val="1"/>
      <w:numFmt w:val="bullet"/>
      <w:lvlText w:val="•"/>
      <w:lvlJc w:val="left"/>
      <w:pPr>
        <w:tabs>
          <w:tab w:val="num" w:pos="2880"/>
        </w:tabs>
        <w:ind w:left="2880" w:hanging="360"/>
      </w:pPr>
      <w:rPr>
        <w:rFonts w:ascii="Arial" w:hAnsi="Arial" w:hint="default"/>
      </w:rPr>
    </w:lvl>
    <w:lvl w:ilvl="4" w:tplc="37F8A988" w:tentative="1">
      <w:start w:val="1"/>
      <w:numFmt w:val="bullet"/>
      <w:lvlText w:val="•"/>
      <w:lvlJc w:val="left"/>
      <w:pPr>
        <w:tabs>
          <w:tab w:val="num" w:pos="3600"/>
        </w:tabs>
        <w:ind w:left="3600" w:hanging="360"/>
      </w:pPr>
      <w:rPr>
        <w:rFonts w:ascii="Arial" w:hAnsi="Arial" w:hint="default"/>
      </w:rPr>
    </w:lvl>
    <w:lvl w:ilvl="5" w:tplc="48847A48" w:tentative="1">
      <w:start w:val="1"/>
      <w:numFmt w:val="bullet"/>
      <w:lvlText w:val="•"/>
      <w:lvlJc w:val="left"/>
      <w:pPr>
        <w:tabs>
          <w:tab w:val="num" w:pos="4320"/>
        </w:tabs>
        <w:ind w:left="4320" w:hanging="360"/>
      </w:pPr>
      <w:rPr>
        <w:rFonts w:ascii="Arial" w:hAnsi="Arial" w:hint="default"/>
      </w:rPr>
    </w:lvl>
    <w:lvl w:ilvl="6" w:tplc="9620B01A" w:tentative="1">
      <w:start w:val="1"/>
      <w:numFmt w:val="bullet"/>
      <w:lvlText w:val="•"/>
      <w:lvlJc w:val="left"/>
      <w:pPr>
        <w:tabs>
          <w:tab w:val="num" w:pos="5040"/>
        </w:tabs>
        <w:ind w:left="5040" w:hanging="360"/>
      </w:pPr>
      <w:rPr>
        <w:rFonts w:ascii="Arial" w:hAnsi="Arial" w:hint="default"/>
      </w:rPr>
    </w:lvl>
    <w:lvl w:ilvl="7" w:tplc="52C25776" w:tentative="1">
      <w:start w:val="1"/>
      <w:numFmt w:val="bullet"/>
      <w:lvlText w:val="•"/>
      <w:lvlJc w:val="left"/>
      <w:pPr>
        <w:tabs>
          <w:tab w:val="num" w:pos="5760"/>
        </w:tabs>
        <w:ind w:left="5760" w:hanging="360"/>
      </w:pPr>
      <w:rPr>
        <w:rFonts w:ascii="Arial" w:hAnsi="Arial" w:hint="default"/>
      </w:rPr>
    </w:lvl>
    <w:lvl w:ilvl="8" w:tplc="A5A2A0F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D941B5"/>
    <w:multiLevelType w:val="hybridMultilevel"/>
    <w:tmpl w:val="094613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F61CE9"/>
    <w:multiLevelType w:val="hybridMultilevel"/>
    <w:tmpl w:val="FA4E1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5E6BD3"/>
    <w:multiLevelType w:val="hybridMultilevel"/>
    <w:tmpl w:val="11F8C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1E276A"/>
    <w:multiLevelType w:val="hybridMultilevel"/>
    <w:tmpl w:val="CB58A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265C4D"/>
    <w:multiLevelType w:val="hybridMultilevel"/>
    <w:tmpl w:val="FA343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16295"/>
    <w:multiLevelType w:val="hybridMultilevel"/>
    <w:tmpl w:val="30022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942BE7"/>
    <w:multiLevelType w:val="hybridMultilevel"/>
    <w:tmpl w:val="6AC80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3174CF"/>
    <w:multiLevelType w:val="hybridMultilevel"/>
    <w:tmpl w:val="345C0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B845A9"/>
    <w:multiLevelType w:val="hybridMultilevel"/>
    <w:tmpl w:val="5FAE02B8"/>
    <w:lvl w:ilvl="0" w:tplc="B70CC4BC">
      <w:start w:val="1"/>
      <w:numFmt w:val="bullet"/>
      <w:lvlText w:val="•"/>
      <w:lvlJc w:val="left"/>
      <w:pPr>
        <w:ind w:left="720" w:hanging="360"/>
      </w:pPr>
      <w:rPr>
        <w:rFonts w:ascii="Arial" w:hAnsi="Arial" w:hint="default"/>
      </w:rPr>
    </w:lvl>
    <w:lvl w:ilvl="1" w:tplc="D262B694" w:tentative="1">
      <w:start w:val="1"/>
      <w:numFmt w:val="bullet"/>
      <w:lvlText w:val="•"/>
      <w:lvlJc w:val="left"/>
      <w:pPr>
        <w:tabs>
          <w:tab w:val="num" w:pos="1440"/>
        </w:tabs>
        <w:ind w:left="1440" w:hanging="360"/>
      </w:pPr>
      <w:rPr>
        <w:rFonts w:ascii="Arial" w:hAnsi="Arial" w:hint="default"/>
      </w:rPr>
    </w:lvl>
    <w:lvl w:ilvl="2" w:tplc="BC4C42F0" w:tentative="1">
      <w:start w:val="1"/>
      <w:numFmt w:val="bullet"/>
      <w:lvlText w:val="•"/>
      <w:lvlJc w:val="left"/>
      <w:pPr>
        <w:tabs>
          <w:tab w:val="num" w:pos="2160"/>
        </w:tabs>
        <w:ind w:left="2160" w:hanging="360"/>
      </w:pPr>
      <w:rPr>
        <w:rFonts w:ascii="Arial" w:hAnsi="Arial" w:hint="default"/>
      </w:rPr>
    </w:lvl>
    <w:lvl w:ilvl="3" w:tplc="6DFE29CE" w:tentative="1">
      <w:start w:val="1"/>
      <w:numFmt w:val="bullet"/>
      <w:lvlText w:val="•"/>
      <w:lvlJc w:val="left"/>
      <w:pPr>
        <w:tabs>
          <w:tab w:val="num" w:pos="2880"/>
        </w:tabs>
        <w:ind w:left="2880" w:hanging="360"/>
      </w:pPr>
      <w:rPr>
        <w:rFonts w:ascii="Arial" w:hAnsi="Arial" w:hint="default"/>
      </w:rPr>
    </w:lvl>
    <w:lvl w:ilvl="4" w:tplc="2494CBF6" w:tentative="1">
      <w:start w:val="1"/>
      <w:numFmt w:val="bullet"/>
      <w:lvlText w:val="•"/>
      <w:lvlJc w:val="left"/>
      <w:pPr>
        <w:tabs>
          <w:tab w:val="num" w:pos="3600"/>
        </w:tabs>
        <w:ind w:left="3600" w:hanging="360"/>
      </w:pPr>
      <w:rPr>
        <w:rFonts w:ascii="Arial" w:hAnsi="Arial" w:hint="default"/>
      </w:rPr>
    </w:lvl>
    <w:lvl w:ilvl="5" w:tplc="14BA6D84" w:tentative="1">
      <w:start w:val="1"/>
      <w:numFmt w:val="bullet"/>
      <w:lvlText w:val="•"/>
      <w:lvlJc w:val="left"/>
      <w:pPr>
        <w:tabs>
          <w:tab w:val="num" w:pos="4320"/>
        </w:tabs>
        <w:ind w:left="4320" w:hanging="360"/>
      </w:pPr>
      <w:rPr>
        <w:rFonts w:ascii="Arial" w:hAnsi="Arial" w:hint="default"/>
      </w:rPr>
    </w:lvl>
    <w:lvl w:ilvl="6" w:tplc="008C678C" w:tentative="1">
      <w:start w:val="1"/>
      <w:numFmt w:val="bullet"/>
      <w:lvlText w:val="•"/>
      <w:lvlJc w:val="left"/>
      <w:pPr>
        <w:tabs>
          <w:tab w:val="num" w:pos="5040"/>
        </w:tabs>
        <w:ind w:left="5040" w:hanging="360"/>
      </w:pPr>
      <w:rPr>
        <w:rFonts w:ascii="Arial" w:hAnsi="Arial" w:hint="default"/>
      </w:rPr>
    </w:lvl>
    <w:lvl w:ilvl="7" w:tplc="06FC6EB0" w:tentative="1">
      <w:start w:val="1"/>
      <w:numFmt w:val="bullet"/>
      <w:lvlText w:val="•"/>
      <w:lvlJc w:val="left"/>
      <w:pPr>
        <w:tabs>
          <w:tab w:val="num" w:pos="5760"/>
        </w:tabs>
        <w:ind w:left="5760" w:hanging="360"/>
      </w:pPr>
      <w:rPr>
        <w:rFonts w:ascii="Arial" w:hAnsi="Arial" w:hint="default"/>
      </w:rPr>
    </w:lvl>
    <w:lvl w:ilvl="8" w:tplc="B52A9F5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1804B1B"/>
    <w:multiLevelType w:val="hybridMultilevel"/>
    <w:tmpl w:val="7C008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AD7F8C"/>
    <w:multiLevelType w:val="hybridMultilevel"/>
    <w:tmpl w:val="C81EE5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1B279FE"/>
    <w:multiLevelType w:val="multilevel"/>
    <w:tmpl w:val="7010918E"/>
    <w:lvl w:ilvl="0">
      <w:start w:val="1"/>
      <w:numFmt w:val="decimal"/>
      <w:lvlText w:val="%1."/>
      <w:lvlJc w:val="left"/>
      <w:pPr>
        <w:ind w:left="1080" w:hanging="360"/>
      </w:pPr>
      <w:rPr>
        <w:rFonts w:ascii="Times New Roman" w:eastAsia="Times New Roman" w:hAnsi="Times New Roman" w:cs="Times New Roman"/>
        <w:b/>
        <w:u w:val="singl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48342436"/>
    <w:multiLevelType w:val="hybridMultilevel"/>
    <w:tmpl w:val="D78CB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1F5BA6"/>
    <w:multiLevelType w:val="hybridMultilevel"/>
    <w:tmpl w:val="83C6A588"/>
    <w:lvl w:ilvl="0" w:tplc="B70CC4B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652E74"/>
    <w:multiLevelType w:val="hybridMultilevel"/>
    <w:tmpl w:val="19367DB8"/>
    <w:lvl w:ilvl="0" w:tplc="B70CC4BC">
      <w:start w:val="1"/>
      <w:numFmt w:val="bullet"/>
      <w:lvlText w:val="•"/>
      <w:lvlJc w:val="left"/>
      <w:pPr>
        <w:ind w:left="1800" w:hanging="360"/>
      </w:pPr>
      <w:rPr>
        <w:rFonts w:ascii="Arial" w:hAnsi="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F2B6CF7"/>
    <w:multiLevelType w:val="hybridMultilevel"/>
    <w:tmpl w:val="6D386D1A"/>
    <w:lvl w:ilvl="0" w:tplc="D8C24CCC">
      <w:start w:val="1"/>
      <w:numFmt w:val="decimal"/>
      <w:lvlText w:val="%1."/>
      <w:lvlJc w:val="left"/>
      <w:pPr>
        <w:tabs>
          <w:tab w:val="num" w:pos="1080"/>
        </w:tabs>
        <w:ind w:left="1080" w:hanging="360"/>
      </w:pPr>
      <w:rPr>
        <w:rFonts w:ascii="Times New Roman" w:eastAsia="Times New Roman" w:hAnsi="Times New Roman" w:cs="Times New Roman"/>
      </w:rPr>
    </w:lvl>
    <w:lvl w:ilvl="1" w:tplc="C5222DCA">
      <w:start w:val="1"/>
      <w:numFmt w:val="bullet"/>
      <w:lvlText w:val="•"/>
      <w:lvlJc w:val="left"/>
      <w:pPr>
        <w:tabs>
          <w:tab w:val="num" w:pos="1800"/>
        </w:tabs>
        <w:ind w:left="1800" w:hanging="360"/>
      </w:pPr>
      <w:rPr>
        <w:rFonts w:ascii="Arial" w:hAnsi="Arial" w:hint="default"/>
      </w:rPr>
    </w:lvl>
    <w:lvl w:ilvl="2" w:tplc="2E422952" w:tentative="1">
      <w:start w:val="1"/>
      <w:numFmt w:val="bullet"/>
      <w:lvlText w:val="•"/>
      <w:lvlJc w:val="left"/>
      <w:pPr>
        <w:tabs>
          <w:tab w:val="num" w:pos="2520"/>
        </w:tabs>
        <w:ind w:left="2520" w:hanging="360"/>
      </w:pPr>
      <w:rPr>
        <w:rFonts w:ascii="Arial" w:hAnsi="Arial" w:hint="default"/>
      </w:rPr>
    </w:lvl>
    <w:lvl w:ilvl="3" w:tplc="86E2F642" w:tentative="1">
      <w:start w:val="1"/>
      <w:numFmt w:val="bullet"/>
      <w:lvlText w:val="•"/>
      <w:lvlJc w:val="left"/>
      <w:pPr>
        <w:tabs>
          <w:tab w:val="num" w:pos="3240"/>
        </w:tabs>
        <w:ind w:left="3240" w:hanging="360"/>
      </w:pPr>
      <w:rPr>
        <w:rFonts w:ascii="Arial" w:hAnsi="Arial" w:hint="default"/>
      </w:rPr>
    </w:lvl>
    <w:lvl w:ilvl="4" w:tplc="F5985348" w:tentative="1">
      <w:start w:val="1"/>
      <w:numFmt w:val="bullet"/>
      <w:lvlText w:val="•"/>
      <w:lvlJc w:val="left"/>
      <w:pPr>
        <w:tabs>
          <w:tab w:val="num" w:pos="3960"/>
        </w:tabs>
        <w:ind w:left="3960" w:hanging="360"/>
      </w:pPr>
      <w:rPr>
        <w:rFonts w:ascii="Arial" w:hAnsi="Arial" w:hint="default"/>
      </w:rPr>
    </w:lvl>
    <w:lvl w:ilvl="5" w:tplc="562407EE" w:tentative="1">
      <w:start w:val="1"/>
      <w:numFmt w:val="bullet"/>
      <w:lvlText w:val="•"/>
      <w:lvlJc w:val="left"/>
      <w:pPr>
        <w:tabs>
          <w:tab w:val="num" w:pos="4680"/>
        </w:tabs>
        <w:ind w:left="4680" w:hanging="360"/>
      </w:pPr>
      <w:rPr>
        <w:rFonts w:ascii="Arial" w:hAnsi="Arial" w:hint="default"/>
      </w:rPr>
    </w:lvl>
    <w:lvl w:ilvl="6" w:tplc="9A9AB4C4" w:tentative="1">
      <w:start w:val="1"/>
      <w:numFmt w:val="bullet"/>
      <w:lvlText w:val="•"/>
      <w:lvlJc w:val="left"/>
      <w:pPr>
        <w:tabs>
          <w:tab w:val="num" w:pos="5400"/>
        </w:tabs>
        <w:ind w:left="5400" w:hanging="360"/>
      </w:pPr>
      <w:rPr>
        <w:rFonts w:ascii="Arial" w:hAnsi="Arial" w:hint="default"/>
      </w:rPr>
    </w:lvl>
    <w:lvl w:ilvl="7" w:tplc="53C8858A" w:tentative="1">
      <w:start w:val="1"/>
      <w:numFmt w:val="bullet"/>
      <w:lvlText w:val="•"/>
      <w:lvlJc w:val="left"/>
      <w:pPr>
        <w:tabs>
          <w:tab w:val="num" w:pos="6120"/>
        </w:tabs>
        <w:ind w:left="6120" w:hanging="360"/>
      </w:pPr>
      <w:rPr>
        <w:rFonts w:ascii="Arial" w:hAnsi="Arial" w:hint="default"/>
      </w:rPr>
    </w:lvl>
    <w:lvl w:ilvl="8" w:tplc="84B830F8" w:tentative="1">
      <w:start w:val="1"/>
      <w:numFmt w:val="bullet"/>
      <w:lvlText w:val="•"/>
      <w:lvlJc w:val="left"/>
      <w:pPr>
        <w:tabs>
          <w:tab w:val="num" w:pos="6840"/>
        </w:tabs>
        <w:ind w:left="6840" w:hanging="360"/>
      </w:pPr>
      <w:rPr>
        <w:rFonts w:ascii="Arial" w:hAnsi="Arial" w:hint="default"/>
      </w:rPr>
    </w:lvl>
  </w:abstractNum>
  <w:abstractNum w:abstractNumId="17" w15:restartNumberingAfterBreak="0">
    <w:nsid w:val="520E2E99"/>
    <w:multiLevelType w:val="hybridMultilevel"/>
    <w:tmpl w:val="25F0D640"/>
    <w:lvl w:ilvl="0" w:tplc="129C5D2E">
      <w:start w:val="1"/>
      <w:numFmt w:val="decimal"/>
      <w:lvlText w:val="%1."/>
      <w:lvlJc w:val="left"/>
      <w:pPr>
        <w:ind w:left="1283" w:hanging="360"/>
      </w:pPr>
      <w:rPr>
        <w:rFonts w:hint="default"/>
        <w:color w:val="000000" w:themeColor="text1"/>
      </w:rPr>
    </w:lvl>
    <w:lvl w:ilvl="1" w:tplc="04090019" w:tentative="1">
      <w:start w:val="1"/>
      <w:numFmt w:val="lowerLetter"/>
      <w:lvlText w:val="%2."/>
      <w:lvlJc w:val="left"/>
      <w:pPr>
        <w:ind w:left="2003" w:hanging="360"/>
      </w:pPr>
    </w:lvl>
    <w:lvl w:ilvl="2" w:tplc="0409001B" w:tentative="1">
      <w:start w:val="1"/>
      <w:numFmt w:val="lowerRoman"/>
      <w:lvlText w:val="%3."/>
      <w:lvlJc w:val="right"/>
      <w:pPr>
        <w:ind w:left="2723" w:hanging="180"/>
      </w:pPr>
    </w:lvl>
    <w:lvl w:ilvl="3" w:tplc="0409000F" w:tentative="1">
      <w:start w:val="1"/>
      <w:numFmt w:val="decimal"/>
      <w:lvlText w:val="%4."/>
      <w:lvlJc w:val="left"/>
      <w:pPr>
        <w:ind w:left="3443" w:hanging="360"/>
      </w:pPr>
    </w:lvl>
    <w:lvl w:ilvl="4" w:tplc="04090019" w:tentative="1">
      <w:start w:val="1"/>
      <w:numFmt w:val="lowerLetter"/>
      <w:lvlText w:val="%5."/>
      <w:lvlJc w:val="left"/>
      <w:pPr>
        <w:ind w:left="4163" w:hanging="360"/>
      </w:pPr>
    </w:lvl>
    <w:lvl w:ilvl="5" w:tplc="0409001B" w:tentative="1">
      <w:start w:val="1"/>
      <w:numFmt w:val="lowerRoman"/>
      <w:lvlText w:val="%6."/>
      <w:lvlJc w:val="right"/>
      <w:pPr>
        <w:ind w:left="4883" w:hanging="180"/>
      </w:pPr>
    </w:lvl>
    <w:lvl w:ilvl="6" w:tplc="0409000F" w:tentative="1">
      <w:start w:val="1"/>
      <w:numFmt w:val="decimal"/>
      <w:lvlText w:val="%7."/>
      <w:lvlJc w:val="left"/>
      <w:pPr>
        <w:ind w:left="5603" w:hanging="360"/>
      </w:pPr>
    </w:lvl>
    <w:lvl w:ilvl="7" w:tplc="04090019" w:tentative="1">
      <w:start w:val="1"/>
      <w:numFmt w:val="lowerLetter"/>
      <w:lvlText w:val="%8."/>
      <w:lvlJc w:val="left"/>
      <w:pPr>
        <w:ind w:left="6323" w:hanging="360"/>
      </w:pPr>
    </w:lvl>
    <w:lvl w:ilvl="8" w:tplc="0409001B" w:tentative="1">
      <w:start w:val="1"/>
      <w:numFmt w:val="lowerRoman"/>
      <w:lvlText w:val="%9."/>
      <w:lvlJc w:val="right"/>
      <w:pPr>
        <w:ind w:left="7043" w:hanging="180"/>
      </w:pPr>
    </w:lvl>
  </w:abstractNum>
  <w:abstractNum w:abstractNumId="18" w15:restartNumberingAfterBreak="0">
    <w:nsid w:val="52525365"/>
    <w:multiLevelType w:val="hybridMultilevel"/>
    <w:tmpl w:val="384C1886"/>
    <w:lvl w:ilvl="0" w:tplc="0A3C0BA2">
      <w:start w:val="1"/>
      <w:numFmt w:val="bullet"/>
      <w:lvlText w:val="•"/>
      <w:lvlJc w:val="left"/>
      <w:pPr>
        <w:tabs>
          <w:tab w:val="num" w:pos="720"/>
        </w:tabs>
        <w:ind w:left="720" w:hanging="360"/>
      </w:pPr>
      <w:rPr>
        <w:rFonts w:ascii="Arial" w:hAnsi="Arial" w:hint="default"/>
      </w:rPr>
    </w:lvl>
    <w:lvl w:ilvl="1" w:tplc="9CE6B7B2" w:tentative="1">
      <w:start w:val="1"/>
      <w:numFmt w:val="bullet"/>
      <w:lvlText w:val="•"/>
      <w:lvlJc w:val="left"/>
      <w:pPr>
        <w:tabs>
          <w:tab w:val="num" w:pos="1440"/>
        </w:tabs>
        <w:ind w:left="1440" w:hanging="360"/>
      </w:pPr>
      <w:rPr>
        <w:rFonts w:ascii="Arial" w:hAnsi="Arial" w:hint="default"/>
      </w:rPr>
    </w:lvl>
    <w:lvl w:ilvl="2" w:tplc="C556F550" w:tentative="1">
      <w:start w:val="1"/>
      <w:numFmt w:val="bullet"/>
      <w:lvlText w:val="•"/>
      <w:lvlJc w:val="left"/>
      <w:pPr>
        <w:tabs>
          <w:tab w:val="num" w:pos="2160"/>
        </w:tabs>
        <w:ind w:left="2160" w:hanging="360"/>
      </w:pPr>
      <w:rPr>
        <w:rFonts w:ascii="Arial" w:hAnsi="Arial" w:hint="default"/>
      </w:rPr>
    </w:lvl>
    <w:lvl w:ilvl="3" w:tplc="A9A4A70C" w:tentative="1">
      <w:start w:val="1"/>
      <w:numFmt w:val="bullet"/>
      <w:lvlText w:val="•"/>
      <w:lvlJc w:val="left"/>
      <w:pPr>
        <w:tabs>
          <w:tab w:val="num" w:pos="2880"/>
        </w:tabs>
        <w:ind w:left="2880" w:hanging="360"/>
      </w:pPr>
      <w:rPr>
        <w:rFonts w:ascii="Arial" w:hAnsi="Arial" w:hint="default"/>
      </w:rPr>
    </w:lvl>
    <w:lvl w:ilvl="4" w:tplc="F94A34D6" w:tentative="1">
      <w:start w:val="1"/>
      <w:numFmt w:val="bullet"/>
      <w:lvlText w:val="•"/>
      <w:lvlJc w:val="left"/>
      <w:pPr>
        <w:tabs>
          <w:tab w:val="num" w:pos="3600"/>
        </w:tabs>
        <w:ind w:left="3600" w:hanging="360"/>
      </w:pPr>
      <w:rPr>
        <w:rFonts w:ascii="Arial" w:hAnsi="Arial" w:hint="default"/>
      </w:rPr>
    </w:lvl>
    <w:lvl w:ilvl="5" w:tplc="839423B4" w:tentative="1">
      <w:start w:val="1"/>
      <w:numFmt w:val="bullet"/>
      <w:lvlText w:val="•"/>
      <w:lvlJc w:val="left"/>
      <w:pPr>
        <w:tabs>
          <w:tab w:val="num" w:pos="4320"/>
        </w:tabs>
        <w:ind w:left="4320" w:hanging="360"/>
      </w:pPr>
      <w:rPr>
        <w:rFonts w:ascii="Arial" w:hAnsi="Arial" w:hint="default"/>
      </w:rPr>
    </w:lvl>
    <w:lvl w:ilvl="6" w:tplc="347E4530" w:tentative="1">
      <w:start w:val="1"/>
      <w:numFmt w:val="bullet"/>
      <w:lvlText w:val="•"/>
      <w:lvlJc w:val="left"/>
      <w:pPr>
        <w:tabs>
          <w:tab w:val="num" w:pos="5040"/>
        </w:tabs>
        <w:ind w:left="5040" w:hanging="360"/>
      </w:pPr>
      <w:rPr>
        <w:rFonts w:ascii="Arial" w:hAnsi="Arial" w:hint="default"/>
      </w:rPr>
    </w:lvl>
    <w:lvl w:ilvl="7" w:tplc="A896254A" w:tentative="1">
      <w:start w:val="1"/>
      <w:numFmt w:val="bullet"/>
      <w:lvlText w:val="•"/>
      <w:lvlJc w:val="left"/>
      <w:pPr>
        <w:tabs>
          <w:tab w:val="num" w:pos="5760"/>
        </w:tabs>
        <w:ind w:left="5760" w:hanging="360"/>
      </w:pPr>
      <w:rPr>
        <w:rFonts w:ascii="Arial" w:hAnsi="Arial" w:hint="default"/>
      </w:rPr>
    </w:lvl>
    <w:lvl w:ilvl="8" w:tplc="0E449C2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AE54593"/>
    <w:multiLevelType w:val="hybridMultilevel"/>
    <w:tmpl w:val="9D72B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394223"/>
    <w:multiLevelType w:val="hybridMultilevel"/>
    <w:tmpl w:val="3AC647B6"/>
    <w:lvl w:ilvl="0" w:tplc="B70CC4B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75379E"/>
    <w:multiLevelType w:val="hybridMultilevel"/>
    <w:tmpl w:val="A8D68C8E"/>
    <w:lvl w:ilvl="0" w:tplc="9E9C3E32">
      <w:start w:val="1"/>
      <w:numFmt w:val="bullet"/>
      <w:lvlText w:val="•"/>
      <w:lvlJc w:val="left"/>
      <w:pPr>
        <w:tabs>
          <w:tab w:val="num" w:pos="720"/>
        </w:tabs>
        <w:ind w:left="720" w:hanging="360"/>
      </w:pPr>
      <w:rPr>
        <w:rFonts w:ascii="Times New Roman" w:hAnsi="Times New Roman" w:hint="default"/>
      </w:rPr>
    </w:lvl>
    <w:lvl w:ilvl="1" w:tplc="63587FE4">
      <w:numFmt w:val="bullet"/>
      <w:lvlText w:val="•"/>
      <w:lvlJc w:val="left"/>
      <w:pPr>
        <w:tabs>
          <w:tab w:val="num" w:pos="1440"/>
        </w:tabs>
        <w:ind w:left="1440" w:hanging="360"/>
      </w:pPr>
      <w:rPr>
        <w:rFonts w:ascii="Times New Roman" w:hAnsi="Times New Roman" w:hint="default"/>
      </w:rPr>
    </w:lvl>
    <w:lvl w:ilvl="2" w:tplc="F0F2155E" w:tentative="1">
      <w:start w:val="1"/>
      <w:numFmt w:val="bullet"/>
      <w:lvlText w:val="•"/>
      <w:lvlJc w:val="left"/>
      <w:pPr>
        <w:tabs>
          <w:tab w:val="num" w:pos="2160"/>
        </w:tabs>
        <w:ind w:left="2160" w:hanging="360"/>
      </w:pPr>
      <w:rPr>
        <w:rFonts w:ascii="Times New Roman" w:hAnsi="Times New Roman" w:hint="default"/>
      </w:rPr>
    </w:lvl>
    <w:lvl w:ilvl="3" w:tplc="030EB0AC" w:tentative="1">
      <w:start w:val="1"/>
      <w:numFmt w:val="bullet"/>
      <w:lvlText w:val="•"/>
      <w:lvlJc w:val="left"/>
      <w:pPr>
        <w:tabs>
          <w:tab w:val="num" w:pos="2880"/>
        </w:tabs>
        <w:ind w:left="2880" w:hanging="360"/>
      </w:pPr>
      <w:rPr>
        <w:rFonts w:ascii="Times New Roman" w:hAnsi="Times New Roman" w:hint="default"/>
      </w:rPr>
    </w:lvl>
    <w:lvl w:ilvl="4" w:tplc="34445CE8" w:tentative="1">
      <w:start w:val="1"/>
      <w:numFmt w:val="bullet"/>
      <w:lvlText w:val="•"/>
      <w:lvlJc w:val="left"/>
      <w:pPr>
        <w:tabs>
          <w:tab w:val="num" w:pos="3600"/>
        </w:tabs>
        <w:ind w:left="3600" w:hanging="360"/>
      </w:pPr>
      <w:rPr>
        <w:rFonts w:ascii="Times New Roman" w:hAnsi="Times New Roman" w:hint="default"/>
      </w:rPr>
    </w:lvl>
    <w:lvl w:ilvl="5" w:tplc="C5C46670" w:tentative="1">
      <w:start w:val="1"/>
      <w:numFmt w:val="bullet"/>
      <w:lvlText w:val="•"/>
      <w:lvlJc w:val="left"/>
      <w:pPr>
        <w:tabs>
          <w:tab w:val="num" w:pos="4320"/>
        </w:tabs>
        <w:ind w:left="4320" w:hanging="360"/>
      </w:pPr>
      <w:rPr>
        <w:rFonts w:ascii="Times New Roman" w:hAnsi="Times New Roman" w:hint="default"/>
      </w:rPr>
    </w:lvl>
    <w:lvl w:ilvl="6" w:tplc="3C38BADA" w:tentative="1">
      <w:start w:val="1"/>
      <w:numFmt w:val="bullet"/>
      <w:lvlText w:val="•"/>
      <w:lvlJc w:val="left"/>
      <w:pPr>
        <w:tabs>
          <w:tab w:val="num" w:pos="5040"/>
        </w:tabs>
        <w:ind w:left="5040" w:hanging="360"/>
      </w:pPr>
      <w:rPr>
        <w:rFonts w:ascii="Times New Roman" w:hAnsi="Times New Roman" w:hint="default"/>
      </w:rPr>
    </w:lvl>
    <w:lvl w:ilvl="7" w:tplc="C57EFE0E" w:tentative="1">
      <w:start w:val="1"/>
      <w:numFmt w:val="bullet"/>
      <w:lvlText w:val="•"/>
      <w:lvlJc w:val="left"/>
      <w:pPr>
        <w:tabs>
          <w:tab w:val="num" w:pos="5760"/>
        </w:tabs>
        <w:ind w:left="5760" w:hanging="360"/>
      </w:pPr>
      <w:rPr>
        <w:rFonts w:ascii="Times New Roman" w:hAnsi="Times New Roman" w:hint="default"/>
      </w:rPr>
    </w:lvl>
    <w:lvl w:ilvl="8" w:tplc="EB7A6EC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1124C43"/>
    <w:multiLevelType w:val="hybridMultilevel"/>
    <w:tmpl w:val="E16C6956"/>
    <w:lvl w:ilvl="0" w:tplc="A2B6AD4C">
      <w:start w:val="1"/>
      <w:numFmt w:val="bullet"/>
      <w:lvlText w:val="•"/>
      <w:lvlJc w:val="left"/>
      <w:pPr>
        <w:tabs>
          <w:tab w:val="num" w:pos="720"/>
        </w:tabs>
        <w:ind w:left="720" w:hanging="360"/>
      </w:pPr>
      <w:rPr>
        <w:rFonts w:ascii="Arial" w:hAnsi="Arial" w:hint="default"/>
      </w:rPr>
    </w:lvl>
    <w:lvl w:ilvl="1" w:tplc="D5D4D41E" w:tentative="1">
      <w:start w:val="1"/>
      <w:numFmt w:val="bullet"/>
      <w:lvlText w:val="•"/>
      <w:lvlJc w:val="left"/>
      <w:pPr>
        <w:tabs>
          <w:tab w:val="num" w:pos="1440"/>
        </w:tabs>
        <w:ind w:left="1440" w:hanging="360"/>
      </w:pPr>
      <w:rPr>
        <w:rFonts w:ascii="Arial" w:hAnsi="Arial" w:hint="default"/>
      </w:rPr>
    </w:lvl>
    <w:lvl w:ilvl="2" w:tplc="2910B4FE" w:tentative="1">
      <w:start w:val="1"/>
      <w:numFmt w:val="bullet"/>
      <w:lvlText w:val="•"/>
      <w:lvlJc w:val="left"/>
      <w:pPr>
        <w:tabs>
          <w:tab w:val="num" w:pos="2160"/>
        </w:tabs>
        <w:ind w:left="2160" w:hanging="360"/>
      </w:pPr>
      <w:rPr>
        <w:rFonts w:ascii="Arial" w:hAnsi="Arial" w:hint="default"/>
      </w:rPr>
    </w:lvl>
    <w:lvl w:ilvl="3" w:tplc="E5046E8E" w:tentative="1">
      <w:start w:val="1"/>
      <w:numFmt w:val="bullet"/>
      <w:lvlText w:val="•"/>
      <w:lvlJc w:val="left"/>
      <w:pPr>
        <w:tabs>
          <w:tab w:val="num" w:pos="2880"/>
        </w:tabs>
        <w:ind w:left="2880" w:hanging="360"/>
      </w:pPr>
      <w:rPr>
        <w:rFonts w:ascii="Arial" w:hAnsi="Arial" w:hint="default"/>
      </w:rPr>
    </w:lvl>
    <w:lvl w:ilvl="4" w:tplc="9F38A9BC" w:tentative="1">
      <w:start w:val="1"/>
      <w:numFmt w:val="bullet"/>
      <w:lvlText w:val="•"/>
      <w:lvlJc w:val="left"/>
      <w:pPr>
        <w:tabs>
          <w:tab w:val="num" w:pos="3600"/>
        </w:tabs>
        <w:ind w:left="3600" w:hanging="360"/>
      </w:pPr>
      <w:rPr>
        <w:rFonts w:ascii="Arial" w:hAnsi="Arial" w:hint="default"/>
      </w:rPr>
    </w:lvl>
    <w:lvl w:ilvl="5" w:tplc="1FAEAB94" w:tentative="1">
      <w:start w:val="1"/>
      <w:numFmt w:val="bullet"/>
      <w:lvlText w:val="•"/>
      <w:lvlJc w:val="left"/>
      <w:pPr>
        <w:tabs>
          <w:tab w:val="num" w:pos="4320"/>
        </w:tabs>
        <w:ind w:left="4320" w:hanging="360"/>
      </w:pPr>
      <w:rPr>
        <w:rFonts w:ascii="Arial" w:hAnsi="Arial" w:hint="default"/>
      </w:rPr>
    </w:lvl>
    <w:lvl w:ilvl="6" w:tplc="EF369CCA" w:tentative="1">
      <w:start w:val="1"/>
      <w:numFmt w:val="bullet"/>
      <w:lvlText w:val="•"/>
      <w:lvlJc w:val="left"/>
      <w:pPr>
        <w:tabs>
          <w:tab w:val="num" w:pos="5040"/>
        </w:tabs>
        <w:ind w:left="5040" w:hanging="360"/>
      </w:pPr>
      <w:rPr>
        <w:rFonts w:ascii="Arial" w:hAnsi="Arial" w:hint="default"/>
      </w:rPr>
    </w:lvl>
    <w:lvl w:ilvl="7" w:tplc="5EA07A00" w:tentative="1">
      <w:start w:val="1"/>
      <w:numFmt w:val="bullet"/>
      <w:lvlText w:val="•"/>
      <w:lvlJc w:val="left"/>
      <w:pPr>
        <w:tabs>
          <w:tab w:val="num" w:pos="5760"/>
        </w:tabs>
        <w:ind w:left="5760" w:hanging="360"/>
      </w:pPr>
      <w:rPr>
        <w:rFonts w:ascii="Arial" w:hAnsi="Arial" w:hint="default"/>
      </w:rPr>
    </w:lvl>
    <w:lvl w:ilvl="8" w:tplc="E6B2D2C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5E668A7"/>
    <w:multiLevelType w:val="hybridMultilevel"/>
    <w:tmpl w:val="382C69C2"/>
    <w:lvl w:ilvl="0" w:tplc="C27CCBE2">
      <w:start w:val="1"/>
      <w:numFmt w:val="bullet"/>
      <w:lvlText w:val="•"/>
      <w:lvlJc w:val="left"/>
      <w:pPr>
        <w:tabs>
          <w:tab w:val="num" w:pos="720"/>
        </w:tabs>
        <w:ind w:left="720" w:hanging="360"/>
      </w:pPr>
      <w:rPr>
        <w:rFonts w:ascii="Arial" w:hAnsi="Arial" w:hint="default"/>
      </w:rPr>
    </w:lvl>
    <w:lvl w:ilvl="1" w:tplc="30660C04">
      <w:start w:val="1"/>
      <w:numFmt w:val="bullet"/>
      <w:lvlText w:val="•"/>
      <w:lvlJc w:val="left"/>
      <w:pPr>
        <w:tabs>
          <w:tab w:val="num" w:pos="1440"/>
        </w:tabs>
        <w:ind w:left="1440" w:hanging="360"/>
      </w:pPr>
      <w:rPr>
        <w:rFonts w:ascii="Arial" w:hAnsi="Arial" w:hint="default"/>
      </w:rPr>
    </w:lvl>
    <w:lvl w:ilvl="2" w:tplc="30941118" w:tentative="1">
      <w:start w:val="1"/>
      <w:numFmt w:val="bullet"/>
      <w:lvlText w:val="•"/>
      <w:lvlJc w:val="left"/>
      <w:pPr>
        <w:tabs>
          <w:tab w:val="num" w:pos="2160"/>
        </w:tabs>
        <w:ind w:left="2160" w:hanging="360"/>
      </w:pPr>
      <w:rPr>
        <w:rFonts w:ascii="Arial" w:hAnsi="Arial" w:hint="default"/>
      </w:rPr>
    </w:lvl>
    <w:lvl w:ilvl="3" w:tplc="2F426332" w:tentative="1">
      <w:start w:val="1"/>
      <w:numFmt w:val="bullet"/>
      <w:lvlText w:val="•"/>
      <w:lvlJc w:val="left"/>
      <w:pPr>
        <w:tabs>
          <w:tab w:val="num" w:pos="2880"/>
        </w:tabs>
        <w:ind w:left="2880" w:hanging="360"/>
      </w:pPr>
      <w:rPr>
        <w:rFonts w:ascii="Arial" w:hAnsi="Arial" w:hint="default"/>
      </w:rPr>
    </w:lvl>
    <w:lvl w:ilvl="4" w:tplc="CD305402" w:tentative="1">
      <w:start w:val="1"/>
      <w:numFmt w:val="bullet"/>
      <w:lvlText w:val="•"/>
      <w:lvlJc w:val="left"/>
      <w:pPr>
        <w:tabs>
          <w:tab w:val="num" w:pos="3600"/>
        </w:tabs>
        <w:ind w:left="3600" w:hanging="360"/>
      </w:pPr>
      <w:rPr>
        <w:rFonts w:ascii="Arial" w:hAnsi="Arial" w:hint="default"/>
      </w:rPr>
    </w:lvl>
    <w:lvl w:ilvl="5" w:tplc="2CB225BE" w:tentative="1">
      <w:start w:val="1"/>
      <w:numFmt w:val="bullet"/>
      <w:lvlText w:val="•"/>
      <w:lvlJc w:val="left"/>
      <w:pPr>
        <w:tabs>
          <w:tab w:val="num" w:pos="4320"/>
        </w:tabs>
        <w:ind w:left="4320" w:hanging="360"/>
      </w:pPr>
      <w:rPr>
        <w:rFonts w:ascii="Arial" w:hAnsi="Arial" w:hint="default"/>
      </w:rPr>
    </w:lvl>
    <w:lvl w:ilvl="6" w:tplc="4F724BAE" w:tentative="1">
      <w:start w:val="1"/>
      <w:numFmt w:val="bullet"/>
      <w:lvlText w:val="•"/>
      <w:lvlJc w:val="left"/>
      <w:pPr>
        <w:tabs>
          <w:tab w:val="num" w:pos="5040"/>
        </w:tabs>
        <w:ind w:left="5040" w:hanging="360"/>
      </w:pPr>
      <w:rPr>
        <w:rFonts w:ascii="Arial" w:hAnsi="Arial" w:hint="default"/>
      </w:rPr>
    </w:lvl>
    <w:lvl w:ilvl="7" w:tplc="C3A2C6D6" w:tentative="1">
      <w:start w:val="1"/>
      <w:numFmt w:val="bullet"/>
      <w:lvlText w:val="•"/>
      <w:lvlJc w:val="left"/>
      <w:pPr>
        <w:tabs>
          <w:tab w:val="num" w:pos="5760"/>
        </w:tabs>
        <w:ind w:left="5760" w:hanging="360"/>
      </w:pPr>
      <w:rPr>
        <w:rFonts w:ascii="Arial" w:hAnsi="Arial" w:hint="default"/>
      </w:rPr>
    </w:lvl>
    <w:lvl w:ilvl="8" w:tplc="AC72058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6E81F77"/>
    <w:multiLevelType w:val="hybridMultilevel"/>
    <w:tmpl w:val="92AE9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BE1707"/>
    <w:multiLevelType w:val="hybridMultilevel"/>
    <w:tmpl w:val="25F0D640"/>
    <w:lvl w:ilvl="0" w:tplc="129C5D2E">
      <w:start w:val="1"/>
      <w:numFmt w:val="decimal"/>
      <w:lvlText w:val="%1."/>
      <w:lvlJc w:val="left"/>
      <w:pPr>
        <w:ind w:left="1283" w:hanging="360"/>
      </w:pPr>
      <w:rPr>
        <w:rFonts w:hint="default"/>
        <w:color w:val="000000" w:themeColor="text1"/>
      </w:rPr>
    </w:lvl>
    <w:lvl w:ilvl="1" w:tplc="04090019" w:tentative="1">
      <w:start w:val="1"/>
      <w:numFmt w:val="lowerLetter"/>
      <w:lvlText w:val="%2."/>
      <w:lvlJc w:val="left"/>
      <w:pPr>
        <w:ind w:left="2003" w:hanging="360"/>
      </w:pPr>
    </w:lvl>
    <w:lvl w:ilvl="2" w:tplc="0409001B" w:tentative="1">
      <w:start w:val="1"/>
      <w:numFmt w:val="lowerRoman"/>
      <w:lvlText w:val="%3."/>
      <w:lvlJc w:val="right"/>
      <w:pPr>
        <w:ind w:left="2723" w:hanging="180"/>
      </w:pPr>
    </w:lvl>
    <w:lvl w:ilvl="3" w:tplc="0409000F" w:tentative="1">
      <w:start w:val="1"/>
      <w:numFmt w:val="decimal"/>
      <w:lvlText w:val="%4."/>
      <w:lvlJc w:val="left"/>
      <w:pPr>
        <w:ind w:left="3443" w:hanging="360"/>
      </w:pPr>
    </w:lvl>
    <w:lvl w:ilvl="4" w:tplc="04090019" w:tentative="1">
      <w:start w:val="1"/>
      <w:numFmt w:val="lowerLetter"/>
      <w:lvlText w:val="%5."/>
      <w:lvlJc w:val="left"/>
      <w:pPr>
        <w:ind w:left="4163" w:hanging="360"/>
      </w:pPr>
    </w:lvl>
    <w:lvl w:ilvl="5" w:tplc="0409001B" w:tentative="1">
      <w:start w:val="1"/>
      <w:numFmt w:val="lowerRoman"/>
      <w:lvlText w:val="%6."/>
      <w:lvlJc w:val="right"/>
      <w:pPr>
        <w:ind w:left="4883" w:hanging="180"/>
      </w:pPr>
    </w:lvl>
    <w:lvl w:ilvl="6" w:tplc="0409000F" w:tentative="1">
      <w:start w:val="1"/>
      <w:numFmt w:val="decimal"/>
      <w:lvlText w:val="%7."/>
      <w:lvlJc w:val="left"/>
      <w:pPr>
        <w:ind w:left="5603" w:hanging="360"/>
      </w:pPr>
    </w:lvl>
    <w:lvl w:ilvl="7" w:tplc="04090019" w:tentative="1">
      <w:start w:val="1"/>
      <w:numFmt w:val="lowerLetter"/>
      <w:lvlText w:val="%8."/>
      <w:lvlJc w:val="left"/>
      <w:pPr>
        <w:ind w:left="6323" w:hanging="360"/>
      </w:pPr>
    </w:lvl>
    <w:lvl w:ilvl="8" w:tplc="0409001B" w:tentative="1">
      <w:start w:val="1"/>
      <w:numFmt w:val="lowerRoman"/>
      <w:lvlText w:val="%9."/>
      <w:lvlJc w:val="right"/>
      <w:pPr>
        <w:ind w:left="7043" w:hanging="180"/>
      </w:pPr>
    </w:lvl>
  </w:abstractNum>
  <w:abstractNum w:abstractNumId="26" w15:restartNumberingAfterBreak="0">
    <w:nsid w:val="6A686651"/>
    <w:multiLevelType w:val="hybridMultilevel"/>
    <w:tmpl w:val="08841E6E"/>
    <w:lvl w:ilvl="0" w:tplc="E5463870">
      <w:start w:val="1"/>
      <w:numFmt w:val="bullet"/>
      <w:lvlText w:val="•"/>
      <w:lvlJc w:val="left"/>
      <w:pPr>
        <w:tabs>
          <w:tab w:val="num" w:pos="720"/>
        </w:tabs>
        <w:ind w:left="720" w:hanging="360"/>
      </w:pPr>
      <w:rPr>
        <w:rFonts w:ascii="Arial" w:hAnsi="Arial" w:hint="default"/>
      </w:rPr>
    </w:lvl>
    <w:lvl w:ilvl="1" w:tplc="70C4727E" w:tentative="1">
      <w:start w:val="1"/>
      <w:numFmt w:val="bullet"/>
      <w:lvlText w:val="•"/>
      <w:lvlJc w:val="left"/>
      <w:pPr>
        <w:tabs>
          <w:tab w:val="num" w:pos="1440"/>
        </w:tabs>
        <w:ind w:left="1440" w:hanging="360"/>
      </w:pPr>
      <w:rPr>
        <w:rFonts w:ascii="Arial" w:hAnsi="Arial" w:hint="default"/>
      </w:rPr>
    </w:lvl>
    <w:lvl w:ilvl="2" w:tplc="C7D28036" w:tentative="1">
      <w:start w:val="1"/>
      <w:numFmt w:val="bullet"/>
      <w:lvlText w:val="•"/>
      <w:lvlJc w:val="left"/>
      <w:pPr>
        <w:tabs>
          <w:tab w:val="num" w:pos="2160"/>
        </w:tabs>
        <w:ind w:left="2160" w:hanging="360"/>
      </w:pPr>
      <w:rPr>
        <w:rFonts w:ascii="Arial" w:hAnsi="Arial" w:hint="default"/>
      </w:rPr>
    </w:lvl>
    <w:lvl w:ilvl="3" w:tplc="06CACC38" w:tentative="1">
      <w:start w:val="1"/>
      <w:numFmt w:val="bullet"/>
      <w:lvlText w:val="•"/>
      <w:lvlJc w:val="left"/>
      <w:pPr>
        <w:tabs>
          <w:tab w:val="num" w:pos="2880"/>
        </w:tabs>
        <w:ind w:left="2880" w:hanging="360"/>
      </w:pPr>
      <w:rPr>
        <w:rFonts w:ascii="Arial" w:hAnsi="Arial" w:hint="default"/>
      </w:rPr>
    </w:lvl>
    <w:lvl w:ilvl="4" w:tplc="116805A8" w:tentative="1">
      <w:start w:val="1"/>
      <w:numFmt w:val="bullet"/>
      <w:lvlText w:val="•"/>
      <w:lvlJc w:val="left"/>
      <w:pPr>
        <w:tabs>
          <w:tab w:val="num" w:pos="3600"/>
        </w:tabs>
        <w:ind w:left="3600" w:hanging="360"/>
      </w:pPr>
      <w:rPr>
        <w:rFonts w:ascii="Arial" w:hAnsi="Arial" w:hint="default"/>
      </w:rPr>
    </w:lvl>
    <w:lvl w:ilvl="5" w:tplc="38E4E922" w:tentative="1">
      <w:start w:val="1"/>
      <w:numFmt w:val="bullet"/>
      <w:lvlText w:val="•"/>
      <w:lvlJc w:val="left"/>
      <w:pPr>
        <w:tabs>
          <w:tab w:val="num" w:pos="4320"/>
        </w:tabs>
        <w:ind w:left="4320" w:hanging="360"/>
      </w:pPr>
      <w:rPr>
        <w:rFonts w:ascii="Arial" w:hAnsi="Arial" w:hint="default"/>
      </w:rPr>
    </w:lvl>
    <w:lvl w:ilvl="6" w:tplc="71D2227C" w:tentative="1">
      <w:start w:val="1"/>
      <w:numFmt w:val="bullet"/>
      <w:lvlText w:val="•"/>
      <w:lvlJc w:val="left"/>
      <w:pPr>
        <w:tabs>
          <w:tab w:val="num" w:pos="5040"/>
        </w:tabs>
        <w:ind w:left="5040" w:hanging="360"/>
      </w:pPr>
      <w:rPr>
        <w:rFonts w:ascii="Arial" w:hAnsi="Arial" w:hint="default"/>
      </w:rPr>
    </w:lvl>
    <w:lvl w:ilvl="7" w:tplc="6DA4C268" w:tentative="1">
      <w:start w:val="1"/>
      <w:numFmt w:val="bullet"/>
      <w:lvlText w:val="•"/>
      <w:lvlJc w:val="left"/>
      <w:pPr>
        <w:tabs>
          <w:tab w:val="num" w:pos="5760"/>
        </w:tabs>
        <w:ind w:left="5760" w:hanging="360"/>
      </w:pPr>
      <w:rPr>
        <w:rFonts w:ascii="Arial" w:hAnsi="Arial" w:hint="default"/>
      </w:rPr>
    </w:lvl>
    <w:lvl w:ilvl="8" w:tplc="9842BCA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E841288"/>
    <w:multiLevelType w:val="hybridMultilevel"/>
    <w:tmpl w:val="4934E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72698F"/>
    <w:multiLevelType w:val="hybridMultilevel"/>
    <w:tmpl w:val="A72E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7907EE"/>
    <w:multiLevelType w:val="hybridMultilevel"/>
    <w:tmpl w:val="CA5CE5E0"/>
    <w:lvl w:ilvl="0" w:tplc="89CAAA86">
      <w:start w:val="1"/>
      <w:numFmt w:val="bullet"/>
      <w:lvlText w:val="•"/>
      <w:lvlJc w:val="left"/>
      <w:pPr>
        <w:tabs>
          <w:tab w:val="num" w:pos="720"/>
        </w:tabs>
        <w:ind w:left="720" w:hanging="360"/>
      </w:pPr>
      <w:rPr>
        <w:rFonts w:ascii="Arial" w:hAnsi="Arial" w:hint="default"/>
      </w:rPr>
    </w:lvl>
    <w:lvl w:ilvl="1" w:tplc="56CC40C6" w:tentative="1">
      <w:start w:val="1"/>
      <w:numFmt w:val="bullet"/>
      <w:lvlText w:val="•"/>
      <w:lvlJc w:val="left"/>
      <w:pPr>
        <w:tabs>
          <w:tab w:val="num" w:pos="1440"/>
        </w:tabs>
        <w:ind w:left="1440" w:hanging="360"/>
      </w:pPr>
      <w:rPr>
        <w:rFonts w:ascii="Arial" w:hAnsi="Arial" w:hint="default"/>
      </w:rPr>
    </w:lvl>
    <w:lvl w:ilvl="2" w:tplc="4F5AB4FE" w:tentative="1">
      <w:start w:val="1"/>
      <w:numFmt w:val="bullet"/>
      <w:lvlText w:val="•"/>
      <w:lvlJc w:val="left"/>
      <w:pPr>
        <w:tabs>
          <w:tab w:val="num" w:pos="2160"/>
        </w:tabs>
        <w:ind w:left="2160" w:hanging="360"/>
      </w:pPr>
      <w:rPr>
        <w:rFonts w:ascii="Arial" w:hAnsi="Arial" w:hint="default"/>
      </w:rPr>
    </w:lvl>
    <w:lvl w:ilvl="3" w:tplc="1A2ED466" w:tentative="1">
      <w:start w:val="1"/>
      <w:numFmt w:val="bullet"/>
      <w:lvlText w:val="•"/>
      <w:lvlJc w:val="left"/>
      <w:pPr>
        <w:tabs>
          <w:tab w:val="num" w:pos="2880"/>
        </w:tabs>
        <w:ind w:left="2880" w:hanging="360"/>
      </w:pPr>
      <w:rPr>
        <w:rFonts w:ascii="Arial" w:hAnsi="Arial" w:hint="default"/>
      </w:rPr>
    </w:lvl>
    <w:lvl w:ilvl="4" w:tplc="DC066D70" w:tentative="1">
      <w:start w:val="1"/>
      <w:numFmt w:val="bullet"/>
      <w:lvlText w:val="•"/>
      <w:lvlJc w:val="left"/>
      <w:pPr>
        <w:tabs>
          <w:tab w:val="num" w:pos="3600"/>
        </w:tabs>
        <w:ind w:left="3600" w:hanging="360"/>
      </w:pPr>
      <w:rPr>
        <w:rFonts w:ascii="Arial" w:hAnsi="Arial" w:hint="default"/>
      </w:rPr>
    </w:lvl>
    <w:lvl w:ilvl="5" w:tplc="D284899E" w:tentative="1">
      <w:start w:val="1"/>
      <w:numFmt w:val="bullet"/>
      <w:lvlText w:val="•"/>
      <w:lvlJc w:val="left"/>
      <w:pPr>
        <w:tabs>
          <w:tab w:val="num" w:pos="4320"/>
        </w:tabs>
        <w:ind w:left="4320" w:hanging="360"/>
      </w:pPr>
      <w:rPr>
        <w:rFonts w:ascii="Arial" w:hAnsi="Arial" w:hint="default"/>
      </w:rPr>
    </w:lvl>
    <w:lvl w:ilvl="6" w:tplc="FB707FD4" w:tentative="1">
      <w:start w:val="1"/>
      <w:numFmt w:val="bullet"/>
      <w:lvlText w:val="•"/>
      <w:lvlJc w:val="left"/>
      <w:pPr>
        <w:tabs>
          <w:tab w:val="num" w:pos="5040"/>
        </w:tabs>
        <w:ind w:left="5040" w:hanging="360"/>
      </w:pPr>
      <w:rPr>
        <w:rFonts w:ascii="Arial" w:hAnsi="Arial" w:hint="default"/>
      </w:rPr>
    </w:lvl>
    <w:lvl w:ilvl="7" w:tplc="4C3AAB64" w:tentative="1">
      <w:start w:val="1"/>
      <w:numFmt w:val="bullet"/>
      <w:lvlText w:val="•"/>
      <w:lvlJc w:val="left"/>
      <w:pPr>
        <w:tabs>
          <w:tab w:val="num" w:pos="5760"/>
        </w:tabs>
        <w:ind w:left="5760" w:hanging="360"/>
      </w:pPr>
      <w:rPr>
        <w:rFonts w:ascii="Arial" w:hAnsi="Arial" w:hint="default"/>
      </w:rPr>
    </w:lvl>
    <w:lvl w:ilvl="8" w:tplc="BB9499E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EAB4637"/>
    <w:multiLevelType w:val="hybridMultilevel"/>
    <w:tmpl w:val="7010918E"/>
    <w:lvl w:ilvl="0" w:tplc="8D4AEF44">
      <w:start w:val="1"/>
      <w:numFmt w:val="decimal"/>
      <w:lvlText w:val="%1."/>
      <w:lvlJc w:val="left"/>
      <w:pPr>
        <w:ind w:left="1080" w:hanging="360"/>
      </w:pPr>
      <w:rPr>
        <w:rFonts w:ascii="Times New Roman" w:eastAsia="Times New Roman" w:hAnsi="Times New Roman" w:cs="Times New Roman"/>
        <w:b/>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8"/>
  </w:num>
  <w:num w:numId="3">
    <w:abstractNumId w:val="22"/>
  </w:num>
  <w:num w:numId="4">
    <w:abstractNumId w:val="0"/>
  </w:num>
  <w:num w:numId="5">
    <w:abstractNumId w:val="29"/>
  </w:num>
  <w:num w:numId="6">
    <w:abstractNumId w:val="14"/>
  </w:num>
  <w:num w:numId="7">
    <w:abstractNumId w:val="26"/>
  </w:num>
  <w:num w:numId="8">
    <w:abstractNumId w:val="8"/>
  </w:num>
  <w:num w:numId="9">
    <w:abstractNumId w:val="4"/>
  </w:num>
  <w:num w:numId="10">
    <w:abstractNumId w:val="2"/>
  </w:num>
  <w:num w:numId="11">
    <w:abstractNumId w:val="17"/>
  </w:num>
  <w:num w:numId="12">
    <w:abstractNumId w:val="7"/>
  </w:num>
  <w:num w:numId="13">
    <w:abstractNumId w:val="28"/>
  </w:num>
  <w:num w:numId="14">
    <w:abstractNumId w:val="13"/>
  </w:num>
  <w:num w:numId="15">
    <w:abstractNumId w:val="16"/>
  </w:num>
  <w:num w:numId="16">
    <w:abstractNumId w:val="23"/>
  </w:num>
  <w:num w:numId="17">
    <w:abstractNumId w:val="25"/>
  </w:num>
  <w:num w:numId="18">
    <w:abstractNumId w:val="24"/>
  </w:num>
  <w:num w:numId="19">
    <w:abstractNumId w:val="11"/>
  </w:num>
  <w:num w:numId="20">
    <w:abstractNumId w:val="1"/>
  </w:num>
  <w:num w:numId="21">
    <w:abstractNumId w:val="10"/>
  </w:num>
  <w:num w:numId="22">
    <w:abstractNumId w:val="20"/>
  </w:num>
  <w:num w:numId="23">
    <w:abstractNumId w:val="19"/>
  </w:num>
  <w:num w:numId="24">
    <w:abstractNumId w:val="3"/>
  </w:num>
  <w:num w:numId="25">
    <w:abstractNumId w:val="6"/>
  </w:num>
  <w:num w:numId="26">
    <w:abstractNumId w:val="5"/>
  </w:num>
  <w:num w:numId="27">
    <w:abstractNumId w:val="21"/>
  </w:num>
  <w:num w:numId="28">
    <w:abstractNumId w:val="15"/>
  </w:num>
  <w:num w:numId="29">
    <w:abstractNumId w:val="30"/>
  </w:num>
  <w:num w:numId="30">
    <w:abstractNumId w:val="12"/>
  </w:num>
  <w:num w:numId="31">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reatedDate" w:val="10:55:11 AM"/>
    <w:docVar w:name="CustomerID" w:val="384971"/>
    <w:docVar w:name="FormatVersion" w:val="2"/>
    <w:docVar w:name="PaperGUID" w:val="412e2e40-b193-4795-9023-3a52a1b4a6b1"/>
    <w:docVar w:name="PERRLACreatedVersion" w:val="AppVersionHere"/>
    <w:docVar w:name="PERRLALastEditedVersion" w:val="AppVersionHere"/>
  </w:docVars>
  <w:rsids>
    <w:rsidRoot w:val="00323FA0"/>
    <w:rsid w:val="000078CF"/>
    <w:rsid w:val="00015BFA"/>
    <w:rsid w:val="00025E3C"/>
    <w:rsid w:val="00027CA5"/>
    <w:rsid w:val="00030FAA"/>
    <w:rsid w:val="0003762E"/>
    <w:rsid w:val="00037A85"/>
    <w:rsid w:val="0004683D"/>
    <w:rsid w:val="00046AF1"/>
    <w:rsid w:val="0005410A"/>
    <w:rsid w:val="00056C2E"/>
    <w:rsid w:val="0005798B"/>
    <w:rsid w:val="000612BA"/>
    <w:rsid w:val="000655CC"/>
    <w:rsid w:val="000679FE"/>
    <w:rsid w:val="00072483"/>
    <w:rsid w:val="000726E1"/>
    <w:rsid w:val="00073F7F"/>
    <w:rsid w:val="000758F0"/>
    <w:rsid w:val="0008153A"/>
    <w:rsid w:val="00091A0B"/>
    <w:rsid w:val="000968E7"/>
    <w:rsid w:val="000978D2"/>
    <w:rsid w:val="000A1974"/>
    <w:rsid w:val="000B2F22"/>
    <w:rsid w:val="000B5097"/>
    <w:rsid w:val="000B6418"/>
    <w:rsid w:val="000C1A46"/>
    <w:rsid w:val="000C3E44"/>
    <w:rsid w:val="000C452F"/>
    <w:rsid w:val="000C55B5"/>
    <w:rsid w:val="000C5F70"/>
    <w:rsid w:val="000C651F"/>
    <w:rsid w:val="000C6DCA"/>
    <w:rsid w:val="000D4E55"/>
    <w:rsid w:val="000D500C"/>
    <w:rsid w:val="000D748B"/>
    <w:rsid w:val="000E35A4"/>
    <w:rsid w:val="000E3EC3"/>
    <w:rsid w:val="000E615B"/>
    <w:rsid w:val="000F53AA"/>
    <w:rsid w:val="000F5A03"/>
    <w:rsid w:val="000F5F83"/>
    <w:rsid w:val="00101262"/>
    <w:rsid w:val="001045C6"/>
    <w:rsid w:val="00107D0C"/>
    <w:rsid w:val="00114CF1"/>
    <w:rsid w:val="00117980"/>
    <w:rsid w:val="0012050F"/>
    <w:rsid w:val="001211A8"/>
    <w:rsid w:val="00123236"/>
    <w:rsid w:val="00123F83"/>
    <w:rsid w:val="00125BC3"/>
    <w:rsid w:val="001288C3"/>
    <w:rsid w:val="001313AD"/>
    <w:rsid w:val="00134754"/>
    <w:rsid w:val="001348DB"/>
    <w:rsid w:val="001400F4"/>
    <w:rsid w:val="001401B4"/>
    <w:rsid w:val="00140C37"/>
    <w:rsid w:val="00145662"/>
    <w:rsid w:val="001476AD"/>
    <w:rsid w:val="001478EB"/>
    <w:rsid w:val="0015011B"/>
    <w:rsid w:val="0015039E"/>
    <w:rsid w:val="001510FE"/>
    <w:rsid w:val="00155043"/>
    <w:rsid w:val="00157A8D"/>
    <w:rsid w:val="0016206A"/>
    <w:rsid w:val="001635EB"/>
    <w:rsid w:val="001659F5"/>
    <w:rsid w:val="001675EE"/>
    <w:rsid w:val="00182A0F"/>
    <w:rsid w:val="00182FC7"/>
    <w:rsid w:val="001851BD"/>
    <w:rsid w:val="00190CA6"/>
    <w:rsid w:val="00196E62"/>
    <w:rsid w:val="001A19E8"/>
    <w:rsid w:val="001A5929"/>
    <w:rsid w:val="001A6E08"/>
    <w:rsid w:val="001A7804"/>
    <w:rsid w:val="001A7F3B"/>
    <w:rsid w:val="001B0C05"/>
    <w:rsid w:val="001B0EC1"/>
    <w:rsid w:val="001C04CE"/>
    <w:rsid w:val="001C50FE"/>
    <w:rsid w:val="001C5652"/>
    <w:rsid w:val="001C6E5D"/>
    <w:rsid w:val="001D6A5D"/>
    <w:rsid w:val="001E57CB"/>
    <w:rsid w:val="001E61AF"/>
    <w:rsid w:val="001F2301"/>
    <w:rsid w:val="001F431D"/>
    <w:rsid w:val="001F4D4B"/>
    <w:rsid w:val="001F5034"/>
    <w:rsid w:val="001F5C04"/>
    <w:rsid w:val="00200FDE"/>
    <w:rsid w:val="00206BB1"/>
    <w:rsid w:val="00206DFB"/>
    <w:rsid w:val="0021459D"/>
    <w:rsid w:val="00217CFA"/>
    <w:rsid w:val="00230047"/>
    <w:rsid w:val="0023150E"/>
    <w:rsid w:val="00233602"/>
    <w:rsid w:val="00234855"/>
    <w:rsid w:val="00234D31"/>
    <w:rsid w:val="00247B74"/>
    <w:rsid w:val="00250D35"/>
    <w:rsid w:val="00251766"/>
    <w:rsid w:val="002529D5"/>
    <w:rsid w:val="0025666C"/>
    <w:rsid w:val="0026236D"/>
    <w:rsid w:val="002667E3"/>
    <w:rsid w:val="00266C32"/>
    <w:rsid w:val="002677D2"/>
    <w:rsid w:val="00267864"/>
    <w:rsid w:val="00271E06"/>
    <w:rsid w:val="00272C16"/>
    <w:rsid w:val="0028112D"/>
    <w:rsid w:val="00281E4D"/>
    <w:rsid w:val="00281EAB"/>
    <w:rsid w:val="00282611"/>
    <w:rsid w:val="00287F8F"/>
    <w:rsid w:val="0029145C"/>
    <w:rsid w:val="00293E32"/>
    <w:rsid w:val="00294DEE"/>
    <w:rsid w:val="002C0720"/>
    <w:rsid w:val="002C14ED"/>
    <w:rsid w:val="002C1EA3"/>
    <w:rsid w:val="002C321B"/>
    <w:rsid w:val="002C7A94"/>
    <w:rsid w:val="002D49A0"/>
    <w:rsid w:val="002E07AE"/>
    <w:rsid w:val="002E18AD"/>
    <w:rsid w:val="002E4D9E"/>
    <w:rsid w:val="002E51E0"/>
    <w:rsid w:val="002E6455"/>
    <w:rsid w:val="002E647F"/>
    <w:rsid w:val="002E6C0B"/>
    <w:rsid w:val="002F5DCA"/>
    <w:rsid w:val="002F76E4"/>
    <w:rsid w:val="0030161E"/>
    <w:rsid w:val="00301734"/>
    <w:rsid w:val="00302FEA"/>
    <w:rsid w:val="0030361D"/>
    <w:rsid w:val="00307001"/>
    <w:rsid w:val="00312644"/>
    <w:rsid w:val="0031331C"/>
    <w:rsid w:val="00316AFD"/>
    <w:rsid w:val="00323FA0"/>
    <w:rsid w:val="00324660"/>
    <w:rsid w:val="0032636B"/>
    <w:rsid w:val="00330867"/>
    <w:rsid w:val="00331FC5"/>
    <w:rsid w:val="00335043"/>
    <w:rsid w:val="0033669F"/>
    <w:rsid w:val="00341065"/>
    <w:rsid w:val="00342FA1"/>
    <w:rsid w:val="00345C75"/>
    <w:rsid w:val="00352BB1"/>
    <w:rsid w:val="00355BAF"/>
    <w:rsid w:val="00361F44"/>
    <w:rsid w:val="0036580F"/>
    <w:rsid w:val="00371E1A"/>
    <w:rsid w:val="00374531"/>
    <w:rsid w:val="0037607C"/>
    <w:rsid w:val="00380E2C"/>
    <w:rsid w:val="003865C6"/>
    <w:rsid w:val="00390600"/>
    <w:rsid w:val="00391DCF"/>
    <w:rsid w:val="0039555B"/>
    <w:rsid w:val="003A0123"/>
    <w:rsid w:val="003A72BE"/>
    <w:rsid w:val="003B08A1"/>
    <w:rsid w:val="003B1774"/>
    <w:rsid w:val="003B40A6"/>
    <w:rsid w:val="003B4E38"/>
    <w:rsid w:val="003B5D3B"/>
    <w:rsid w:val="003C1697"/>
    <w:rsid w:val="003C4707"/>
    <w:rsid w:val="003C7F72"/>
    <w:rsid w:val="003D05AA"/>
    <w:rsid w:val="003D0C3A"/>
    <w:rsid w:val="003D1ADE"/>
    <w:rsid w:val="003D5B32"/>
    <w:rsid w:val="003E12F2"/>
    <w:rsid w:val="003E1DB8"/>
    <w:rsid w:val="003E2B48"/>
    <w:rsid w:val="003F1326"/>
    <w:rsid w:val="003F65EB"/>
    <w:rsid w:val="00411B61"/>
    <w:rsid w:val="004241A0"/>
    <w:rsid w:val="00425D64"/>
    <w:rsid w:val="0044312F"/>
    <w:rsid w:val="00450785"/>
    <w:rsid w:val="00450B30"/>
    <w:rsid w:val="00460EF5"/>
    <w:rsid w:val="00461100"/>
    <w:rsid w:val="00461D73"/>
    <w:rsid w:val="0046459E"/>
    <w:rsid w:val="00480AF8"/>
    <w:rsid w:val="004850CC"/>
    <w:rsid w:val="00485484"/>
    <w:rsid w:val="0048779C"/>
    <w:rsid w:val="00491672"/>
    <w:rsid w:val="004930D6"/>
    <w:rsid w:val="0049333E"/>
    <w:rsid w:val="004944FC"/>
    <w:rsid w:val="0049485A"/>
    <w:rsid w:val="00496013"/>
    <w:rsid w:val="004A2781"/>
    <w:rsid w:val="004A4BD3"/>
    <w:rsid w:val="004A5EA6"/>
    <w:rsid w:val="004A64D8"/>
    <w:rsid w:val="004A7305"/>
    <w:rsid w:val="004A7514"/>
    <w:rsid w:val="004A7F87"/>
    <w:rsid w:val="004B2B7C"/>
    <w:rsid w:val="004B4C53"/>
    <w:rsid w:val="004C06DE"/>
    <w:rsid w:val="004C233A"/>
    <w:rsid w:val="004C60EA"/>
    <w:rsid w:val="004D0909"/>
    <w:rsid w:val="004E0A24"/>
    <w:rsid w:val="004E19D7"/>
    <w:rsid w:val="004E36F8"/>
    <w:rsid w:val="004F026C"/>
    <w:rsid w:val="004F1B92"/>
    <w:rsid w:val="004F3331"/>
    <w:rsid w:val="004F55A9"/>
    <w:rsid w:val="004F78D2"/>
    <w:rsid w:val="00500A9E"/>
    <w:rsid w:val="005028BF"/>
    <w:rsid w:val="00507A69"/>
    <w:rsid w:val="00513D26"/>
    <w:rsid w:val="00514CCD"/>
    <w:rsid w:val="00515C3C"/>
    <w:rsid w:val="00516FF8"/>
    <w:rsid w:val="00521AC6"/>
    <w:rsid w:val="00523991"/>
    <w:rsid w:val="00526A63"/>
    <w:rsid w:val="0053305E"/>
    <w:rsid w:val="005409BB"/>
    <w:rsid w:val="00545206"/>
    <w:rsid w:val="00557E72"/>
    <w:rsid w:val="0056082A"/>
    <w:rsid w:val="00561EC3"/>
    <w:rsid w:val="00561F5B"/>
    <w:rsid w:val="005627B6"/>
    <w:rsid w:val="00566621"/>
    <w:rsid w:val="00566B7B"/>
    <w:rsid w:val="0058115E"/>
    <w:rsid w:val="00584D97"/>
    <w:rsid w:val="0058794F"/>
    <w:rsid w:val="005905C1"/>
    <w:rsid w:val="00590653"/>
    <w:rsid w:val="00590FC3"/>
    <w:rsid w:val="0059733E"/>
    <w:rsid w:val="005A183A"/>
    <w:rsid w:val="005A3768"/>
    <w:rsid w:val="005B1CDD"/>
    <w:rsid w:val="005B1F53"/>
    <w:rsid w:val="005B23F3"/>
    <w:rsid w:val="005C2692"/>
    <w:rsid w:val="005C353B"/>
    <w:rsid w:val="005D5450"/>
    <w:rsid w:val="005D6288"/>
    <w:rsid w:val="005E0039"/>
    <w:rsid w:val="005E02BD"/>
    <w:rsid w:val="005E0E03"/>
    <w:rsid w:val="005F3582"/>
    <w:rsid w:val="005F618C"/>
    <w:rsid w:val="006006AF"/>
    <w:rsid w:val="006009D7"/>
    <w:rsid w:val="00601E07"/>
    <w:rsid w:val="0060483E"/>
    <w:rsid w:val="00612B8B"/>
    <w:rsid w:val="006140EC"/>
    <w:rsid w:val="00616CBE"/>
    <w:rsid w:val="00621B30"/>
    <w:rsid w:val="00625C04"/>
    <w:rsid w:val="00625D79"/>
    <w:rsid w:val="00631127"/>
    <w:rsid w:val="00635477"/>
    <w:rsid w:val="006449DB"/>
    <w:rsid w:val="00645E22"/>
    <w:rsid w:val="00647F7A"/>
    <w:rsid w:val="006503AB"/>
    <w:rsid w:val="006627A8"/>
    <w:rsid w:val="00663AB7"/>
    <w:rsid w:val="006656EA"/>
    <w:rsid w:val="00665EAE"/>
    <w:rsid w:val="00666CDC"/>
    <w:rsid w:val="006743EA"/>
    <w:rsid w:val="00674B98"/>
    <w:rsid w:val="00677F44"/>
    <w:rsid w:val="00683F91"/>
    <w:rsid w:val="00684EC1"/>
    <w:rsid w:val="0069246D"/>
    <w:rsid w:val="00692CF8"/>
    <w:rsid w:val="00693890"/>
    <w:rsid w:val="0069473E"/>
    <w:rsid w:val="006958C8"/>
    <w:rsid w:val="00696EA2"/>
    <w:rsid w:val="006971E3"/>
    <w:rsid w:val="00697353"/>
    <w:rsid w:val="00697B30"/>
    <w:rsid w:val="00697E25"/>
    <w:rsid w:val="006A1836"/>
    <w:rsid w:val="006B39F8"/>
    <w:rsid w:val="006B6241"/>
    <w:rsid w:val="006C0566"/>
    <w:rsid w:val="006C2F94"/>
    <w:rsid w:val="006C4696"/>
    <w:rsid w:val="006C64CC"/>
    <w:rsid w:val="006C7C22"/>
    <w:rsid w:val="006D2EFA"/>
    <w:rsid w:val="006E1193"/>
    <w:rsid w:val="006E22C5"/>
    <w:rsid w:val="006E3B98"/>
    <w:rsid w:val="006E70FF"/>
    <w:rsid w:val="00700CB9"/>
    <w:rsid w:val="0070119F"/>
    <w:rsid w:val="007043BE"/>
    <w:rsid w:val="007116F6"/>
    <w:rsid w:val="007179FD"/>
    <w:rsid w:val="0072184E"/>
    <w:rsid w:val="00724036"/>
    <w:rsid w:val="00724B93"/>
    <w:rsid w:val="00735569"/>
    <w:rsid w:val="0073597C"/>
    <w:rsid w:val="0074002E"/>
    <w:rsid w:val="00743167"/>
    <w:rsid w:val="00745FAD"/>
    <w:rsid w:val="007527A0"/>
    <w:rsid w:val="00753FA6"/>
    <w:rsid w:val="0075617F"/>
    <w:rsid w:val="007627EF"/>
    <w:rsid w:val="00762BD0"/>
    <w:rsid w:val="007658FB"/>
    <w:rsid w:val="00766586"/>
    <w:rsid w:val="00767C8A"/>
    <w:rsid w:val="00770846"/>
    <w:rsid w:val="00775990"/>
    <w:rsid w:val="00795DF6"/>
    <w:rsid w:val="00796E1D"/>
    <w:rsid w:val="007A5A3C"/>
    <w:rsid w:val="007A6810"/>
    <w:rsid w:val="007B00BC"/>
    <w:rsid w:val="007B242C"/>
    <w:rsid w:val="007C3266"/>
    <w:rsid w:val="007C6081"/>
    <w:rsid w:val="007C67F2"/>
    <w:rsid w:val="007C7370"/>
    <w:rsid w:val="007D10D9"/>
    <w:rsid w:val="007D25B0"/>
    <w:rsid w:val="007D3A39"/>
    <w:rsid w:val="007D72FB"/>
    <w:rsid w:val="007E0662"/>
    <w:rsid w:val="007E0AB8"/>
    <w:rsid w:val="007E2C11"/>
    <w:rsid w:val="007E5BA7"/>
    <w:rsid w:val="007F3011"/>
    <w:rsid w:val="007F463F"/>
    <w:rsid w:val="007F5919"/>
    <w:rsid w:val="007F66DF"/>
    <w:rsid w:val="008004A3"/>
    <w:rsid w:val="008005AC"/>
    <w:rsid w:val="008015FD"/>
    <w:rsid w:val="008048AA"/>
    <w:rsid w:val="00804ABD"/>
    <w:rsid w:val="00811DE6"/>
    <w:rsid w:val="008204A3"/>
    <w:rsid w:val="00824EBC"/>
    <w:rsid w:val="00825CD0"/>
    <w:rsid w:val="008367B4"/>
    <w:rsid w:val="00836F99"/>
    <w:rsid w:val="008401E4"/>
    <w:rsid w:val="00845FED"/>
    <w:rsid w:val="008536A3"/>
    <w:rsid w:val="00855F92"/>
    <w:rsid w:val="0086005A"/>
    <w:rsid w:val="00862458"/>
    <w:rsid w:val="008624BB"/>
    <w:rsid w:val="0086312A"/>
    <w:rsid w:val="00863176"/>
    <w:rsid w:val="00866211"/>
    <w:rsid w:val="00866A04"/>
    <w:rsid w:val="00870203"/>
    <w:rsid w:val="00871DD7"/>
    <w:rsid w:val="00873914"/>
    <w:rsid w:val="00874A51"/>
    <w:rsid w:val="00875CCA"/>
    <w:rsid w:val="00876414"/>
    <w:rsid w:val="00883A82"/>
    <w:rsid w:val="00885CAA"/>
    <w:rsid w:val="00885CF6"/>
    <w:rsid w:val="00891454"/>
    <w:rsid w:val="00892092"/>
    <w:rsid w:val="00894999"/>
    <w:rsid w:val="008979F3"/>
    <w:rsid w:val="008A38A0"/>
    <w:rsid w:val="008B1F46"/>
    <w:rsid w:val="008B3BAB"/>
    <w:rsid w:val="008B554C"/>
    <w:rsid w:val="008C04C0"/>
    <w:rsid w:val="008C2AD1"/>
    <w:rsid w:val="008D7658"/>
    <w:rsid w:val="008E2460"/>
    <w:rsid w:val="008E41B9"/>
    <w:rsid w:val="008E4E0D"/>
    <w:rsid w:val="008E76D6"/>
    <w:rsid w:val="008E7BC6"/>
    <w:rsid w:val="008F2B03"/>
    <w:rsid w:val="008F4B57"/>
    <w:rsid w:val="008F6006"/>
    <w:rsid w:val="008F7DA1"/>
    <w:rsid w:val="00902436"/>
    <w:rsid w:val="009039BD"/>
    <w:rsid w:val="009046BD"/>
    <w:rsid w:val="009078C8"/>
    <w:rsid w:val="0091224B"/>
    <w:rsid w:val="0093178C"/>
    <w:rsid w:val="009342D2"/>
    <w:rsid w:val="00945F48"/>
    <w:rsid w:val="009506AD"/>
    <w:rsid w:val="009536F5"/>
    <w:rsid w:val="00953CF9"/>
    <w:rsid w:val="00960DD0"/>
    <w:rsid w:val="00961EB1"/>
    <w:rsid w:val="009637B7"/>
    <w:rsid w:val="009779F8"/>
    <w:rsid w:val="00982272"/>
    <w:rsid w:val="009910B1"/>
    <w:rsid w:val="00991475"/>
    <w:rsid w:val="00991710"/>
    <w:rsid w:val="009931CF"/>
    <w:rsid w:val="00995F82"/>
    <w:rsid w:val="009A0A53"/>
    <w:rsid w:val="009A47D0"/>
    <w:rsid w:val="009B1329"/>
    <w:rsid w:val="009B4049"/>
    <w:rsid w:val="009B7FFC"/>
    <w:rsid w:val="009C0A6C"/>
    <w:rsid w:val="009D7407"/>
    <w:rsid w:val="009E1C35"/>
    <w:rsid w:val="009E5811"/>
    <w:rsid w:val="009E75E9"/>
    <w:rsid w:val="009F0FCF"/>
    <w:rsid w:val="009F1D77"/>
    <w:rsid w:val="009F2A25"/>
    <w:rsid w:val="009F5DCB"/>
    <w:rsid w:val="00A049E2"/>
    <w:rsid w:val="00A07289"/>
    <w:rsid w:val="00A210A7"/>
    <w:rsid w:val="00A22F30"/>
    <w:rsid w:val="00A236A1"/>
    <w:rsid w:val="00A2711D"/>
    <w:rsid w:val="00A30B13"/>
    <w:rsid w:val="00A32AA9"/>
    <w:rsid w:val="00A338EB"/>
    <w:rsid w:val="00A35C38"/>
    <w:rsid w:val="00A41FF6"/>
    <w:rsid w:val="00A43FF8"/>
    <w:rsid w:val="00A4577C"/>
    <w:rsid w:val="00A5046B"/>
    <w:rsid w:val="00A53608"/>
    <w:rsid w:val="00A554D0"/>
    <w:rsid w:val="00A571A6"/>
    <w:rsid w:val="00A61C1B"/>
    <w:rsid w:val="00A61DF4"/>
    <w:rsid w:val="00A62BF2"/>
    <w:rsid w:val="00A654BE"/>
    <w:rsid w:val="00A67396"/>
    <w:rsid w:val="00A72A41"/>
    <w:rsid w:val="00A773CF"/>
    <w:rsid w:val="00A806AD"/>
    <w:rsid w:val="00A80EEA"/>
    <w:rsid w:val="00A82484"/>
    <w:rsid w:val="00A825E1"/>
    <w:rsid w:val="00A834D4"/>
    <w:rsid w:val="00A902AB"/>
    <w:rsid w:val="00A91721"/>
    <w:rsid w:val="00A92349"/>
    <w:rsid w:val="00A92670"/>
    <w:rsid w:val="00AA08E5"/>
    <w:rsid w:val="00AA0C1F"/>
    <w:rsid w:val="00AA3372"/>
    <w:rsid w:val="00AA3653"/>
    <w:rsid w:val="00AA6CDB"/>
    <w:rsid w:val="00AB1186"/>
    <w:rsid w:val="00AB15E0"/>
    <w:rsid w:val="00AB48CA"/>
    <w:rsid w:val="00AB6CBF"/>
    <w:rsid w:val="00AC005C"/>
    <w:rsid w:val="00AC37E9"/>
    <w:rsid w:val="00AC3E9C"/>
    <w:rsid w:val="00AC5647"/>
    <w:rsid w:val="00AC60C8"/>
    <w:rsid w:val="00AC6C79"/>
    <w:rsid w:val="00AC79B3"/>
    <w:rsid w:val="00AD0CEF"/>
    <w:rsid w:val="00AD57B5"/>
    <w:rsid w:val="00AE1A33"/>
    <w:rsid w:val="00AE2198"/>
    <w:rsid w:val="00AE3F55"/>
    <w:rsid w:val="00AE3FE5"/>
    <w:rsid w:val="00AE482D"/>
    <w:rsid w:val="00AE4D15"/>
    <w:rsid w:val="00AF473F"/>
    <w:rsid w:val="00AF4C8B"/>
    <w:rsid w:val="00AF5487"/>
    <w:rsid w:val="00AF6B80"/>
    <w:rsid w:val="00B0093F"/>
    <w:rsid w:val="00B03AF3"/>
    <w:rsid w:val="00B066CA"/>
    <w:rsid w:val="00B07593"/>
    <w:rsid w:val="00B117E3"/>
    <w:rsid w:val="00B12C01"/>
    <w:rsid w:val="00B22A5F"/>
    <w:rsid w:val="00B22C15"/>
    <w:rsid w:val="00B24464"/>
    <w:rsid w:val="00B2539F"/>
    <w:rsid w:val="00B37803"/>
    <w:rsid w:val="00B40CF9"/>
    <w:rsid w:val="00B4381D"/>
    <w:rsid w:val="00B549F2"/>
    <w:rsid w:val="00B56193"/>
    <w:rsid w:val="00B563B1"/>
    <w:rsid w:val="00B60ACE"/>
    <w:rsid w:val="00B65284"/>
    <w:rsid w:val="00B73BC6"/>
    <w:rsid w:val="00B73D7F"/>
    <w:rsid w:val="00B76D12"/>
    <w:rsid w:val="00B83DB2"/>
    <w:rsid w:val="00B84C5C"/>
    <w:rsid w:val="00B84FE8"/>
    <w:rsid w:val="00B86742"/>
    <w:rsid w:val="00B86D59"/>
    <w:rsid w:val="00B925C5"/>
    <w:rsid w:val="00BA3246"/>
    <w:rsid w:val="00BA4421"/>
    <w:rsid w:val="00BB44A5"/>
    <w:rsid w:val="00BB452A"/>
    <w:rsid w:val="00BB5438"/>
    <w:rsid w:val="00BB7504"/>
    <w:rsid w:val="00BC0F75"/>
    <w:rsid w:val="00BC3BB3"/>
    <w:rsid w:val="00BC4FFE"/>
    <w:rsid w:val="00BC731F"/>
    <w:rsid w:val="00BD0ACF"/>
    <w:rsid w:val="00BF4615"/>
    <w:rsid w:val="00C05B32"/>
    <w:rsid w:val="00C06916"/>
    <w:rsid w:val="00C07629"/>
    <w:rsid w:val="00C12182"/>
    <w:rsid w:val="00C150A2"/>
    <w:rsid w:val="00C22018"/>
    <w:rsid w:val="00C22456"/>
    <w:rsid w:val="00C322D8"/>
    <w:rsid w:val="00C33AEE"/>
    <w:rsid w:val="00C3667F"/>
    <w:rsid w:val="00C36A3C"/>
    <w:rsid w:val="00C40756"/>
    <w:rsid w:val="00C40CF2"/>
    <w:rsid w:val="00C41698"/>
    <w:rsid w:val="00C4702B"/>
    <w:rsid w:val="00C532CF"/>
    <w:rsid w:val="00C53997"/>
    <w:rsid w:val="00C54024"/>
    <w:rsid w:val="00C551EA"/>
    <w:rsid w:val="00C6792C"/>
    <w:rsid w:val="00C72150"/>
    <w:rsid w:val="00C749A6"/>
    <w:rsid w:val="00C766BC"/>
    <w:rsid w:val="00C76704"/>
    <w:rsid w:val="00C822E4"/>
    <w:rsid w:val="00C826DA"/>
    <w:rsid w:val="00C8436F"/>
    <w:rsid w:val="00C874F9"/>
    <w:rsid w:val="00C94AC4"/>
    <w:rsid w:val="00C9671D"/>
    <w:rsid w:val="00CA215B"/>
    <w:rsid w:val="00CA2A13"/>
    <w:rsid w:val="00CB09A2"/>
    <w:rsid w:val="00CB1E30"/>
    <w:rsid w:val="00CB1F7A"/>
    <w:rsid w:val="00CB2218"/>
    <w:rsid w:val="00CB3E64"/>
    <w:rsid w:val="00CC35AD"/>
    <w:rsid w:val="00CC5AEC"/>
    <w:rsid w:val="00CC6F60"/>
    <w:rsid w:val="00CD22FF"/>
    <w:rsid w:val="00CD7E44"/>
    <w:rsid w:val="00CE3652"/>
    <w:rsid w:val="00CE5669"/>
    <w:rsid w:val="00CE7185"/>
    <w:rsid w:val="00CF399F"/>
    <w:rsid w:val="00CF479E"/>
    <w:rsid w:val="00CF4D1A"/>
    <w:rsid w:val="00D03081"/>
    <w:rsid w:val="00D04988"/>
    <w:rsid w:val="00D05045"/>
    <w:rsid w:val="00D10F67"/>
    <w:rsid w:val="00D12FB1"/>
    <w:rsid w:val="00D13C43"/>
    <w:rsid w:val="00D32676"/>
    <w:rsid w:val="00D32FB6"/>
    <w:rsid w:val="00D34C53"/>
    <w:rsid w:val="00D366E8"/>
    <w:rsid w:val="00D36C6A"/>
    <w:rsid w:val="00D409DF"/>
    <w:rsid w:val="00D41CCA"/>
    <w:rsid w:val="00D4230B"/>
    <w:rsid w:val="00D42701"/>
    <w:rsid w:val="00D461DD"/>
    <w:rsid w:val="00D47049"/>
    <w:rsid w:val="00D47912"/>
    <w:rsid w:val="00D527FD"/>
    <w:rsid w:val="00D5373C"/>
    <w:rsid w:val="00D55A64"/>
    <w:rsid w:val="00D564CB"/>
    <w:rsid w:val="00D56E39"/>
    <w:rsid w:val="00D576FB"/>
    <w:rsid w:val="00D6146D"/>
    <w:rsid w:val="00D6161A"/>
    <w:rsid w:val="00D617FF"/>
    <w:rsid w:val="00D63AA7"/>
    <w:rsid w:val="00D67B9F"/>
    <w:rsid w:val="00D70E46"/>
    <w:rsid w:val="00D74C1E"/>
    <w:rsid w:val="00D7606F"/>
    <w:rsid w:val="00D82596"/>
    <w:rsid w:val="00D975FE"/>
    <w:rsid w:val="00DA04F8"/>
    <w:rsid w:val="00DA1489"/>
    <w:rsid w:val="00DA1C65"/>
    <w:rsid w:val="00DA26F4"/>
    <w:rsid w:val="00DB0834"/>
    <w:rsid w:val="00DB09AF"/>
    <w:rsid w:val="00DC4276"/>
    <w:rsid w:val="00DD4303"/>
    <w:rsid w:val="00DD5AEF"/>
    <w:rsid w:val="00DD69F9"/>
    <w:rsid w:val="00DD6B94"/>
    <w:rsid w:val="00DE04F1"/>
    <w:rsid w:val="00DE31C9"/>
    <w:rsid w:val="00DF0149"/>
    <w:rsid w:val="00DF01EA"/>
    <w:rsid w:val="00DF6FAA"/>
    <w:rsid w:val="00DF7EFC"/>
    <w:rsid w:val="00E05F3B"/>
    <w:rsid w:val="00E100E5"/>
    <w:rsid w:val="00E16792"/>
    <w:rsid w:val="00E300BE"/>
    <w:rsid w:val="00E37E47"/>
    <w:rsid w:val="00E41910"/>
    <w:rsid w:val="00E41A79"/>
    <w:rsid w:val="00E434AD"/>
    <w:rsid w:val="00E52A32"/>
    <w:rsid w:val="00E53E15"/>
    <w:rsid w:val="00E5714D"/>
    <w:rsid w:val="00E60663"/>
    <w:rsid w:val="00E62E8D"/>
    <w:rsid w:val="00E67EAD"/>
    <w:rsid w:val="00E70575"/>
    <w:rsid w:val="00E71F8C"/>
    <w:rsid w:val="00E72B82"/>
    <w:rsid w:val="00E73EF6"/>
    <w:rsid w:val="00E77F90"/>
    <w:rsid w:val="00E809CD"/>
    <w:rsid w:val="00E8192D"/>
    <w:rsid w:val="00E92337"/>
    <w:rsid w:val="00E97E52"/>
    <w:rsid w:val="00E97F8C"/>
    <w:rsid w:val="00EA0F1D"/>
    <w:rsid w:val="00EA143D"/>
    <w:rsid w:val="00EA35AF"/>
    <w:rsid w:val="00EA5692"/>
    <w:rsid w:val="00EA6063"/>
    <w:rsid w:val="00EA7530"/>
    <w:rsid w:val="00EB042F"/>
    <w:rsid w:val="00EB2489"/>
    <w:rsid w:val="00EB43A0"/>
    <w:rsid w:val="00EB5095"/>
    <w:rsid w:val="00EB550D"/>
    <w:rsid w:val="00EB79E6"/>
    <w:rsid w:val="00ED631A"/>
    <w:rsid w:val="00EE07EF"/>
    <w:rsid w:val="00EE133A"/>
    <w:rsid w:val="00EE4CFF"/>
    <w:rsid w:val="00EF11C3"/>
    <w:rsid w:val="00EF281B"/>
    <w:rsid w:val="00EF45D1"/>
    <w:rsid w:val="00EF60D4"/>
    <w:rsid w:val="00F04EC5"/>
    <w:rsid w:val="00F0717B"/>
    <w:rsid w:val="00F0717D"/>
    <w:rsid w:val="00F124F6"/>
    <w:rsid w:val="00F15FA1"/>
    <w:rsid w:val="00F16FA8"/>
    <w:rsid w:val="00F230FB"/>
    <w:rsid w:val="00F2430D"/>
    <w:rsid w:val="00F30AD5"/>
    <w:rsid w:val="00F32643"/>
    <w:rsid w:val="00F32BF5"/>
    <w:rsid w:val="00F36822"/>
    <w:rsid w:val="00F423BE"/>
    <w:rsid w:val="00F429F6"/>
    <w:rsid w:val="00F5068D"/>
    <w:rsid w:val="00F508AF"/>
    <w:rsid w:val="00F511BF"/>
    <w:rsid w:val="00F52061"/>
    <w:rsid w:val="00F525E0"/>
    <w:rsid w:val="00F57AFE"/>
    <w:rsid w:val="00F634FF"/>
    <w:rsid w:val="00F66185"/>
    <w:rsid w:val="00F730DF"/>
    <w:rsid w:val="00F751D1"/>
    <w:rsid w:val="00F8108A"/>
    <w:rsid w:val="00F84548"/>
    <w:rsid w:val="00F9198F"/>
    <w:rsid w:val="00F92ADA"/>
    <w:rsid w:val="00F93866"/>
    <w:rsid w:val="00F94B77"/>
    <w:rsid w:val="00F957BC"/>
    <w:rsid w:val="00F96B15"/>
    <w:rsid w:val="00F97131"/>
    <w:rsid w:val="00F97E58"/>
    <w:rsid w:val="00FA2D44"/>
    <w:rsid w:val="00FA4100"/>
    <w:rsid w:val="00FB1148"/>
    <w:rsid w:val="00FB3738"/>
    <w:rsid w:val="00FB51D9"/>
    <w:rsid w:val="00FB524E"/>
    <w:rsid w:val="00FB6027"/>
    <w:rsid w:val="00FC5204"/>
    <w:rsid w:val="00FD51E0"/>
    <w:rsid w:val="00FD63EF"/>
    <w:rsid w:val="00FD6BEE"/>
    <w:rsid w:val="00FE6F12"/>
    <w:rsid w:val="00FF045C"/>
    <w:rsid w:val="00FF3C59"/>
    <w:rsid w:val="00FF53B6"/>
    <w:rsid w:val="00FF7F87"/>
    <w:rsid w:val="016232A2"/>
    <w:rsid w:val="01FAFD77"/>
    <w:rsid w:val="04DA2A7B"/>
    <w:rsid w:val="057461BA"/>
    <w:rsid w:val="0645B394"/>
    <w:rsid w:val="06832D6D"/>
    <w:rsid w:val="069F864A"/>
    <w:rsid w:val="07656C4B"/>
    <w:rsid w:val="0874C819"/>
    <w:rsid w:val="0939630A"/>
    <w:rsid w:val="096C9CCF"/>
    <w:rsid w:val="0A2C5DD6"/>
    <w:rsid w:val="0C5818BE"/>
    <w:rsid w:val="0C6E331F"/>
    <w:rsid w:val="0CEDC667"/>
    <w:rsid w:val="0D82B87A"/>
    <w:rsid w:val="0D883D9C"/>
    <w:rsid w:val="0DB2D378"/>
    <w:rsid w:val="0E9DA606"/>
    <w:rsid w:val="0F9FF96E"/>
    <w:rsid w:val="11478234"/>
    <w:rsid w:val="11CF950B"/>
    <w:rsid w:val="12190EC7"/>
    <w:rsid w:val="1284FD09"/>
    <w:rsid w:val="12D138AF"/>
    <w:rsid w:val="1310D111"/>
    <w:rsid w:val="132AA806"/>
    <w:rsid w:val="135A9FB3"/>
    <w:rsid w:val="1473C6F0"/>
    <w:rsid w:val="1548C203"/>
    <w:rsid w:val="15BEB8DB"/>
    <w:rsid w:val="163A8CB8"/>
    <w:rsid w:val="16EA87AC"/>
    <w:rsid w:val="17031FE7"/>
    <w:rsid w:val="173E6823"/>
    <w:rsid w:val="17A6E83A"/>
    <w:rsid w:val="17C9CAA3"/>
    <w:rsid w:val="1815BB89"/>
    <w:rsid w:val="18580D8F"/>
    <w:rsid w:val="18C23286"/>
    <w:rsid w:val="18F7A7A0"/>
    <w:rsid w:val="19E058AD"/>
    <w:rsid w:val="1A078032"/>
    <w:rsid w:val="1A17B8CA"/>
    <w:rsid w:val="1A54C312"/>
    <w:rsid w:val="1A94486C"/>
    <w:rsid w:val="1B0FF619"/>
    <w:rsid w:val="1BCD4209"/>
    <w:rsid w:val="1C754F22"/>
    <w:rsid w:val="1CE92CAC"/>
    <w:rsid w:val="1D0C4AB8"/>
    <w:rsid w:val="1D9927A0"/>
    <w:rsid w:val="1EF970AE"/>
    <w:rsid w:val="1FF27A8C"/>
    <w:rsid w:val="2007A511"/>
    <w:rsid w:val="20CD446B"/>
    <w:rsid w:val="20D12D2C"/>
    <w:rsid w:val="20E0DAD8"/>
    <w:rsid w:val="21379DF4"/>
    <w:rsid w:val="23E8DA24"/>
    <w:rsid w:val="24B6D85F"/>
    <w:rsid w:val="265A73AD"/>
    <w:rsid w:val="266E33F5"/>
    <w:rsid w:val="26B4065B"/>
    <w:rsid w:val="26C7D99A"/>
    <w:rsid w:val="26F280A4"/>
    <w:rsid w:val="270ABE15"/>
    <w:rsid w:val="28F3F5A5"/>
    <w:rsid w:val="29B8BB48"/>
    <w:rsid w:val="29E541A0"/>
    <w:rsid w:val="2B105201"/>
    <w:rsid w:val="2B2E0769"/>
    <w:rsid w:val="2CB08BDD"/>
    <w:rsid w:val="2EC33FDA"/>
    <w:rsid w:val="30C08061"/>
    <w:rsid w:val="3124CF96"/>
    <w:rsid w:val="31842090"/>
    <w:rsid w:val="31F50F9B"/>
    <w:rsid w:val="3245565B"/>
    <w:rsid w:val="32A1C523"/>
    <w:rsid w:val="32E80A67"/>
    <w:rsid w:val="331DF8B3"/>
    <w:rsid w:val="33746EBB"/>
    <w:rsid w:val="338C23E6"/>
    <w:rsid w:val="33C7FE5F"/>
    <w:rsid w:val="33F39197"/>
    <w:rsid w:val="3409CE20"/>
    <w:rsid w:val="340BF62F"/>
    <w:rsid w:val="34B9C914"/>
    <w:rsid w:val="34C80A1C"/>
    <w:rsid w:val="350F08B9"/>
    <w:rsid w:val="35DC2CE2"/>
    <w:rsid w:val="365225EA"/>
    <w:rsid w:val="375BAC10"/>
    <w:rsid w:val="376F3277"/>
    <w:rsid w:val="39324219"/>
    <w:rsid w:val="3A2C59C1"/>
    <w:rsid w:val="3C69E2DB"/>
    <w:rsid w:val="3E7BCBF5"/>
    <w:rsid w:val="3E917D4A"/>
    <w:rsid w:val="3EAE3CAC"/>
    <w:rsid w:val="3EB2B461"/>
    <w:rsid w:val="3EE20BE2"/>
    <w:rsid w:val="3F546E4D"/>
    <w:rsid w:val="3FA97123"/>
    <w:rsid w:val="40C183D3"/>
    <w:rsid w:val="42C7E988"/>
    <w:rsid w:val="43EBC852"/>
    <w:rsid w:val="44E28B53"/>
    <w:rsid w:val="45394E6F"/>
    <w:rsid w:val="4618B2A7"/>
    <w:rsid w:val="46458132"/>
    <w:rsid w:val="47729793"/>
    <w:rsid w:val="47D0CF4A"/>
    <w:rsid w:val="48D57BAF"/>
    <w:rsid w:val="49266106"/>
    <w:rsid w:val="493416C8"/>
    <w:rsid w:val="4CC55A5D"/>
    <w:rsid w:val="4CCDB1B1"/>
    <w:rsid w:val="4D19BB13"/>
    <w:rsid w:val="4E11EBF4"/>
    <w:rsid w:val="4E3DAE41"/>
    <w:rsid w:val="4EA2A392"/>
    <w:rsid w:val="50991CED"/>
    <w:rsid w:val="50DF6231"/>
    <w:rsid w:val="524BFA2F"/>
    <w:rsid w:val="527EDD4B"/>
    <w:rsid w:val="52B1AEA1"/>
    <w:rsid w:val="53A86581"/>
    <w:rsid w:val="54A9391E"/>
    <w:rsid w:val="555A0BF1"/>
    <w:rsid w:val="55888663"/>
    <w:rsid w:val="56E5E310"/>
    <w:rsid w:val="56F8C966"/>
    <w:rsid w:val="573EE9B3"/>
    <w:rsid w:val="590C4D26"/>
    <w:rsid w:val="5924E571"/>
    <w:rsid w:val="595837F1"/>
    <w:rsid w:val="5B56F3A3"/>
    <w:rsid w:val="5B721B03"/>
    <w:rsid w:val="5B872FC2"/>
    <w:rsid w:val="5B8AA2F1"/>
    <w:rsid w:val="5C723F7C"/>
    <w:rsid w:val="5C98E1BF"/>
    <w:rsid w:val="5E049DCD"/>
    <w:rsid w:val="5E605F39"/>
    <w:rsid w:val="5E692A0F"/>
    <w:rsid w:val="5EA63457"/>
    <w:rsid w:val="5EB4BCFC"/>
    <w:rsid w:val="5FCBA9AF"/>
    <w:rsid w:val="601980B6"/>
    <w:rsid w:val="60703D87"/>
    <w:rsid w:val="6213C9B1"/>
    <w:rsid w:val="6217C64D"/>
    <w:rsid w:val="62409026"/>
    <w:rsid w:val="6241FA67"/>
    <w:rsid w:val="62E04292"/>
    <w:rsid w:val="64011C6C"/>
    <w:rsid w:val="647EC6A6"/>
    <w:rsid w:val="652EC19A"/>
    <w:rsid w:val="65D5A005"/>
    <w:rsid w:val="6688C23A"/>
    <w:rsid w:val="67072FC3"/>
    <w:rsid w:val="67C8FFF5"/>
    <w:rsid w:val="6824929B"/>
    <w:rsid w:val="6892DE5E"/>
    <w:rsid w:val="6898D02F"/>
    <w:rsid w:val="68C822A0"/>
    <w:rsid w:val="695237C9"/>
    <w:rsid w:val="697E507A"/>
    <w:rsid w:val="69A73A9F"/>
    <w:rsid w:val="6A4731AD"/>
    <w:rsid w:val="6A76841E"/>
    <w:rsid w:val="6B84DAC1"/>
    <w:rsid w:val="6BC63D61"/>
    <w:rsid w:val="6C789DB4"/>
    <w:rsid w:val="6ED6B9FB"/>
    <w:rsid w:val="704C0F54"/>
    <w:rsid w:val="72337AB5"/>
    <w:rsid w:val="733597FC"/>
    <w:rsid w:val="73A85A2B"/>
    <w:rsid w:val="74C6972E"/>
    <w:rsid w:val="7533AA8D"/>
    <w:rsid w:val="762DC102"/>
    <w:rsid w:val="7740DB69"/>
    <w:rsid w:val="77B43134"/>
    <w:rsid w:val="77BB505B"/>
    <w:rsid w:val="79328EAB"/>
    <w:rsid w:val="79C29583"/>
    <w:rsid w:val="7A193E9E"/>
    <w:rsid w:val="7A5085D3"/>
    <w:rsid w:val="7A5C1E86"/>
    <w:rsid w:val="7A6917AD"/>
    <w:rsid w:val="7B0C197A"/>
    <w:rsid w:val="7BC1E0A9"/>
    <w:rsid w:val="7C8EC17E"/>
    <w:rsid w:val="7CE93805"/>
    <w:rsid w:val="7DDBE28B"/>
    <w:rsid w:val="7ED62344"/>
    <w:rsid w:val="7FA516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5B76C7"/>
  <w15:chartTrackingRefBased/>
  <w15:docId w15:val="{BBA743C7-3F47-994C-8346-278FF7D43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5B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A">
    <w:name w:val="APA"/>
    <w:basedOn w:val="Normal"/>
    <w:link w:val="APAChar"/>
    <w:rsid w:val="004A7F87"/>
    <w:pPr>
      <w:spacing w:line="480" w:lineRule="auto"/>
      <w:ind w:firstLine="720"/>
    </w:pPr>
    <w:rPr>
      <w:rFonts w:eastAsiaTheme="minorHAnsi"/>
    </w:rPr>
  </w:style>
  <w:style w:type="character" w:customStyle="1" w:styleId="APAChar">
    <w:name w:val="APA Char"/>
    <w:basedOn w:val="DefaultParagraphFont"/>
    <w:link w:val="APA"/>
    <w:rsid w:val="004A7F87"/>
    <w:rPr>
      <w:rFonts w:ascii="Times New Roman" w:hAnsi="Times New Roman" w:cs="Times New Roman"/>
    </w:rPr>
  </w:style>
  <w:style w:type="paragraph" w:customStyle="1" w:styleId="APAAbstract">
    <w:name w:val="APA Abstract"/>
    <w:basedOn w:val="Normal"/>
    <w:link w:val="APAAbstractChar"/>
    <w:rsid w:val="004A7F87"/>
    <w:pPr>
      <w:spacing w:line="480" w:lineRule="auto"/>
    </w:pPr>
    <w:rPr>
      <w:rFonts w:eastAsiaTheme="minorHAnsi"/>
    </w:rPr>
  </w:style>
  <w:style w:type="character" w:customStyle="1" w:styleId="APAAbstractChar">
    <w:name w:val="APA Abstract Char"/>
    <w:basedOn w:val="DefaultParagraphFont"/>
    <w:link w:val="APAAbstract"/>
    <w:rsid w:val="004A7F87"/>
    <w:rPr>
      <w:rFonts w:ascii="Times New Roman" w:hAnsi="Times New Roman" w:cs="Times New Roman"/>
    </w:rPr>
  </w:style>
  <w:style w:type="paragraph" w:customStyle="1" w:styleId="APABlockQuote1stpara">
    <w:name w:val="APA Block Quote 1st para"/>
    <w:basedOn w:val="Normal"/>
    <w:next w:val="APA"/>
    <w:link w:val="APABlockQuote1stparaChar"/>
    <w:rsid w:val="004A7F87"/>
    <w:pPr>
      <w:spacing w:line="480" w:lineRule="auto"/>
      <w:ind w:left="720"/>
    </w:pPr>
    <w:rPr>
      <w:rFonts w:eastAsiaTheme="minorHAnsi"/>
    </w:rPr>
  </w:style>
  <w:style w:type="character" w:customStyle="1" w:styleId="APABlockQuote1stparaChar">
    <w:name w:val="APA Block Quote 1st para Char"/>
    <w:basedOn w:val="DefaultParagraphFont"/>
    <w:link w:val="APABlockQuote1stpara"/>
    <w:rsid w:val="004A7F87"/>
    <w:rPr>
      <w:rFonts w:ascii="Times New Roman" w:hAnsi="Times New Roman" w:cs="Times New Roman"/>
    </w:rPr>
  </w:style>
  <w:style w:type="paragraph" w:customStyle="1" w:styleId="APABlockQuoteSubsequentPara">
    <w:name w:val="APA Block Quote Subsequent Para"/>
    <w:basedOn w:val="Normal"/>
    <w:next w:val="APA"/>
    <w:link w:val="APABlockQuoteSubsequentParaChar"/>
    <w:rsid w:val="004A7F87"/>
    <w:pPr>
      <w:spacing w:line="480" w:lineRule="auto"/>
      <w:ind w:left="720" w:firstLine="720"/>
    </w:pPr>
    <w:rPr>
      <w:rFonts w:eastAsiaTheme="minorHAnsi"/>
    </w:rPr>
  </w:style>
  <w:style w:type="character" w:customStyle="1" w:styleId="APABlockQuoteSubsequentParaChar">
    <w:name w:val="APA Block Quote Subsequent Para Char"/>
    <w:basedOn w:val="DefaultParagraphFont"/>
    <w:link w:val="APABlockQuoteSubsequentPara"/>
    <w:rsid w:val="004A7F87"/>
    <w:rPr>
      <w:rFonts w:ascii="Times New Roman" w:hAnsi="Times New Roman" w:cs="Times New Roman"/>
    </w:rPr>
  </w:style>
  <w:style w:type="paragraph" w:customStyle="1" w:styleId="APAHeading1">
    <w:name w:val="APA Heading 1"/>
    <w:basedOn w:val="Normal"/>
    <w:next w:val="APA"/>
    <w:link w:val="APAHeading1Char"/>
    <w:rsid w:val="004A7F87"/>
    <w:pPr>
      <w:spacing w:line="480" w:lineRule="auto"/>
      <w:jc w:val="center"/>
      <w:outlineLvl w:val="0"/>
    </w:pPr>
    <w:rPr>
      <w:rFonts w:eastAsiaTheme="minorHAnsi"/>
      <w:b/>
    </w:rPr>
  </w:style>
  <w:style w:type="character" w:customStyle="1" w:styleId="APAHeading1Char">
    <w:name w:val="APA Heading 1 Char"/>
    <w:basedOn w:val="DefaultParagraphFont"/>
    <w:link w:val="APAHeading1"/>
    <w:rsid w:val="004A7F87"/>
    <w:rPr>
      <w:rFonts w:ascii="Times New Roman" w:hAnsi="Times New Roman" w:cs="Times New Roman"/>
      <w:b/>
    </w:rPr>
  </w:style>
  <w:style w:type="paragraph" w:customStyle="1" w:styleId="APAHeading2">
    <w:name w:val="APA Heading 2"/>
    <w:basedOn w:val="Normal"/>
    <w:next w:val="APA"/>
    <w:link w:val="APAHeading2Char"/>
    <w:rsid w:val="004A7F87"/>
    <w:pPr>
      <w:spacing w:line="480" w:lineRule="auto"/>
      <w:outlineLvl w:val="1"/>
    </w:pPr>
    <w:rPr>
      <w:rFonts w:eastAsiaTheme="minorHAnsi"/>
      <w:b/>
    </w:rPr>
  </w:style>
  <w:style w:type="character" w:customStyle="1" w:styleId="APAHeading2Char">
    <w:name w:val="APA Heading 2 Char"/>
    <w:basedOn w:val="DefaultParagraphFont"/>
    <w:link w:val="APAHeading2"/>
    <w:rsid w:val="004A7F87"/>
    <w:rPr>
      <w:rFonts w:ascii="Times New Roman" w:hAnsi="Times New Roman" w:cs="Times New Roman"/>
      <w:b/>
    </w:rPr>
  </w:style>
  <w:style w:type="paragraph" w:customStyle="1" w:styleId="APAHeading3">
    <w:name w:val="APA Heading 3"/>
    <w:basedOn w:val="Normal"/>
    <w:next w:val="APA"/>
    <w:link w:val="APAHeading3Char"/>
    <w:rsid w:val="004A7F87"/>
    <w:pPr>
      <w:spacing w:line="480" w:lineRule="auto"/>
      <w:ind w:firstLine="720"/>
      <w:outlineLvl w:val="2"/>
    </w:pPr>
    <w:rPr>
      <w:rFonts w:eastAsiaTheme="minorHAnsi"/>
      <w:b/>
    </w:rPr>
  </w:style>
  <w:style w:type="character" w:customStyle="1" w:styleId="APAHeading3Char">
    <w:name w:val="APA Heading 3 Char"/>
    <w:basedOn w:val="DefaultParagraphFont"/>
    <w:link w:val="APAHeading3"/>
    <w:rsid w:val="004A7F87"/>
    <w:rPr>
      <w:rFonts w:ascii="Times New Roman" w:hAnsi="Times New Roman" w:cs="Times New Roman"/>
      <w:b/>
    </w:rPr>
  </w:style>
  <w:style w:type="paragraph" w:customStyle="1" w:styleId="APAHeading4">
    <w:name w:val="APA Heading 4"/>
    <w:basedOn w:val="Normal"/>
    <w:next w:val="APA"/>
    <w:link w:val="APAHeading4Char"/>
    <w:rsid w:val="004A7F87"/>
    <w:pPr>
      <w:spacing w:line="480" w:lineRule="auto"/>
      <w:ind w:firstLine="720"/>
      <w:outlineLvl w:val="3"/>
    </w:pPr>
    <w:rPr>
      <w:rFonts w:eastAsiaTheme="minorHAnsi"/>
      <w:b/>
      <w:i/>
    </w:rPr>
  </w:style>
  <w:style w:type="character" w:customStyle="1" w:styleId="APAHeading4Char">
    <w:name w:val="APA Heading 4 Char"/>
    <w:basedOn w:val="DefaultParagraphFont"/>
    <w:link w:val="APAHeading4"/>
    <w:rsid w:val="004A7F87"/>
    <w:rPr>
      <w:rFonts w:ascii="Times New Roman" w:hAnsi="Times New Roman" w:cs="Times New Roman"/>
      <w:b/>
      <w:i/>
    </w:rPr>
  </w:style>
  <w:style w:type="paragraph" w:customStyle="1" w:styleId="APAHeading5">
    <w:name w:val="APA Heading 5"/>
    <w:basedOn w:val="Normal"/>
    <w:next w:val="APA"/>
    <w:link w:val="APAHeading5Char"/>
    <w:rsid w:val="004A7F87"/>
    <w:pPr>
      <w:spacing w:line="480" w:lineRule="auto"/>
      <w:ind w:firstLine="720"/>
      <w:outlineLvl w:val="4"/>
    </w:pPr>
    <w:rPr>
      <w:rFonts w:eastAsiaTheme="minorHAnsi"/>
      <w:i/>
    </w:rPr>
  </w:style>
  <w:style w:type="character" w:customStyle="1" w:styleId="APAHeading5Char">
    <w:name w:val="APA Heading 5 Char"/>
    <w:basedOn w:val="DefaultParagraphFont"/>
    <w:link w:val="APAHeading5"/>
    <w:rsid w:val="004A7F87"/>
    <w:rPr>
      <w:rFonts w:ascii="Times New Roman" w:hAnsi="Times New Roman" w:cs="Times New Roman"/>
      <w:i/>
    </w:rPr>
  </w:style>
  <w:style w:type="paragraph" w:customStyle="1" w:styleId="APAHeadingCenter">
    <w:name w:val="APA Heading Center"/>
    <w:basedOn w:val="Normal"/>
    <w:next w:val="APA"/>
    <w:link w:val="APAHeadingCenterChar"/>
    <w:rsid w:val="004A7F87"/>
    <w:pPr>
      <w:spacing w:line="480" w:lineRule="auto"/>
      <w:jc w:val="center"/>
    </w:pPr>
    <w:rPr>
      <w:rFonts w:eastAsiaTheme="minorHAnsi"/>
    </w:rPr>
  </w:style>
  <w:style w:type="character" w:customStyle="1" w:styleId="APAHeadingCenterChar">
    <w:name w:val="APA Heading Center Char"/>
    <w:basedOn w:val="DefaultParagraphFont"/>
    <w:link w:val="APAHeadingCenter"/>
    <w:rsid w:val="004A7F87"/>
    <w:rPr>
      <w:rFonts w:ascii="Times New Roman" w:hAnsi="Times New Roman" w:cs="Times New Roman"/>
    </w:rPr>
  </w:style>
  <w:style w:type="paragraph" w:customStyle="1" w:styleId="APAPageHeading">
    <w:name w:val="APA Page Heading"/>
    <w:basedOn w:val="Normal"/>
    <w:link w:val="APAPageHeadingChar"/>
    <w:rsid w:val="004A7F87"/>
    <w:pPr>
      <w:tabs>
        <w:tab w:val="left" w:pos="9360"/>
      </w:tabs>
      <w:spacing w:line="480" w:lineRule="auto"/>
    </w:pPr>
    <w:rPr>
      <w:rFonts w:eastAsiaTheme="minorHAnsi"/>
    </w:rPr>
  </w:style>
  <w:style w:type="character" w:customStyle="1" w:styleId="APAPageHeadingChar">
    <w:name w:val="APA Page Heading Char"/>
    <w:basedOn w:val="DefaultParagraphFont"/>
    <w:link w:val="APAPageHeading"/>
    <w:rsid w:val="004A7F87"/>
    <w:rPr>
      <w:rFonts w:ascii="Times New Roman" w:hAnsi="Times New Roman" w:cs="Times New Roman"/>
    </w:rPr>
  </w:style>
  <w:style w:type="paragraph" w:customStyle="1" w:styleId="APAReference">
    <w:name w:val="APA Reference"/>
    <w:basedOn w:val="Normal"/>
    <w:link w:val="APAReferenceChar"/>
    <w:rsid w:val="004A7F87"/>
    <w:pPr>
      <w:spacing w:line="480" w:lineRule="auto"/>
      <w:ind w:left="720" w:hanging="720"/>
    </w:pPr>
    <w:rPr>
      <w:rFonts w:eastAsiaTheme="minorHAnsi"/>
    </w:rPr>
  </w:style>
  <w:style w:type="character" w:customStyle="1" w:styleId="APAReferenceChar">
    <w:name w:val="APA Reference Char"/>
    <w:basedOn w:val="DefaultParagraphFont"/>
    <w:link w:val="APAReference"/>
    <w:rsid w:val="004A7F87"/>
    <w:rPr>
      <w:rFonts w:ascii="Times New Roman" w:hAnsi="Times New Roman" w:cs="Times New Roman"/>
    </w:rPr>
  </w:style>
  <w:style w:type="paragraph" w:customStyle="1" w:styleId="APARunningHead">
    <w:name w:val="APA Running Head"/>
    <w:basedOn w:val="Normal"/>
    <w:link w:val="APARunningHeadChar"/>
    <w:rsid w:val="004A7F87"/>
    <w:pPr>
      <w:spacing w:line="480" w:lineRule="auto"/>
    </w:pPr>
    <w:rPr>
      <w:rFonts w:eastAsiaTheme="minorHAnsi"/>
    </w:rPr>
  </w:style>
  <w:style w:type="character" w:customStyle="1" w:styleId="APARunningHeadChar">
    <w:name w:val="APA Running Head Char"/>
    <w:basedOn w:val="DefaultParagraphFont"/>
    <w:link w:val="APARunningHead"/>
    <w:rsid w:val="004A7F87"/>
    <w:rPr>
      <w:rFonts w:ascii="Times New Roman" w:hAnsi="Times New Roman" w:cs="Times New Roman"/>
    </w:rPr>
  </w:style>
  <w:style w:type="paragraph" w:customStyle="1" w:styleId="APAHeadingCenterIncludedInTOC">
    <w:name w:val="APA Heading Center Included In TOC"/>
    <w:basedOn w:val="Normal"/>
    <w:next w:val="APA"/>
    <w:link w:val="APAHeadingCenterIncludedInTOCChar"/>
    <w:rsid w:val="004A7F87"/>
    <w:pPr>
      <w:spacing w:line="480" w:lineRule="auto"/>
      <w:jc w:val="center"/>
      <w:outlineLvl w:val="0"/>
    </w:pPr>
    <w:rPr>
      <w:rFonts w:eastAsiaTheme="minorHAnsi"/>
    </w:rPr>
  </w:style>
  <w:style w:type="character" w:customStyle="1" w:styleId="APAHeadingCenterIncludedInTOCChar">
    <w:name w:val="APA Heading Center Included In TOC Char"/>
    <w:basedOn w:val="DefaultParagraphFont"/>
    <w:link w:val="APAHeadingCenterIncludedInTOC"/>
    <w:rsid w:val="004A7F87"/>
    <w:rPr>
      <w:rFonts w:ascii="Times New Roman" w:hAnsi="Times New Roman" w:cs="Times New Roman"/>
    </w:rPr>
  </w:style>
  <w:style w:type="paragraph" w:customStyle="1" w:styleId="APAAnnotation">
    <w:name w:val="APA Annotation"/>
    <w:basedOn w:val="Normal"/>
    <w:link w:val="APAAnnotationChar"/>
    <w:rsid w:val="004A7F87"/>
    <w:pPr>
      <w:spacing w:before="240" w:after="240" w:line="480" w:lineRule="auto"/>
      <w:ind w:left="1440"/>
      <w:contextualSpacing/>
    </w:pPr>
    <w:rPr>
      <w:rFonts w:eastAsiaTheme="minorHAnsi"/>
    </w:rPr>
  </w:style>
  <w:style w:type="character" w:customStyle="1" w:styleId="APAAnnotationChar">
    <w:name w:val="APA Annotation Char"/>
    <w:basedOn w:val="DefaultParagraphFont"/>
    <w:link w:val="APAAnnotation"/>
    <w:rsid w:val="004A7F87"/>
    <w:rPr>
      <w:rFonts w:ascii="Times New Roman" w:hAnsi="Times New Roman" w:cs="Times New Roman"/>
    </w:rPr>
  </w:style>
  <w:style w:type="paragraph" w:customStyle="1" w:styleId="APAOutlineLevel1">
    <w:name w:val="APA Outline Level 1"/>
    <w:basedOn w:val="Normal"/>
    <w:next w:val="APA"/>
    <w:link w:val="APAOutlineLevel1Char"/>
    <w:rsid w:val="004A7F87"/>
    <w:pPr>
      <w:spacing w:after="240" w:line="480" w:lineRule="auto"/>
    </w:pPr>
    <w:rPr>
      <w:rFonts w:eastAsiaTheme="minorHAnsi"/>
    </w:rPr>
  </w:style>
  <w:style w:type="character" w:customStyle="1" w:styleId="APAOutlineLevel1Char">
    <w:name w:val="APA Outline Level 1 Char"/>
    <w:basedOn w:val="DefaultParagraphFont"/>
    <w:link w:val="APAOutlineLevel1"/>
    <w:rsid w:val="004A7F87"/>
    <w:rPr>
      <w:rFonts w:ascii="Times New Roman" w:hAnsi="Times New Roman" w:cs="Times New Roman"/>
    </w:rPr>
  </w:style>
  <w:style w:type="paragraph" w:customStyle="1" w:styleId="APAOutlineLevel2">
    <w:name w:val="APA Outline Level 2"/>
    <w:basedOn w:val="Normal"/>
    <w:next w:val="APA"/>
    <w:link w:val="APAOutlineLevel2Char"/>
    <w:rsid w:val="004A7F87"/>
    <w:pPr>
      <w:spacing w:after="240" w:line="480" w:lineRule="auto"/>
      <w:ind w:left="720"/>
    </w:pPr>
    <w:rPr>
      <w:rFonts w:eastAsiaTheme="minorHAnsi"/>
    </w:rPr>
  </w:style>
  <w:style w:type="character" w:customStyle="1" w:styleId="APAOutlineLevel2Char">
    <w:name w:val="APA Outline Level 2 Char"/>
    <w:basedOn w:val="DefaultParagraphFont"/>
    <w:link w:val="APAOutlineLevel2"/>
    <w:rsid w:val="004A7F87"/>
    <w:rPr>
      <w:rFonts w:ascii="Times New Roman" w:hAnsi="Times New Roman" w:cs="Times New Roman"/>
    </w:rPr>
  </w:style>
  <w:style w:type="paragraph" w:customStyle="1" w:styleId="APAOutlineLevel3">
    <w:name w:val="APA Outline Level 3"/>
    <w:basedOn w:val="Normal"/>
    <w:next w:val="APA"/>
    <w:link w:val="APAOutlineLevel3Char"/>
    <w:rsid w:val="004A7F87"/>
    <w:pPr>
      <w:spacing w:after="240" w:line="480" w:lineRule="auto"/>
      <w:ind w:left="1440"/>
    </w:pPr>
    <w:rPr>
      <w:rFonts w:eastAsiaTheme="minorHAnsi"/>
    </w:rPr>
  </w:style>
  <w:style w:type="character" w:customStyle="1" w:styleId="APAOutlineLevel3Char">
    <w:name w:val="APA Outline Level 3 Char"/>
    <w:basedOn w:val="DefaultParagraphFont"/>
    <w:link w:val="APAOutlineLevel3"/>
    <w:rsid w:val="004A7F87"/>
    <w:rPr>
      <w:rFonts w:ascii="Times New Roman" w:hAnsi="Times New Roman" w:cs="Times New Roman"/>
    </w:rPr>
  </w:style>
  <w:style w:type="paragraph" w:customStyle="1" w:styleId="APAOutlineLevel4">
    <w:name w:val="APA Outline Level 4"/>
    <w:basedOn w:val="Normal"/>
    <w:next w:val="APA"/>
    <w:link w:val="APAOutlineLevel4Char"/>
    <w:rsid w:val="004A7F87"/>
    <w:pPr>
      <w:spacing w:after="240" w:line="480" w:lineRule="auto"/>
      <w:ind w:left="2160"/>
    </w:pPr>
    <w:rPr>
      <w:rFonts w:eastAsiaTheme="minorHAnsi"/>
    </w:rPr>
  </w:style>
  <w:style w:type="character" w:customStyle="1" w:styleId="APAOutlineLevel4Char">
    <w:name w:val="APA Outline Level 4 Char"/>
    <w:basedOn w:val="DefaultParagraphFont"/>
    <w:link w:val="APAOutlineLevel4"/>
    <w:rsid w:val="004A7F87"/>
    <w:rPr>
      <w:rFonts w:ascii="Times New Roman" w:hAnsi="Times New Roman" w:cs="Times New Roman"/>
    </w:rPr>
  </w:style>
  <w:style w:type="paragraph" w:customStyle="1" w:styleId="APAOutlineLevel5">
    <w:name w:val="APA Outline Level 5"/>
    <w:basedOn w:val="Normal"/>
    <w:next w:val="APA"/>
    <w:link w:val="APAOutlineLevel5Char"/>
    <w:rsid w:val="004A7F87"/>
    <w:pPr>
      <w:spacing w:after="240" w:line="480" w:lineRule="auto"/>
      <w:ind w:left="2880"/>
    </w:pPr>
    <w:rPr>
      <w:rFonts w:eastAsiaTheme="minorHAnsi"/>
    </w:rPr>
  </w:style>
  <w:style w:type="character" w:customStyle="1" w:styleId="APAOutlineLevel5Char">
    <w:name w:val="APA Outline Level 5 Char"/>
    <w:basedOn w:val="DefaultParagraphFont"/>
    <w:link w:val="APAOutlineLevel5"/>
    <w:rsid w:val="004A7F87"/>
    <w:rPr>
      <w:rFonts w:ascii="Times New Roman" w:hAnsi="Times New Roman" w:cs="Times New Roman"/>
    </w:rPr>
  </w:style>
  <w:style w:type="paragraph" w:customStyle="1" w:styleId="APAOutlineLevel6">
    <w:name w:val="APA Outline Level 6"/>
    <w:basedOn w:val="Normal"/>
    <w:next w:val="APA"/>
    <w:link w:val="APAOutlineLevel6Char"/>
    <w:rsid w:val="004A7F87"/>
    <w:pPr>
      <w:spacing w:after="240" w:line="480" w:lineRule="auto"/>
      <w:ind w:left="3600"/>
    </w:pPr>
    <w:rPr>
      <w:rFonts w:eastAsiaTheme="minorHAnsi"/>
    </w:rPr>
  </w:style>
  <w:style w:type="character" w:customStyle="1" w:styleId="APAOutlineLevel6Char">
    <w:name w:val="APA Outline Level 6 Char"/>
    <w:basedOn w:val="DefaultParagraphFont"/>
    <w:link w:val="APAOutlineLevel6"/>
    <w:rsid w:val="004A7F87"/>
    <w:rPr>
      <w:rFonts w:ascii="Times New Roman" w:hAnsi="Times New Roman" w:cs="Times New Roman"/>
    </w:rPr>
  </w:style>
  <w:style w:type="paragraph" w:customStyle="1" w:styleId="APAOutlineLevel7">
    <w:name w:val="APA Outline Level 7"/>
    <w:basedOn w:val="Normal"/>
    <w:next w:val="APA"/>
    <w:link w:val="APAOutlineLevel7Char"/>
    <w:rsid w:val="004A7F87"/>
    <w:pPr>
      <w:spacing w:after="240" w:line="480" w:lineRule="auto"/>
      <w:ind w:left="4320"/>
    </w:pPr>
    <w:rPr>
      <w:rFonts w:eastAsiaTheme="minorHAnsi"/>
    </w:rPr>
  </w:style>
  <w:style w:type="character" w:customStyle="1" w:styleId="APAOutlineLevel7Char">
    <w:name w:val="APA Outline Level 7 Char"/>
    <w:basedOn w:val="DefaultParagraphFont"/>
    <w:link w:val="APAOutlineLevel7"/>
    <w:rsid w:val="004A7F87"/>
    <w:rPr>
      <w:rFonts w:ascii="Times New Roman" w:hAnsi="Times New Roman" w:cs="Times New Roman"/>
    </w:rPr>
  </w:style>
  <w:style w:type="paragraph" w:customStyle="1" w:styleId="APAOutlineLevel8">
    <w:name w:val="APA Outline Level 8"/>
    <w:basedOn w:val="Normal"/>
    <w:next w:val="APA"/>
    <w:link w:val="APAOutlineLevel8Char"/>
    <w:rsid w:val="004A7F87"/>
    <w:pPr>
      <w:spacing w:after="240" w:line="480" w:lineRule="auto"/>
      <w:ind w:left="5040"/>
    </w:pPr>
    <w:rPr>
      <w:rFonts w:eastAsiaTheme="minorHAnsi"/>
    </w:rPr>
  </w:style>
  <w:style w:type="character" w:customStyle="1" w:styleId="APAOutlineLevel8Char">
    <w:name w:val="APA Outline Level 8 Char"/>
    <w:basedOn w:val="DefaultParagraphFont"/>
    <w:link w:val="APAOutlineLevel8"/>
    <w:rsid w:val="004A7F87"/>
    <w:rPr>
      <w:rFonts w:ascii="Times New Roman" w:hAnsi="Times New Roman" w:cs="Times New Roman"/>
    </w:rPr>
  </w:style>
  <w:style w:type="paragraph" w:customStyle="1" w:styleId="APAOutlineLevel9">
    <w:name w:val="APA Outline Level 9"/>
    <w:basedOn w:val="Normal"/>
    <w:next w:val="APA"/>
    <w:link w:val="APAOutlineLevel9Char"/>
    <w:rsid w:val="004A7F87"/>
    <w:pPr>
      <w:spacing w:after="240" w:line="480" w:lineRule="auto"/>
      <w:ind w:left="5760"/>
    </w:pPr>
    <w:rPr>
      <w:rFonts w:eastAsiaTheme="minorHAnsi"/>
    </w:rPr>
  </w:style>
  <w:style w:type="character" w:customStyle="1" w:styleId="APAOutlineLevel9Char">
    <w:name w:val="APA Outline Level 9 Char"/>
    <w:basedOn w:val="DefaultParagraphFont"/>
    <w:link w:val="APAOutlineLevel9"/>
    <w:rsid w:val="004A7F87"/>
    <w:rPr>
      <w:rFonts w:ascii="Times New Roman" w:hAnsi="Times New Roman" w:cs="Times New Roman"/>
    </w:rPr>
  </w:style>
  <w:style w:type="paragraph" w:styleId="Header">
    <w:name w:val="header"/>
    <w:basedOn w:val="Normal"/>
    <w:link w:val="HeaderChar"/>
    <w:uiPriority w:val="99"/>
    <w:unhideWhenUsed/>
    <w:rsid w:val="004A7F87"/>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4A7F87"/>
    <w:rPr>
      <w:rFonts w:ascii="Times New Roman" w:hAnsi="Times New Roman" w:cs="Times New Roman"/>
    </w:rPr>
  </w:style>
  <w:style w:type="paragraph" w:styleId="Footer">
    <w:name w:val="footer"/>
    <w:basedOn w:val="Normal"/>
    <w:link w:val="FooterChar"/>
    <w:uiPriority w:val="99"/>
    <w:unhideWhenUsed/>
    <w:rsid w:val="004A7F87"/>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4A7F87"/>
    <w:rPr>
      <w:rFonts w:ascii="Times New Roman" w:hAnsi="Times New Roman" w:cs="Times New Roman"/>
    </w:rPr>
  </w:style>
  <w:style w:type="character" w:styleId="PageNumber">
    <w:name w:val="page number"/>
    <w:basedOn w:val="DefaultParagraphFont"/>
    <w:uiPriority w:val="99"/>
    <w:semiHidden/>
    <w:unhideWhenUsed/>
    <w:rsid w:val="004A7F87"/>
  </w:style>
  <w:style w:type="paragraph" w:customStyle="1" w:styleId="TableParagraph">
    <w:name w:val="Table Paragraph"/>
    <w:basedOn w:val="Normal"/>
    <w:uiPriority w:val="1"/>
    <w:qFormat/>
    <w:rsid w:val="00C874F9"/>
    <w:pPr>
      <w:widowControl w:val="0"/>
      <w:autoSpaceDE w:val="0"/>
      <w:autoSpaceDN w:val="0"/>
    </w:pPr>
    <w:rPr>
      <w:rFonts w:ascii="Tahoma" w:eastAsia="Tahoma" w:hAnsi="Tahoma" w:cs="Tahoma"/>
      <w:sz w:val="22"/>
      <w:szCs w:val="22"/>
    </w:rPr>
  </w:style>
  <w:style w:type="paragraph" w:styleId="NormalWeb">
    <w:name w:val="Normal (Web)"/>
    <w:basedOn w:val="Normal"/>
    <w:uiPriority w:val="99"/>
    <w:unhideWhenUsed/>
    <w:rsid w:val="006D2EFA"/>
    <w:pPr>
      <w:spacing w:before="100" w:beforeAutospacing="1" w:after="100" w:afterAutospacing="1"/>
    </w:pPr>
  </w:style>
  <w:style w:type="character" w:styleId="Hyperlink">
    <w:name w:val="Hyperlink"/>
    <w:basedOn w:val="DefaultParagraphFont"/>
    <w:uiPriority w:val="99"/>
    <w:unhideWhenUsed/>
    <w:rsid w:val="00271E06"/>
    <w:rPr>
      <w:color w:val="0563C1" w:themeColor="hyperlink"/>
      <w:u w:val="single"/>
    </w:rPr>
  </w:style>
  <w:style w:type="character" w:styleId="UnresolvedMention">
    <w:name w:val="Unresolved Mention"/>
    <w:basedOn w:val="DefaultParagraphFont"/>
    <w:uiPriority w:val="99"/>
    <w:semiHidden/>
    <w:unhideWhenUsed/>
    <w:rsid w:val="00271E06"/>
    <w:rPr>
      <w:color w:val="605E5C"/>
      <w:shd w:val="clear" w:color="auto" w:fill="E1DFDD"/>
    </w:rPr>
  </w:style>
  <w:style w:type="character" w:customStyle="1" w:styleId="apple-converted-space">
    <w:name w:val="apple-converted-space"/>
    <w:basedOn w:val="DefaultParagraphFont"/>
    <w:rsid w:val="008E7BC6"/>
  </w:style>
  <w:style w:type="paragraph" w:styleId="Caption">
    <w:name w:val="caption"/>
    <w:basedOn w:val="Normal"/>
    <w:next w:val="Normal"/>
    <w:uiPriority w:val="35"/>
    <w:unhideWhenUsed/>
    <w:qFormat/>
    <w:rsid w:val="00307001"/>
    <w:pPr>
      <w:spacing w:after="200"/>
    </w:pPr>
    <w:rPr>
      <w:rFonts w:eastAsiaTheme="minorHAnsi"/>
      <w:i/>
      <w:iCs/>
      <w:color w:val="44546A" w:themeColor="text2"/>
      <w:sz w:val="18"/>
      <w:szCs w:val="18"/>
    </w:rPr>
  </w:style>
  <w:style w:type="character" w:styleId="CommentReference">
    <w:name w:val="annotation reference"/>
    <w:basedOn w:val="DefaultParagraphFont"/>
    <w:uiPriority w:val="99"/>
    <w:semiHidden/>
    <w:unhideWhenUsed/>
    <w:rsid w:val="00961EB1"/>
    <w:rPr>
      <w:sz w:val="16"/>
      <w:szCs w:val="16"/>
    </w:rPr>
  </w:style>
  <w:style w:type="paragraph" w:styleId="CommentText">
    <w:name w:val="annotation text"/>
    <w:basedOn w:val="Normal"/>
    <w:link w:val="CommentTextChar"/>
    <w:uiPriority w:val="99"/>
    <w:semiHidden/>
    <w:unhideWhenUsed/>
    <w:rsid w:val="00961EB1"/>
    <w:rPr>
      <w:rFonts w:eastAsiaTheme="minorHAnsi"/>
      <w:sz w:val="20"/>
      <w:szCs w:val="20"/>
    </w:rPr>
  </w:style>
  <w:style w:type="character" w:customStyle="1" w:styleId="CommentTextChar">
    <w:name w:val="Comment Text Char"/>
    <w:basedOn w:val="DefaultParagraphFont"/>
    <w:link w:val="CommentText"/>
    <w:uiPriority w:val="99"/>
    <w:semiHidden/>
    <w:rsid w:val="00961EB1"/>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61EB1"/>
    <w:rPr>
      <w:b/>
      <w:bCs/>
    </w:rPr>
  </w:style>
  <w:style w:type="character" w:customStyle="1" w:styleId="CommentSubjectChar">
    <w:name w:val="Comment Subject Char"/>
    <w:basedOn w:val="CommentTextChar"/>
    <w:link w:val="CommentSubject"/>
    <w:uiPriority w:val="99"/>
    <w:semiHidden/>
    <w:rsid w:val="00961EB1"/>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961EB1"/>
    <w:rPr>
      <w:rFonts w:eastAsiaTheme="minorHAnsi"/>
      <w:sz w:val="18"/>
      <w:szCs w:val="18"/>
    </w:rPr>
  </w:style>
  <w:style w:type="character" w:customStyle="1" w:styleId="BalloonTextChar">
    <w:name w:val="Balloon Text Char"/>
    <w:basedOn w:val="DefaultParagraphFont"/>
    <w:link w:val="BalloonText"/>
    <w:uiPriority w:val="99"/>
    <w:semiHidden/>
    <w:rsid w:val="00961EB1"/>
    <w:rPr>
      <w:rFonts w:ascii="Times New Roman" w:hAnsi="Times New Roman" w:cs="Times New Roman"/>
      <w:sz w:val="18"/>
      <w:szCs w:val="18"/>
    </w:rPr>
  </w:style>
  <w:style w:type="paragraph" w:styleId="Revision">
    <w:name w:val="Revision"/>
    <w:hidden/>
    <w:uiPriority w:val="99"/>
    <w:semiHidden/>
    <w:rsid w:val="00D32FB6"/>
    <w:rPr>
      <w:rFonts w:ascii="Times New Roman" w:hAnsi="Times New Roman" w:cs="Times New Roman"/>
    </w:rPr>
  </w:style>
  <w:style w:type="table" w:styleId="TableGrid">
    <w:name w:val="Table Grid"/>
    <w:basedOn w:val="TableNormal"/>
    <w:uiPriority w:val="39"/>
    <w:rsid w:val="00BB54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41B9"/>
    <w:pPr>
      <w:ind w:left="720"/>
      <w:contextualSpacing/>
    </w:pPr>
    <w:rPr>
      <w:rFonts w:eastAsiaTheme="minorHAnsi"/>
    </w:rPr>
  </w:style>
  <w:style w:type="character" w:styleId="Emphasis">
    <w:name w:val="Emphasis"/>
    <w:basedOn w:val="DefaultParagraphFont"/>
    <w:uiPriority w:val="20"/>
    <w:qFormat/>
    <w:rsid w:val="00EF281B"/>
    <w:rPr>
      <w:i/>
      <w:iCs/>
    </w:rPr>
  </w:style>
  <w:style w:type="character" w:customStyle="1" w:styleId="A6">
    <w:name w:val="A6"/>
    <w:uiPriority w:val="99"/>
    <w:rsid w:val="0003762E"/>
    <w:rPr>
      <w:rFonts w:cs="Gotham Book"/>
      <w:color w:val="000000"/>
      <w:sz w:val="10"/>
      <w:szCs w:val="10"/>
    </w:rPr>
  </w:style>
  <w:style w:type="character" w:styleId="FollowedHyperlink">
    <w:name w:val="FollowedHyperlink"/>
    <w:basedOn w:val="DefaultParagraphFont"/>
    <w:uiPriority w:val="99"/>
    <w:semiHidden/>
    <w:unhideWhenUsed/>
    <w:rsid w:val="00E37E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1544">
      <w:bodyDiv w:val="1"/>
      <w:marLeft w:val="0"/>
      <w:marRight w:val="0"/>
      <w:marTop w:val="0"/>
      <w:marBottom w:val="0"/>
      <w:divBdr>
        <w:top w:val="none" w:sz="0" w:space="0" w:color="auto"/>
        <w:left w:val="none" w:sz="0" w:space="0" w:color="auto"/>
        <w:bottom w:val="none" w:sz="0" w:space="0" w:color="auto"/>
        <w:right w:val="none" w:sz="0" w:space="0" w:color="auto"/>
      </w:divBdr>
    </w:div>
    <w:div w:id="73750235">
      <w:bodyDiv w:val="1"/>
      <w:marLeft w:val="0"/>
      <w:marRight w:val="0"/>
      <w:marTop w:val="0"/>
      <w:marBottom w:val="0"/>
      <w:divBdr>
        <w:top w:val="none" w:sz="0" w:space="0" w:color="auto"/>
        <w:left w:val="none" w:sz="0" w:space="0" w:color="auto"/>
        <w:bottom w:val="none" w:sz="0" w:space="0" w:color="auto"/>
        <w:right w:val="none" w:sz="0" w:space="0" w:color="auto"/>
      </w:divBdr>
      <w:divsChild>
        <w:div w:id="1792362945">
          <w:marLeft w:val="274"/>
          <w:marRight w:val="0"/>
          <w:marTop w:val="0"/>
          <w:marBottom w:val="0"/>
          <w:divBdr>
            <w:top w:val="none" w:sz="0" w:space="0" w:color="auto"/>
            <w:left w:val="none" w:sz="0" w:space="0" w:color="auto"/>
            <w:bottom w:val="none" w:sz="0" w:space="0" w:color="auto"/>
            <w:right w:val="none" w:sz="0" w:space="0" w:color="auto"/>
          </w:divBdr>
        </w:div>
        <w:div w:id="2054770749">
          <w:marLeft w:val="274"/>
          <w:marRight w:val="0"/>
          <w:marTop w:val="0"/>
          <w:marBottom w:val="0"/>
          <w:divBdr>
            <w:top w:val="none" w:sz="0" w:space="0" w:color="auto"/>
            <w:left w:val="none" w:sz="0" w:space="0" w:color="auto"/>
            <w:bottom w:val="none" w:sz="0" w:space="0" w:color="auto"/>
            <w:right w:val="none" w:sz="0" w:space="0" w:color="auto"/>
          </w:divBdr>
        </w:div>
        <w:div w:id="1856918305">
          <w:marLeft w:val="274"/>
          <w:marRight w:val="0"/>
          <w:marTop w:val="0"/>
          <w:marBottom w:val="0"/>
          <w:divBdr>
            <w:top w:val="none" w:sz="0" w:space="0" w:color="auto"/>
            <w:left w:val="none" w:sz="0" w:space="0" w:color="auto"/>
            <w:bottom w:val="none" w:sz="0" w:space="0" w:color="auto"/>
            <w:right w:val="none" w:sz="0" w:space="0" w:color="auto"/>
          </w:divBdr>
        </w:div>
        <w:div w:id="1609853616">
          <w:marLeft w:val="547"/>
          <w:marRight w:val="0"/>
          <w:marTop w:val="0"/>
          <w:marBottom w:val="0"/>
          <w:divBdr>
            <w:top w:val="none" w:sz="0" w:space="0" w:color="auto"/>
            <w:left w:val="none" w:sz="0" w:space="0" w:color="auto"/>
            <w:bottom w:val="none" w:sz="0" w:space="0" w:color="auto"/>
            <w:right w:val="none" w:sz="0" w:space="0" w:color="auto"/>
          </w:divBdr>
        </w:div>
      </w:divsChild>
    </w:div>
    <w:div w:id="140008045">
      <w:bodyDiv w:val="1"/>
      <w:marLeft w:val="0"/>
      <w:marRight w:val="0"/>
      <w:marTop w:val="0"/>
      <w:marBottom w:val="0"/>
      <w:divBdr>
        <w:top w:val="none" w:sz="0" w:space="0" w:color="auto"/>
        <w:left w:val="none" w:sz="0" w:space="0" w:color="auto"/>
        <w:bottom w:val="none" w:sz="0" w:space="0" w:color="auto"/>
        <w:right w:val="none" w:sz="0" w:space="0" w:color="auto"/>
      </w:divBdr>
      <w:divsChild>
        <w:div w:id="972490117">
          <w:marLeft w:val="720"/>
          <w:marRight w:val="0"/>
          <w:marTop w:val="320"/>
          <w:marBottom w:val="0"/>
          <w:divBdr>
            <w:top w:val="none" w:sz="0" w:space="0" w:color="auto"/>
            <w:left w:val="none" w:sz="0" w:space="0" w:color="auto"/>
            <w:bottom w:val="none" w:sz="0" w:space="0" w:color="auto"/>
            <w:right w:val="none" w:sz="0" w:space="0" w:color="auto"/>
          </w:divBdr>
        </w:div>
        <w:div w:id="720592819">
          <w:marLeft w:val="720"/>
          <w:marRight w:val="0"/>
          <w:marTop w:val="320"/>
          <w:marBottom w:val="0"/>
          <w:divBdr>
            <w:top w:val="none" w:sz="0" w:space="0" w:color="auto"/>
            <w:left w:val="none" w:sz="0" w:space="0" w:color="auto"/>
            <w:bottom w:val="none" w:sz="0" w:space="0" w:color="auto"/>
            <w:right w:val="none" w:sz="0" w:space="0" w:color="auto"/>
          </w:divBdr>
        </w:div>
        <w:div w:id="2042045071">
          <w:marLeft w:val="720"/>
          <w:marRight w:val="0"/>
          <w:marTop w:val="320"/>
          <w:marBottom w:val="0"/>
          <w:divBdr>
            <w:top w:val="none" w:sz="0" w:space="0" w:color="auto"/>
            <w:left w:val="none" w:sz="0" w:space="0" w:color="auto"/>
            <w:bottom w:val="none" w:sz="0" w:space="0" w:color="auto"/>
            <w:right w:val="none" w:sz="0" w:space="0" w:color="auto"/>
          </w:divBdr>
        </w:div>
        <w:div w:id="842747765">
          <w:marLeft w:val="1555"/>
          <w:marRight w:val="0"/>
          <w:marTop w:val="134"/>
          <w:marBottom w:val="0"/>
          <w:divBdr>
            <w:top w:val="none" w:sz="0" w:space="0" w:color="auto"/>
            <w:left w:val="none" w:sz="0" w:space="0" w:color="auto"/>
            <w:bottom w:val="none" w:sz="0" w:space="0" w:color="auto"/>
            <w:right w:val="none" w:sz="0" w:space="0" w:color="auto"/>
          </w:divBdr>
        </w:div>
        <w:div w:id="1942226641">
          <w:marLeft w:val="1555"/>
          <w:marRight w:val="0"/>
          <w:marTop w:val="134"/>
          <w:marBottom w:val="0"/>
          <w:divBdr>
            <w:top w:val="none" w:sz="0" w:space="0" w:color="auto"/>
            <w:left w:val="none" w:sz="0" w:space="0" w:color="auto"/>
            <w:bottom w:val="none" w:sz="0" w:space="0" w:color="auto"/>
            <w:right w:val="none" w:sz="0" w:space="0" w:color="auto"/>
          </w:divBdr>
        </w:div>
        <w:div w:id="141043410">
          <w:marLeft w:val="1555"/>
          <w:marRight w:val="0"/>
          <w:marTop w:val="134"/>
          <w:marBottom w:val="0"/>
          <w:divBdr>
            <w:top w:val="none" w:sz="0" w:space="0" w:color="auto"/>
            <w:left w:val="none" w:sz="0" w:space="0" w:color="auto"/>
            <w:bottom w:val="none" w:sz="0" w:space="0" w:color="auto"/>
            <w:right w:val="none" w:sz="0" w:space="0" w:color="auto"/>
          </w:divBdr>
        </w:div>
        <w:div w:id="1472594734">
          <w:marLeft w:val="720"/>
          <w:marRight w:val="0"/>
          <w:marTop w:val="320"/>
          <w:marBottom w:val="0"/>
          <w:divBdr>
            <w:top w:val="none" w:sz="0" w:space="0" w:color="auto"/>
            <w:left w:val="none" w:sz="0" w:space="0" w:color="auto"/>
            <w:bottom w:val="none" w:sz="0" w:space="0" w:color="auto"/>
            <w:right w:val="none" w:sz="0" w:space="0" w:color="auto"/>
          </w:divBdr>
        </w:div>
      </w:divsChild>
    </w:div>
    <w:div w:id="178324623">
      <w:bodyDiv w:val="1"/>
      <w:marLeft w:val="0"/>
      <w:marRight w:val="0"/>
      <w:marTop w:val="0"/>
      <w:marBottom w:val="0"/>
      <w:divBdr>
        <w:top w:val="none" w:sz="0" w:space="0" w:color="auto"/>
        <w:left w:val="none" w:sz="0" w:space="0" w:color="auto"/>
        <w:bottom w:val="none" w:sz="0" w:space="0" w:color="auto"/>
        <w:right w:val="none" w:sz="0" w:space="0" w:color="auto"/>
      </w:divBdr>
      <w:divsChild>
        <w:div w:id="1986621426">
          <w:marLeft w:val="720"/>
          <w:marRight w:val="0"/>
          <w:marTop w:val="125"/>
          <w:marBottom w:val="0"/>
          <w:divBdr>
            <w:top w:val="none" w:sz="0" w:space="0" w:color="auto"/>
            <w:left w:val="none" w:sz="0" w:space="0" w:color="auto"/>
            <w:bottom w:val="none" w:sz="0" w:space="0" w:color="auto"/>
            <w:right w:val="none" w:sz="0" w:space="0" w:color="auto"/>
          </w:divBdr>
        </w:div>
        <w:div w:id="371270431">
          <w:marLeft w:val="720"/>
          <w:marRight w:val="0"/>
          <w:marTop w:val="125"/>
          <w:marBottom w:val="0"/>
          <w:divBdr>
            <w:top w:val="none" w:sz="0" w:space="0" w:color="auto"/>
            <w:left w:val="none" w:sz="0" w:space="0" w:color="auto"/>
            <w:bottom w:val="none" w:sz="0" w:space="0" w:color="auto"/>
            <w:right w:val="none" w:sz="0" w:space="0" w:color="auto"/>
          </w:divBdr>
        </w:div>
        <w:div w:id="1430808228">
          <w:marLeft w:val="720"/>
          <w:marRight w:val="0"/>
          <w:marTop w:val="125"/>
          <w:marBottom w:val="0"/>
          <w:divBdr>
            <w:top w:val="none" w:sz="0" w:space="0" w:color="auto"/>
            <w:left w:val="none" w:sz="0" w:space="0" w:color="auto"/>
            <w:bottom w:val="none" w:sz="0" w:space="0" w:color="auto"/>
            <w:right w:val="none" w:sz="0" w:space="0" w:color="auto"/>
          </w:divBdr>
        </w:div>
        <w:div w:id="984549720">
          <w:marLeft w:val="1555"/>
          <w:marRight w:val="0"/>
          <w:marTop w:val="110"/>
          <w:marBottom w:val="0"/>
          <w:divBdr>
            <w:top w:val="none" w:sz="0" w:space="0" w:color="auto"/>
            <w:left w:val="none" w:sz="0" w:space="0" w:color="auto"/>
            <w:bottom w:val="none" w:sz="0" w:space="0" w:color="auto"/>
            <w:right w:val="none" w:sz="0" w:space="0" w:color="auto"/>
          </w:divBdr>
        </w:div>
        <w:div w:id="335695077">
          <w:marLeft w:val="720"/>
          <w:marRight w:val="0"/>
          <w:marTop w:val="125"/>
          <w:marBottom w:val="0"/>
          <w:divBdr>
            <w:top w:val="none" w:sz="0" w:space="0" w:color="auto"/>
            <w:left w:val="none" w:sz="0" w:space="0" w:color="auto"/>
            <w:bottom w:val="none" w:sz="0" w:space="0" w:color="auto"/>
            <w:right w:val="none" w:sz="0" w:space="0" w:color="auto"/>
          </w:divBdr>
        </w:div>
      </w:divsChild>
    </w:div>
    <w:div w:id="219874131">
      <w:bodyDiv w:val="1"/>
      <w:marLeft w:val="0"/>
      <w:marRight w:val="0"/>
      <w:marTop w:val="0"/>
      <w:marBottom w:val="0"/>
      <w:divBdr>
        <w:top w:val="none" w:sz="0" w:space="0" w:color="auto"/>
        <w:left w:val="none" w:sz="0" w:space="0" w:color="auto"/>
        <w:bottom w:val="none" w:sz="0" w:space="0" w:color="auto"/>
        <w:right w:val="none" w:sz="0" w:space="0" w:color="auto"/>
      </w:divBdr>
    </w:div>
    <w:div w:id="508912183">
      <w:bodyDiv w:val="1"/>
      <w:marLeft w:val="0"/>
      <w:marRight w:val="0"/>
      <w:marTop w:val="0"/>
      <w:marBottom w:val="0"/>
      <w:divBdr>
        <w:top w:val="none" w:sz="0" w:space="0" w:color="auto"/>
        <w:left w:val="none" w:sz="0" w:space="0" w:color="auto"/>
        <w:bottom w:val="none" w:sz="0" w:space="0" w:color="auto"/>
        <w:right w:val="none" w:sz="0" w:space="0" w:color="auto"/>
      </w:divBdr>
      <w:divsChild>
        <w:div w:id="1214463531">
          <w:marLeft w:val="907"/>
          <w:marRight w:val="0"/>
          <w:marTop w:val="0"/>
          <w:marBottom w:val="0"/>
          <w:divBdr>
            <w:top w:val="none" w:sz="0" w:space="0" w:color="auto"/>
            <w:left w:val="none" w:sz="0" w:space="0" w:color="auto"/>
            <w:bottom w:val="none" w:sz="0" w:space="0" w:color="auto"/>
            <w:right w:val="none" w:sz="0" w:space="0" w:color="auto"/>
          </w:divBdr>
        </w:div>
        <w:div w:id="1895896115">
          <w:marLeft w:val="907"/>
          <w:marRight w:val="0"/>
          <w:marTop w:val="0"/>
          <w:marBottom w:val="0"/>
          <w:divBdr>
            <w:top w:val="none" w:sz="0" w:space="0" w:color="auto"/>
            <w:left w:val="none" w:sz="0" w:space="0" w:color="auto"/>
            <w:bottom w:val="none" w:sz="0" w:space="0" w:color="auto"/>
            <w:right w:val="none" w:sz="0" w:space="0" w:color="auto"/>
          </w:divBdr>
        </w:div>
        <w:div w:id="1816335109">
          <w:marLeft w:val="907"/>
          <w:marRight w:val="0"/>
          <w:marTop w:val="0"/>
          <w:marBottom w:val="0"/>
          <w:divBdr>
            <w:top w:val="none" w:sz="0" w:space="0" w:color="auto"/>
            <w:left w:val="none" w:sz="0" w:space="0" w:color="auto"/>
            <w:bottom w:val="none" w:sz="0" w:space="0" w:color="auto"/>
            <w:right w:val="none" w:sz="0" w:space="0" w:color="auto"/>
          </w:divBdr>
        </w:div>
        <w:div w:id="1896817490">
          <w:marLeft w:val="1958"/>
          <w:marRight w:val="0"/>
          <w:marTop w:val="0"/>
          <w:marBottom w:val="0"/>
          <w:divBdr>
            <w:top w:val="none" w:sz="0" w:space="0" w:color="auto"/>
            <w:left w:val="none" w:sz="0" w:space="0" w:color="auto"/>
            <w:bottom w:val="none" w:sz="0" w:space="0" w:color="auto"/>
            <w:right w:val="none" w:sz="0" w:space="0" w:color="auto"/>
          </w:divBdr>
        </w:div>
        <w:div w:id="1315523387">
          <w:marLeft w:val="1958"/>
          <w:marRight w:val="0"/>
          <w:marTop w:val="0"/>
          <w:marBottom w:val="0"/>
          <w:divBdr>
            <w:top w:val="none" w:sz="0" w:space="0" w:color="auto"/>
            <w:left w:val="none" w:sz="0" w:space="0" w:color="auto"/>
            <w:bottom w:val="none" w:sz="0" w:space="0" w:color="auto"/>
            <w:right w:val="none" w:sz="0" w:space="0" w:color="auto"/>
          </w:divBdr>
        </w:div>
        <w:div w:id="341857027">
          <w:marLeft w:val="1958"/>
          <w:marRight w:val="0"/>
          <w:marTop w:val="0"/>
          <w:marBottom w:val="0"/>
          <w:divBdr>
            <w:top w:val="none" w:sz="0" w:space="0" w:color="auto"/>
            <w:left w:val="none" w:sz="0" w:space="0" w:color="auto"/>
            <w:bottom w:val="none" w:sz="0" w:space="0" w:color="auto"/>
            <w:right w:val="none" w:sz="0" w:space="0" w:color="auto"/>
          </w:divBdr>
        </w:div>
        <w:div w:id="526022568">
          <w:marLeft w:val="1958"/>
          <w:marRight w:val="0"/>
          <w:marTop w:val="0"/>
          <w:marBottom w:val="0"/>
          <w:divBdr>
            <w:top w:val="none" w:sz="0" w:space="0" w:color="auto"/>
            <w:left w:val="none" w:sz="0" w:space="0" w:color="auto"/>
            <w:bottom w:val="none" w:sz="0" w:space="0" w:color="auto"/>
            <w:right w:val="none" w:sz="0" w:space="0" w:color="auto"/>
          </w:divBdr>
        </w:div>
        <w:div w:id="1018116976">
          <w:marLeft w:val="720"/>
          <w:marRight w:val="0"/>
          <w:marTop w:val="0"/>
          <w:marBottom w:val="0"/>
          <w:divBdr>
            <w:top w:val="none" w:sz="0" w:space="0" w:color="auto"/>
            <w:left w:val="none" w:sz="0" w:space="0" w:color="auto"/>
            <w:bottom w:val="none" w:sz="0" w:space="0" w:color="auto"/>
            <w:right w:val="none" w:sz="0" w:space="0" w:color="auto"/>
          </w:divBdr>
        </w:div>
        <w:div w:id="1859928125">
          <w:marLeft w:val="720"/>
          <w:marRight w:val="0"/>
          <w:marTop w:val="0"/>
          <w:marBottom w:val="0"/>
          <w:divBdr>
            <w:top w:val="none" w:sz="0" w:space="0" w:color="auto"/>
            <w:left w:val="none" w:sz="0" w:space="0" w:color="auto"/>
            <w:bottom w:val="none" w:sz="0" w:space="0" w:color="auto"/>
            <w:right w:val="none" w:sz="0" w:space="0" w:color="auto"/>
          </w:divBdr>
        </w:div>
        <w:div w:id="1679041193">
          <w:marLeft w:val="720"/>
          <w:marRight w:val="0"/>
          <w:marTop w:val="0"/>
          <w:marBottom w:val="0"/>
          <w:divBdr>
            <w:top w:val="none" w:sz="0" w:space="0" w:color="auto"/>
            <w:left w:val="none" w:sz="0" w:space="0" w:color="auto"/>
            <w:bottom w:val="none" w:sz="0" w:space="0" w:color="auto"/>
            <w:right w:val="none" w:sz="0" w:space="0" w:color="auto"/>
          </w:divBdr>
        </w:div>
        <w:div w:id="1015115257">
          <w:marLeft w:val="720"/>
          <w:marRight w:val="0"/>
          <w:marTop w:val="0"/>
          <w:marBottom w:val="0"/>
          <w:divBdr>
            <w:top w:val="none" w:sz="0" w:space="0" w:color="auto"/>
            <w:left w:val="none" w:sz="0" w:space="0" w:color="auto"/>
            <w:bottom w:val="none" w:sz="0" w:space="0" w:color="auto"/>
            <w:right w:val="none" w:sz="0" w:space="0" w:color="auto"/>
          </w:divBdr>
        </w:div>
      </w:divsChild>
    </w:div>
    <w:div w:id="834883138">
      <w:bodyDiv w:val="1"/>
      <w:marLeft w:val="0"/>
      <w:marRight w:val="0"/>
      <w:marTop w:val="0"/>
      <w:marBottom w:val="0"/>
      <w:divBdr>
        <w:top w:val="none" w:sz="0" w:space="0" w:color="auto"/>
        <w:left w:val="none" w:sz="0" w:space="0" w:color="auto"/>
        <w:bottom w:val="none" w:sz="0" w:space="0" w:color="auto"/>
        <w:right w:val="none" w:sz="0" w:space="0" w:color="auto"/>
      </w:divBdr>
    </w:div>
    <w:div w:id="867334188">
      <w:bodyDiv w:val="1"/>
      <w:marLeft w:val="0"/>
      <w:marRight w:val="0"/>
      <w:marTop w:val="0"/>
      <w:marBottom w:val="0"/>
      <w:divBdr>
        <w:top w:val="none" w:sz="0" w:space="0" w:color="auto"/>
        <w:left w:val="none" w:sz="0" w:space="0" w:color="auto"/>
        <w:bottom w:val="none" w:sz="0" w:space="0" w:color="auto"/>
        <w:right w:val="none" w:sz="0" w:space="0" w:color="auto"/>
      </w:divBdr>
      <w:divsChild>
        <w:div w:id="506332926">
          <w:marLeft w:val="547"/>
          <w:marRight w:val="0"/>
          <w:marTop w:val="0"/>
          <w:marBottom w:val="0"/>
          <w:divBdr>
            <w:top w:val="none" w:sz="0" w:space="0" w:color="auto"/>
            <w:left w:val="none" w:sz="0" w:space="0" w:color="auto"/>
            <w:bottom w:val="none" w:sz="0" w:space="0" w:color="auto"/>
            <w:right w:val="none" w:sz="0" w:space="0" w:color="auto"/>
          </w:divBdr>
        </w:div>
        <w:div w:id="612979402">
          <w:marLeft w:val="1166"/>
          <w:marRight w:val="0"/>
          <w:marTop w:val="0"/>
          <w:marBottom w:val="0"/>
          <w:divBdr>
            <w:top w:val="none" w:sz="0" w:space="0" w:color="auto"/>
            <w:left w:val="none" w:sz="0" w:space="0" w:color="auto"/>
            <w:bottom w:val="none" w:sz="0" w:space="0" w:color="auto"/>
            <w:right w:val="none" w:sz="0" w:space="0" w:color="auto"/>
          </w:divBdr>
        </w:div>
        <w:div w:id="197394866">
          <w:marLeft w:val="1166"/>
          <w:marRight w:val="0"/>
          <w:marTop w:val="0"/>
          <w:marBottom w:val="0"/>
          <w:divBdr>
            <w:top w:val="none" w:sz="0" w:space="0" w:color="auto"/>
            <w:left w:val="none" w:sz="0" w:space="0" w:color="auto"/>
            <w:bottom w:val="none" w:sz="0" w:space="0" w:color="auto"/>
            <w:right w:val="none" w:sz="0" w:space="0" w:color="auto"/>
          </w:divBdr>
        </w:div>
        <w:div w:id="1799491142">
          <w:marLeft w:val="1166"/>
          <w:marRight w:val="0"/>
          <w:marTop w:val="0"/>
          <w:marBottom w:val="0"/>
          <w:divBdr>
            <w:top w:val="none" w:sz="0" w:space="0" w:color="auto"/>
            <w:left w:val="none" w:sz="0" w:space="0" w:color="auto"/>
            <w:bottom w:val="none" w:sz="0" w:space="0" w:color="auto"/>
            <w:right w:val="none" w:sz="0" w:space="0" w:color="auto"/>
          </w:divBdr>
        </w:div>
        <w:div w:id="1600287156">
          <w:marLeft w:val="1166"/>
          <w:marRight w:val="0"/>
          <w:marTop w:val="0"/>
          <w:marBottom w:val="0"/>
          <w:divBdr>
            <w:top w:val="none" w:sz="0" w:space="0" w:color="auto"/>
            <w:left w:val="none" w:sz="0" w:space="0" w:color="auto"/>
            <w:bottom w:val="none" w:sz="0" w:space="0" w:color="auto"/>
            <w:right w:val="none" w:sz="0" w:space="0" w:color="auto"/>
          </w:divBdr>
        </w:div>
      </w:divsChild>
    </w:div>
    <w:div w:id="1221138653">
      <w:bodyDiv w:val="1"/>
      <w:marLeft w:val="0"/>
      <w:marRight w:val="0"/>
      <w:marTop w:val="0"/>
      <w:marBottom w:val="0"/>
      <w:divBdr>
        <w:top w:val="none" w:sz="0" w:space="0" w:color="auto"/>
        <w:left w:val="none" w:sz="0" w:space="0" w:color="auto"/>
        <w:bottom w:val="none" w:sz="0" w:space="0" w:color="auto"/>
        <w:right w:val="none" w:sz="0" w:space="0" w:color="auto"/>
      </w:divBdr>
    </w:div>
    <w:div w:id="1493525340">
      <w:bodyDiv w:val="1"/>
      <w:marLeft w:val="0"/>
      <w:marRight w:val="0"/>
      <w:marTop w:val="0"/>
      <w:marBottom w:val="0"/>
      <w:divBdr>
        <w:top w:val="none" w:sz="0" w:space="0" w:color="auto"/>
        <w:left w:val="none" w:sz="0" w:space="0" w:color="auto"/>
        <w:bottom w:val="none" w:sz="0" w:space="0" w:color="auto"/>
        <w:right w:val="none" w:sz="0" w:space="0" w:color="auto"/>
      </w:divBdr>
    </w:div>
    <w:div w:id="1508403031">
      <w:bodyDiv w:val="1"/>
      <w:marLeft w:val="0"/>
      <w:marRight w:val="0"/>
      <w:marTop w:val="0"/>
      <w:marBottom w:val="0"/>
      <w:divBdr>
        <w:top w:val="none" w:sz="0" w:space="0" w:color="auto"/>
        <w:left w:val="none" w:sz="0" w:space="0" w:color="auto"/>
        <w:bottom w:val="none" w:sz="0" w:space="0" w:color="auto"/>
        <w:right w:val="none" w:sz="0" w:space="0" w:color="auto"/>
      </w:divBdr>
      <w:divsChild>
        <w:div w:id="1417703275">
          <w:marLeft w:val="720"/>
          <w:marRight w:val="0"/>
          <w:marTop w:val="144"/>
          <w:marBottom w:val="0"/>
          <w:divBdr>
            <w:top w:val="none" w:sz="0" w:space="0" w:color="auto"/>
            <w:left w:val="none" w:sz="0" w:space="0" w:color="auto"/>
            <w:bottom w:val="none" w:sz="0" w:space="0" w:color="auto"/>
            <w:right w:val="none" w:sz="0" w:space="0" w:color="auto"/>
          </w:divBdr>
        </w:div>
        <w:div w:id="1205365151">
          <w:marLeft w:val="907"/>
          <w:marRight w:val="0"/>
          <w:marTop w:val="144"/>
          <w:marBottom w:val="0"/>
          <w:divBdr>
            <w:top w:val="none" w:sz="0" w:space="0" w:color="auto"/>
            <w:left w:val="none" w:sz="0" w:space="0" w:color="auto"/>
            <w:bottom w:val="none" w:sz="0" w:space="0" w:color="auto"/>
            <w:right w:val="none" w:sz="0" w:space="0" w:color="auto"/>
          </w:divBdr>
        </w:div>
        <w:div w:id="453403400">
          <w:marLeft w:val="907"/>
          <w:marRight w:val="0"/>
          <w:marTop w:val="144"/>
          <w:marBottom w:val="0"/>
          <w:divBdr>
            <w:top w:val="none" w:sz="0" w:space="0" w:color="auto"/>
            <w:left w:val="none" w:sz="0" w:space="0" w:color="auto"/>
            <w:bottom w:val="none" w:sz="0" w:space="0" w:color="auto"/>
            <w:right w:val="none" w:sz="0" w:space="0" w:color="auto"/>
          </w:divBdr>
        </w:div>
      </w:divsChild>
    </w:div>
    <w:div w:id="1718889006">
      <w:bodyDiv w:val="1"/>
      <w:marLeft w:val="0"/>
      <w:marRight w:val="0"/>
      <w:marTop w:val="0"/>
      <w:marBottom w:val="0"/>
      <w:divBdr>
        <w:top w:val="none" w:sz="0" w:space="0" w:color="auto"/>
        <w:left w:val="none" w:sz="0" w:space="0" w:color="auto"/>
        <w:bottom w:val="none" w:sz="0" w:space="0" w:color="auto"/>
        <w:right w:val="none" w:sz="0" w:space="0" w:color="auto"/>
      </w:divBdr>
      <w:divsChild>
        <w:div w:id="1042947885">
          <w:marLeft w:val="0"/>
          <w:marRight w:val="0"/>
          <w:marTop w:val="0"/>
          <w:marBottom w:val="0"/>
          <w:divBdr>
            <w:top w:val="none" w:sz="0" w:space="0" w:color="auto"/>
            <w:left w:val="single" w:sz="6" w:space="8" w:color="999999"/>
            <w:bottom w:val="single" w:sz="6" w:space="8" w:color="999999"/>
            <w:right w:val="single" w:sz="6" w:space="0" w:color="999999"/>
          </w:divBdr>
          <w:divsChild>
            <w:div w:id="2027098742">
              <w:marLeft w:val="105"/>
              <w:marRight w:val="0"/>
              <w:marTop w:val="225"/>
              <w:marBottom w:val="0"/>
              <w:divBdr>
                <w:top w:val="none" w:sz="0" w:space="0" w:color="auto"/>
                <w:left w:val="none" w:sz="0" w:space="0" w:color="auto"/>
                <w:bottom w:val="none" w:sz="0" w:space="0" w:color="auto"/>
                <w:right w:val="none" w:sz="0" w:space="0" w:color="auto"/>
              </w:divBdr>
            </w:div>
            <w:div w:id="1287856180">
              <w:marLeft w:val="105"/>
              <w:marRight w:val="0"/>
              <w:marTop w:val="0"/>
              <w:marBottom w:val="0"/>
              <w:divBdr>
                <w:top w:val="none" w:sz="0" w:space="0" w:color="auto"/>
                <w:left w:val="none" w:sz="0" w:space="0" w:color="auto"/>
                <w:bottom w:val="none" w:sz="0" w:space="0" w:color="auto"/>
                <w:right w:val="none" w:sz="0" w:space="0" w:color="auto"/>
              </w:divBdr>
            </w:div>
          </w:divsChild>
        </w:div>
        <w:div w:id="171802292">
          <w:marLeft w:val="0"/>
          <w:marRight w:val="0"/>
          <w:marTop w:val="0"/>
          <w:marBottom w:val="0"/>
          <w:divBdr>
            <w:top w:val="none" w:sz="0" w:space="0" w:color="auto"/>
            <w:left w:val="none" w:sz="0" w:space="0" w:color="auto"/>
            <w:bottom w:val="none" w:sz="0" w:space="0" w:color="auto"/>
            <w:right w:val="none" w:sz="0" w:space="0" w:color="auto"/>
          </w:divBdr>
        </w:div>
      </w:divsChild>
    </w:div>
    <w:div w:id="1923249655">
      <w:bodyDiv w:val="1"/>
      <w:marLeft w:val="0"/>
      <w:marRight w:val="0"/>
      <w:marTop w:val="0"/>
      <w:marBottom w:val="0"/>
      <w:divBdr>
        <w:top w:val="none" w:sz="0" w:space="0" w:color="auto"/>
        <w:left w:val="none" w:sz="0" w:space="0" w:color="auto"/>
        <w:bottom w:val="none" w:sz="0" w:space="0" w:color="auto"/>
        <w:right w:val="none" w:sz="0" w:space="0" w:color="auto"/>
      </w:divBdr>
      <w:divsChild>
        <w:div w:id="791242786">
          <w:marLeft w:val="907"/>
          <w:marRight w:val="0"/>
          <w:marTop w:val="0"/>
          <w:marBottom w:val="0"/>
          <w:divBdr>
            <w:top w:val="none" w:sz="0" w:space="0" w:color="auto"/>
            <w:left w:val="none" w:sz="0" w:space="0" w:color="auto"/>
            <w:bottom w:val="none" w:sz="0" w:space="0" w:color="auto"/>
            <w:right w:val="none" w:sz="0" w:space="0" w:color="auto"/>
          </w:divBdr>
        </w:div>
        <w:div w:id="1474330124">
          <w:marLeft w:val="547"/>
          <w:marRight w:val="0"/>
          <w:marTop w:val="0"/>
          <w:marBottom w:val="120"/>
          <w:divBdr>
            <w:top w:val="none" w:sz="0" w:space="0" w:color="auto"/>
            <w:left w:val="none" w:sz="0" w:space="0" w:color="auto"/>
            <w:bottom w:val="none" w:sz="0" w:space="0" w:color="auto"/>
            <w:right w:val="none" w:sz="0" w:space="0" w:color="auto"/>
          </w:divBdr>
        </w:div>
        <w:div w:id="1358240994">
          <w:marLeft w:val="547"/>
          <w:marRight w:val="0"/>
          <w:marTop w:val="0"/>
          <w:marBottom w:val="120"/>
          <w:divBdr>
            <w:top w:val="none" w:sz="0" w:space="0" w:color="auto"/>
            <w:left w:val="none" w:sz="0" w:space="0" w:color="auto"/>
            <w:bottom w:val="none" w:sz="0" w:space="0" w:color="auto"/>
            <w:right w:val="none" w:sz="0" w:space="0" w:color="auto"/>
          </w:divBdr>
        </w:div>
        <w:div w:id="1171067768">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26" Type="http://schemas.openxmlformats.org/officeDocument/2006/relationships/image" Target="media/image1.emf"/><Relationship Id="rId39" Type="http://schemas.openxmlformats.org/officeDocument/2006/relationships/hyperlink" Target="http://dx.doi.org/10.2105/AJPH.2020.305815"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4.jpg"/><Relationship Id="rId42" Type="http://schemas.openxmlformats.org/officeDocument/2006/relationships/hyperlink" Target="https://www.medscape.org/viewarticle/932294?nlid=136157_2713&amp;src=wnl_cmemp_200703_mscpedu_nurs&amp;uac=203616AX&amp;impID=2445876&amp;faf=1" TargetMode="External"/><Relationship Id="rId47" Type="http://schemas.openxmlformats.org/officeDocument/2006/relationships/diagramData" Target="diagrams/data2.xml"/><Relationship Id="rId50" Type="http://schemas.openxmlformats.org/officeDocument/2006/relationships/diagramColors" Target="diagrams/colors2.xml"/><Relationship Id="rId55" Type="http://schemas.openxmlformats.org/officeDocument/2006/relationships/theme" Target="theme/theme1.xml"/><Relationship Id="R5cc27b7a3510497c" Type="http://schemas.microsoft.com/office/2019/09/relationships/intelligence" Target="intelligence.xml"/><Relationship Id="rId7" Type="http://schemas.openxmlformats.org/officeDocument/2006/relationships/settings" Target="settings.xml"/><Relationship Id="rId12" Type="http://schemas.openxmlformats.org/officeDocument/2006/relationships/header" Target="header2.xml"/><Relationship Id="rId25" Type="http://schemas.openxmlformats.org/officeDocument/2006/relationships/image" Target="media/image4.png"/><Relationship Id="rId33" Type="http://schemas.openxmlformats.org/officeDocument/2006/relationships/image" Target="media/image3.jpg"/><Relationship Id="rId38" Type="http://schemas.openxmlformats.org/officeDocument/2006/relationships/hyperlink" Target="https://www.cdc.gov/vaccines/pandemic-guidance/index.html" TargetMode="External"/><Relationship Id="rId46" Type="http://schemas.openxmlformats.org/officeDocument/2006/relationships/hyperlink" Target="https://www.who.int/docs/default-source/coronaviruse/situation-reports/20200121-sitrep-1-2019-ncov.pdf?sfvrsn=20a99c10_4" TargetMode="External"/><Relationship Id="rId2" Type="http://schemas.openxmlformats.org/officeDocument/2006/relationships/customXml" Target="../customXml/item2.xml"/><Relationship Id="rId20" Type="http://schemas.openxmlformats.org/officeDocument/2006/relationships/customXml" Target="ink/ink2.xml"/><Relationship Id="rId29" Type="http://schemas.openxmlformats.org/officeDocument/2006/relationships/diagramQuickStyle" Target="diagrams/quickStyle1.xml"/><Relationship Id="rId41" Type="http://schemas.openxmlformats.org/officeDocument/2006/relationships/hyperlink" Target="https://www.michigan.gov/documents/lara/LARA_Safe-Start_Guidance_Outpatient_Health_Care_Facilities_-_Ambulatory_Care_Settings_05-28-2020_692225_7.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ustomXml" Target="ink/ink4.xml"/><Relationship Id="rId32" Type="http://schemas.openxmlformats.org/officeDocument/2006/relationships/image" Target="media/image2.emf"/><Relationship Id="rId37" Type="http://schemas.openxmlformats.org/officeDocument/2006/relationships/hyperlink" Target="https://svi.cdc.gov/Documents/CountyMaps/2016/Michigan/Michigan2016_Wayne.pdf" TargetMode="External"/><Relationship Id="rId40" Type="http://schemas.openxmlformats.org/officeDocument/2006/relationships/hyperlink" Target="http://dx.doi.org/10.1016/j.vaccine.2017.09.048%202020" TargetMode="External"/><Relationship Id="rId45" Type="http://schemas.openxmlformats.org/officeDocument/2006/relationships/hyperlink" Target="http://dx.doi.org/10.1177/0033354918805720" TargetMode="External"/><Relationship Id="rId53" Type="http://schemas.openxmlformats.org/officeDocument/2006/relationships/header" Target="header5.xml"/><Relationship Id="rId5" Type="http://schemas.openxmlformats.org/officeDocument/2006/relationships/numbering" Target="numbering.xml"/><Relationship Id="rId23" Type="http://schemas.openxmlformats.org/officeDocument/2006/relationships/image" Target="media/image3.png"/><Relationship Id="rId28" Type="http://schemas.openxmlformats.org/officeDocument/2006/relationships/diagramLayout" Target="diagrams/layout1.xml"/><Relationship Id="rId36" Type="http://schemas.openxmlformats.org/officeDocument/2006/relationships/hyperlink" Target="https://www.city-data.com/crime/crime-Detroit-Michigan.html" TargetMode="External"/><Relationship Id="rId49" Type="http://schemas.openxmlformats.org/officeDocument/2006/relationships/diagramQuickStyle" Target="diagrams/quickStyle2.xml"/><Relationship Id="rId10" Type="http://schemas.openxmlformats.org/officeDocument/2006/relationships/endnotes" Target="endnotes.xml"/><Relationship Id="rId19" Type="http://schemas.openxmlformats.org/officeDocument/2006/relationships/image" Target="media/image1.png"/><Relationship Id="rId31" Type="http://schemas.microsoft.com/office/2007/relationships/diagramDrawing" Target="diagrams/drawing1.xml"/><Relationship Id="rId44" Type="http://schemas.openxmlformats.org/officeDocument/2006/relationships/hyperlink" Target="http://dx.doi.org/10.1016/j.vaccine.2016.04.039" TargetMode="External"/><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ustomXml" Target="ink/ink1.xml"/><Relationship Id="rId22" Type="http://schemas.openxmlformats.org/officeDocument/2006/relationships/customXml" Target="ink/ink3.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s://detroitmi.gov/sites/detroitmi.localhost/files/2019-04/4pm_April11_DHD_report.pdf" TargetMode="External"/><Relationship Id="rId43" Type="http://schemas.openxmlformats.org/officeDocument/2006/relationships/hyperlink" Target="https://www.countyhealthrankings.org/sites/default/files/media/document/CHR2020_MI_v2.pdf" TargetMode="External"/><Relationship Id="rId48" Type="http://schemas.openxmlformats.org/officeDocument/2006/relationships/diagramLayout" Target="diagrams/layout2.xml"/><Relationship Id="rId8" Type="http://schemas.openxmlformats.org/officeDocument/2006/relationships/webSettings" Target="webSettings.xml"/><Relationship Id="rId51"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0503BA-E384-4884-BF39-5332C43D1CC1}"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US"/>
        </a:p>
      </dgm:t>
    </dgm:pt>
    <dgm:pt modelId="{7455C8C8-AE14-43BA-828C-6F597A50C833}">
      <dgm:prSet phldrT="[Text]"/>
      <dgm:spPr/>
      <dgm:t>
        <a:bodyPr/>
        <a:lstStyle/>
        <a:p>
          <a:r>
            <a:rPr lang="en-US" b="1" i="1" dirty="0">
              <a:latin typeface="Times New Roman" panose="02020603050405020304" pitchFamily="18" charset="0"/>
              <a:cs typeface="Times New Roman" panose="02020603050405020304" pitchFamily="18" charset="0"/>
            </a:rPr>
            <a:t>SWOT Analysis</a:t>
          </a:r>
        </a:p>
      </dgm:t>
    </dgm:pt>
    <dgm:pt modelId="{091F9AE1-AA7D-4751-B22F-9006ED81D21B}" type="parTrans" cxnId="{411C33D1-EE45-4FA5-A8D3-60BFC15EFAC5}">
      <dgm:prSet/>
      <dgm:spPr/>
      <dgm:t>
        <a:bodyPr/>
        <a:lstStyle/>
        <a:p>
          <a:endParaRPr lang="en-US"/>
        </a:p>
      </dgm:t>
    </dgm:pt>
    <dgm:pt modelId="{304E6EAA-52D0-4485-9AB1-85CE8E3E0286}" type="sibTrans" cxnId="{411C33D1-EE45-4FA5-A8D3-60BFC15EFAC5}">
      <dgm:prSet/>
      <dgm:spPr/>
      <dgm:t>
        <a:bodyPr/>
        <a:lstStyle/>
        <a:p>
          <a:endParaRPr lang="en-US"/>
        </a:p>
      </dgm:t>
    </dgm:pt>
    <dgm:pt modelId="{1246A159-9894-4232-8539-9D12187A593D}">
      <dgm:prSet phldrT="[Text]" custT="1"/>
      <dgm:spPr>
        <a:solidFill>
          <a:srgbClr val="0070C0"/>
        </a:solidFill>
      </dgm:spPr>
      <dgm:t>
        <a:bodyPr/>
        <a:lstStyle/>
        <a:p>
          <a:pPr algn="l"/>
          <a:endParaRPr lang="en-US" sz="1100" dirty="0"/>
        </a:p>
        <a:p>
          <a:pPr algn="ctr"/>
          <a:r>
            <a:rPr lang="en-US" sz="1200" b="1" i="1" dirty="0">
              <a:latin typeface="Times New Roman" panose="02020603050405020304" pitchFamily="18" charset="0"/>
              <a:cs typeface="Times New Roman" panose="02020603050405020304" pitchFamily="18" charset="0"/>
            </a:rPr>
            <a:t>Strengths</a:t>
          </a:r>
        </a:p>
      </dgm:t>
    </dgm:pt>
    <dgm:pt modelId="{D285CAF7-7F18-4C72-A5D7-4394BA3A83C4}" type="sibTrans" cxnId="{C1AF819C-EB47-409F-B539-E96C1FF76C4C}">
      <dgm:prSet/>
      <dgm:spPr/>
      <dgm:t>
        <a:bodyPr/>
        <a:lstStyle/>
        <a:p>
          <a:endParaRPr lang="en-US"/>
        </a:p>
      </dgm:t>
    </dgm:pt>
    <dgm:pt modelId="{3DCB7EB5-A2FC-492F-868B-4A7D764E85C7}" type="parTrans" cxnId="{C1AF819C-EB47-409F-B539-E96C1FF76C4C}">
      <dgm:prSet/>
      <dgm:spPr/>
      <dgm:t>
        <a:bodyPr/>
        <a:lstStyle/>
        <a:p>
          <a:endParaRPr lang="en-US"/>
        </a:p>
      </dgm:t>
    </dgm:pt>
    <dgm:pt modelId="{93E1510B-CE04-4057-B047-5DE139BCDFC3}">
      <dgm:prSet phldrT="[Text]" custT="1"/>
      <dgm:spPr>
        <a:solidFill>
          <a:srgbClr val="00B050"/>
        </a:solidFill>
      </dgm:spPr>
      <dgm:t>
        <a:bodyPr/>
        <a:lstStyle/>
        <a:p>
          <a:pPr algn="ctr"/>
          <a:r>
            <a:rPr lang="en-US" sz="1200" b="1" i="1" dirty="0">
              <a:latin typeface="Times New Roman" panose="02020603050405020304" pitchFamily="18" charset="0"/>
              <a:cs typeface="Times New Roman" panose="02020603050405020304" pitchFamily="18" charset="0"/>
            </a:rPr>
            <a:t>Opportunities</a:t>
          </a:r>
        </a:p>
      </dgm:t>
    </dgm:pt>
    <dgm:pt modelId="{8A548034-19CE-4423-9312-A0447E4BE98F}" type="sibTrans" cxnId="{42A6CEF9-5325-4325-A1AA-F0489B9DDD5C}">
      <dgm:prSet/>
      <dgm:spPr/>
      <dgm:t>
        <a:bodyPr/>
        <a:lstStyle/>
        <a:p>
          <a:endParaRPr lang="en-US"/>
        </a:p>
      </dgm:t>
    </dgm:pt>
    <dgm:pt modelId="{07262F2F-56A4-4B8E-AB21-3846BC9A9682}" type="parTrans" cxnId="{42A6CEF9-5325-4325-A1AA-F0489B9DDD5C}">
      <dgm:prSet/>
      <dgm:spPr/>
      <dgm:t>
        <a:bodyPr/>
        <a:lstStyle/>
        <a:p>
          <a:endParaRPr lang="en-US"/>
        </a:p>
      </dgm:t>
    </dgm:pt>
    <dgm:pt modelId="{3ADECAAB-CD67-B04A-BDDD-D5A9D92FDB76}">
      <dgm:prSet custT="1"/>
      <dgm:spPr>
        <a:solidFill>
          <a:srgbClr val="0070C0"/>
        </a:solidFill>
      </dgm:spPr>
      <dgm:t>
        <a:bodyPr/>
        <a:lstStyle/>
        <a:p>
          <a:pPr algn="l"/>
          <a:r>
            <a:rPr lang="en-US" sz="1200" i="1" dirty="0">
              <a:latin typeface="Times New Roman" panose="02020603050405020304" pitchFamily="18" charset="0"/>
              <a:cs typeface="Times New Roman" panose="02020603050405020304" pitchFamily="18" charset="0"/>
            </a:rPr>
            <a:t>Urgent community need</a:t>
          </a:r>
        </a:p>
      </dgm:t>
    </dgm:pt>
    <dgm:pt modelId="{3D566348-1D88-FD48-A1A8-9DE592780733}" type="parTrans" cxnId="{551316C5-CA3C-304E-8472-249EE832FEA9}">
      <dgm:prSet/>
      <dgm:spPr/>
      <dgm:t>
        <a:bodyPr/>
        <a:lstStyle/>
        <a:p>
          <a:endParaRPr lang="en-US"/>
        </a:p>
      </dgm:t>
    </dgm:pt>
    <dgm:pt modelId="{0C70DF17-3FBD-654D-9F04-60A736156AAF}" type="sibTrans" cxnId="{551316C5-CA3C-304E-8472-249EE832FEA9}">
      <dgm:prSet/>
      <dgm:spPr/>
      <dgm:t>
        <a:bodyPr/>
        <a:lstStyle/>
        <a:p>
          <a:endParaRPr lang="en-US"/>
        </a:p>
      </dgm:t>
    </dgm:pt>
    <dgm:pt modelId="{779D4645-593A-D34B-9CB8-C3CD4A93FD96}">
      <dgm:prSet custT="1"/>
      <dgm:spPr>
        <a:solidFill>
          <a:srgbClr val="0070C0"/>
        </a:solidFill>
      </dgm:spPr>
      <dgm:t>
        <a:bodyPr/>
        <a:lstStyle/>
        <a:p>
          <a:pPr algn="l"/>
          <a:r>
            <a:rPr lang="en-US" sz="1200" i="1" dirty="0">
              <a:latin typeface="Times New Roman" panose="02020603050405020304" pitchFamily="18" charset="0"/>
              <a:cs typeface="Times New Roman" panose="02020603050405020304" pitchFamily="18" charset="0"/>
            </a:rPr>
            <a:t>Reduces chance for illness</a:t>
          </a:r>
        </a:p>
      </dgm:t>
    </dgm:pt>
    <dgm:pt modelId="{65117A0B-F9A4-7C42-B4B5-A5915A547067}" type="parTrans" cxnId="{41F99180-3AEE-9944-9681-6F6ACF9C9043}">
      <dgm:prSet/>
      <dgm:spPr/>
      <dgm:t>
        <a:bodyPr/>
        <a:lstStyle/>
        <a:p>
          <a:endParaRPr lang="en-US"/>
        </a:p>
      </dgm:t>
    </dgm:pt>
    <dgm:pt modelId="{4475B8DC-B45F-BF4B-A0E8-F5F72904ECE4}" type="sibTrans" cxnId="{41F99180-3AEE-9944-9681-6F6ACF9C9043}">
      <dgm:prSet/>
      <dgm:spPr/>
      <dgm:t>
        <a:bodyPr/>
        <a:lstStyle/>
        <a:p>
          <a:endParaRPr lang="en-US"/>
        </a:p>
      </dgm:t>
    </dgm:pt>
    <dgm:pt modelId="{BDCB55B0-300C-5F4D-84F5-5C36918BD242}">
      <dgm:prSet custT="1"/>
      <dgm:spPr>
        <a:solidFill>
          <a:srgbClr val="0070C0"/>
        </a:solidFill>
      </dgm:spPr>
      <dgm:t>
        <a:bodyPr/>
        <a:lstStyle/>
        <a:p>
          <a:pPr algn="l"/>
          <a:r>
            <a:rPr lang="en-US" sz="1200" i="1" dirty="0">
              <a:latin typeface="Times New Roman" panose="02020603050405020304" pitchFamily="18" charset="0"/>
              <a:cs typeface="Times New Roman" panose="02020603050405020304" pitchFamily="18" charset="0"/>
            </a:rPr>
            <a:t>Trusted community clinic</a:t>
          </a:r>
        </a:p>
      </dgm:t>
    </dgm:pt>
    <dgm:pt modelId="{CD8ED999-7A2F-4148-8F5C-AC78A65CC0B6}" type="parTrans" cxnId="{0AD34F19-4491-D140-979E-F4570F48A1EF}">
      <dgm:prSet/>
      <dgm:spPr/>
      <dgm:t>
        <a:bodyPr/>
        <a:lstStyle/>
        <a:p>
          <a:endParaRPr lang="en-US"/>
        </a:p>
      </dgm:t>
    </dgm:pt>
    <dgm:pt modelId="{76F0442B-A9E4-7846-A3A8-3BC6478FA021}" type="sibTrans" cxnId="{0AD34F19-4491-D140-979E-F4570F48A1EF}">
      <dgm:prSet/>
      <dgm:spPr/>
      <dgm:t>
        <a:bodyPr/>
        <a:lstStyle/>
        <a:p>
          <a:endParaRPr lang="en-US"/>
        </a:p>
      </dgm:t>
    </dgm:pt>
    <dgm:pt modelId="{F42A350D-3C4F-9E41-BB60-7424D3B359F7}">
      <dgm:prSet custT="1"/>
      <dgm:spPr>
        <a:solidFill>
          <a:srgbClr val="0070C0"/>
        </a:solidFill>
      </dgm:spPr>
      <dgm:t>
        <a:bodyPr/>
        <a:lstStyle/>
        <a:p>
          <a:pPr algn="l"/>
          <a:r>
            <a:rPr lang="en-US" sz="1200" i="1" dirty="0">
              <a:latin typeface="Times New Roman" panose="02020603050405020304" pitchFamily="18" charset="0"/>
              <a:cs typeface="Times New Roman" panose="02020603050405020304" pitchFamily="18" charset="0"/>
            </a:rPr>
            <a:t>High staff interest/commitment</a:t>
          </a:r>
        </a:p>
      </dgm:t>
    </dgm:pt>
    <dgm:pt modelId="{D13E99A3-C3C9-BD40-940D-746DD54B856A}" type="parTrans" cxnId="{3A3F9D66-0C55-AD40-9A89-0E014084AD2A}">
      <dgm:prSet/>
      <dgm:spPr/>
      <dgm:t>
        <a:bodyPr/>
        <a:lstStyle/>
        <a:p>
          <a:endParaRPr lang="en-US"/>
        </a:p>
      </dgm:t>
    </dgm:pt>
    <dgm:pt modelId="{EF2C5ED2-D0C7-2B4D-8A9E-FD41A6015936}" type="sibTrans" cxnId="{3A3F9D66-0C55-AD40-9A89-0E014084AD2A}">
      <dgm:prSet/>
      <dgm:spPr/>
      <dgm:t>
        <a:bodyPr/>
        <a:lstStyle/>
        <a:p>
          <a:endParaRPr lang="en-US"/>
        </a:p>
      </dgm:t>
    </dgm:pt>
    <dgm:pt modelId="{B32C3BB0-3264-7E43-BDBE-7B3A32A9FBB0}">
      <dgm:prSet phldrT="[Text]" custT="1"/>
      <dgm:spPr>
        <a:solidFill>
          <a:schemeClr val="accent2"/>
        </a:solidFill>
      </dgm:spPr>
      <dgm:t>
        <a:bodyPr/>
        <a:lstStyle/>
        <a:p>
          <a:pPr algn="ctr"/>
          <a:endParaRPr lang="en-US" sz="1200" b="1" i="1" dirty="0">
            <a:latin typeface="Times New Roman" panose="02020603050405020304" pitchFamily="18" charset="0"/>
            <a:cs typeface="Times New Roman" panose="02020603050405020304" pitchFamily="18" charset="0"/>
          </a:endParaRPr>
        </a:p>
        <a:p>
          <a:pPr algn="ctr"/>
          <a:r>
            <a:rPr lang="en-US" sz="1200" b="1" i="1" dirty="0">
              <a:latin typeface="Times New Roman" panose="02020603050405020304" pitchFamily="18" charset="0"/>
              <a:cs typeface="Times New Roman" panose="02020603050405020304" pitchFamily="18" charset="0"/>
            </a:rPr>
            <a:t>Weaknesses</a:t>
          </a:r>
        </a:p>
      </dgm:t>
    </dgm:pt>
    <dgm:pt modelId="{B2047216-CD21-5D49-A9FA-FD0CD1773B44}" type="parTrans" cxnId="{700A2A4A-935B-F74E-811B-037BB4563077}">
      <dgm:prSet/>
      <dgm:spPr/>
      <dgm:t>
        <a:bodyPr/>
        <a:lstStyle/>
        <a:p>
          <a:endParaRPr lang="en-US"/>
        </a:p>
      </dgm:t>
    </dgm:pt>
    <dgm:pt modelId="{D3C2AFAA-0489-BB4E-ADBB-66D0ED95774A}" type="sibTrans" cxnId="{700A2A4A-935B-F74E-811B-037BB4563077}">
      <dgm:prSet/>
      <dgm:spPr/>
      <dgm:t>
        <a:bodyPr/>
        <a:lstStyle/>
        <a:p>
          <a:endParaRPr lang="en-US"/>
        </a:p>
      </dgm:t>
    </dgm:pt>
    <dgm:pt modelId="{04D283F5-140C-8248-BC10-E82EA6C266A8}">
      <dgm:prSet custT="1"/>
      <dgm:spPr>
        <a:solidFill>
          <a:srgbClr val="00B050"/>
        </a:solidFill>
      </dgm:spPr>
      <dgm:t>
        <a:bodyPr/>
        <a:lstStyle/>
        <a:p>
          <a:pPr algn="l"/>
          <a:r>
            <a:rPr lang="en-US" sz="1200" i="1" dirty="0">
              <a:latin typeface="Times New Roman" panose="02020603050405020304" pitchFamily="18" charset="0"/>
              <a:cs typeface="Times New Roman" panose="02020603050405020304" pitchFamily="18" charset="0"/>
            </a:rPr>
            <a:t>Promote wellness and prevent illness</a:t>
          </a:r>
        </a:p>
      </dgm:t>
    </dgm:pt>
    <dgm:pt modelId="{D3DC91FD-C0BC-864B-99E7-AF43F8109FF7}" type="parTrans" cxnId="{38655241-9048-FD4D-BFCC-01CF1B3862D5}">
      <dgm:prSet/>
      <dgm:spPr/>
      <dgm:t>
        <a:bodyPr/>
        <a:lstStyle/>
        <a:p>
          <a:endParaRPr lang="en-US"/>
        </a:p>
      </dgm:t>
    </dgm:pt>
    <dgm:pt modelId="{38E2E7BC-1310-854E-84E7-667373D1CCF7}" type="sibTrans" cxnId="{38655241-9048-FD4D-BFCC-01CF1B3862D5}">
      <dgm:prSet/>
      <dgm:spPr/>
      <dgm:t>
        <a:bodyPr/>
        <a:lstStyle/>
        <a:p>
          <a:endParaRPr lang="en-US"/>
        </a:p>
      </dgm:t>
    </dgm:pt>
    <dgm:pt modelId="{7B732744-B035-1B40-8496-94C6254EFCC1}">
      <dgm:prSet custT="1"/>
      <dgm:spPr>
        <a:solidFill>
          <a:srgbClr val="00B050"/>
        </a:solidFill>
      </dgm:spPr>
      <dgm:t>
        <a:bodyPr/>
        <a:lstStyle/>
        <a:p>
          <a:pPr algn="l"/>
          <a:r>
            <a:rPr lang="en-US" sz="1200" i="1" dirty="0">
              <a:latin typeface="Times New Roman" panose="02020603050405020304" pitchFamily="18" charset="0"/>
              <a:cs typeface="Times New Roman" panose="02020603050405020304" pitchFamily="18" charset="0"/>
            </a:rPr>
            <a:t>Provide easy and safe access</a:t>
          </a:r>
        </a:p>
      </dgm:t>
    </dgm:pt>
    <dgm:pt modelId="{46CEECD2-F638-8F43-894C-F4438342C2A7}" type="parTrans" cxnId="{F791BA06-12AA-9B41-BE0B-C1638A3B072B}">
      <dgm:prSet/>
      <dgm:spPr/>
      <dgm:t>
        <a:bodyPr/>
        <a:lstStyle/>
        <a:p>
          <a:endParaRPr lang="en-US"/>
        </a:p>
      </dgm:t>
    </dgm:pt>
    <dgm:pt modelId="{E75AA785-5A4D-1F4B-8EA0-7DAFA1F40245}" type="sibTrans" cxnId="{F791BA06-12AA-9B41-BE0B-C1638A3B072B}">
      <dgm:prSet/>
      <dgm:spPr/>
      <dgm:t>
        <a:bodyPr/>
        <a:lstStyle/>
        <a:p>
          <a:endParaRPr lang="en-US"/>
        </a:p>
      </dgm:t>
    </dgm:pt>
    <dgm:pt modelId="{EC4E7379-20F4-8E4E-A8FA-82CD0D02D070}">
      <dgm:prSet custT="1"/>
      <dgm:spPr>
        <a:solidFill>
          <a:srgbClr val="00B050"/>
        </a:solidFill>
      </dgm:spPr>
      <dgm:t>
        <a:bodyPr/>
        <a:lstStyle/>
        <a:p>
          <a:pPr algn="l"/>
          <a:r>
            <a:rPr lang="en-US" sz="1200" i="1" dirty="0">
              <a:latin typeface="Times New Roman" panose="02020603050405020304" pitchFamily="18" charset="0"/>
              <a:cs typeface="Times New Roman" panose="02020603050405020304" pitchFamily="18" charset="0"/>
            </a:rPr>
            <a:t>Bridge the gap of health equity</a:t>
          </a:r>
        </a:p>
      </dgm:t>
    </dgm:pt>
    <dgm:pt modelId="{344C2305-3AB7-B44F-8161-504B1684C60D}" type="parTrans" cxnId="{66621E11-0A32-064B-869A-CACB663CDE58}">
      <dgm:prSet/>
      <dgm:spPr/>
      <dgm:t>
        <a:bodyPr/>
        <a:lstStyle/>
        <a:p>
          <a:endParaRPr lang="en-US"/>
        </a:p>
      </dgm:t>
    </dgm:pt>
    <dgm:pt modelId="{C4F8144D-2DFC-7945-A733-F6A92D19166B}" type="sibTrans" cxnId="{66621E11-0A32-064B-869A-CACB663CDE58}">
      <dgm:prSet/>
      <dgm:spPr/>
      <dgm:t>
        <a:bodyPr/>
        <a:lstStyle/>
        <a:p>
          <a:endParaRPr lang="en-US"/>
        </a:p>
      </dgm:t>
    </dgm:pt>
    <dgm:pt modelId="{41120E3F-5B15-D147-862B-4BBE4E88776C}">
      <dgm:prSet phldrT="[Text]" custT="1"/>
      <dgm:spPr>
        <a:solidFill>
          <a:srgbClr val="00B050"/>
        </a:solidFill>
      </dgm:spPr>
      <dgm:t>
        <a:bodyPr/>
        <a:lstStyle/>
        <a:p>
          <a:pPr algn="ctr"/>
          <a:endParaRPr lang="en-US" sz="1200" dirty="0">
            <a:latin typeface="Times New Roman" panose="02020603050405020304" pitchFamily="18" charset="0"/>
            <a:cs typeface="Times New Roman" panose="02020603050405020304" pitchFamily="18" charset="0"/>
          </a:endParaRPr>
        </a:p>
      </dgm:t>
    </dgm:pt>
    <dgm:pt modelId="{151EF944-5A91-BB46-8102-00A5116785A8}" type="parTrans" cxnId="{AA38E81F-5B5E-1442-BC20-099F922F3CC7}">
      <dgm:prSet/>
      <dgm:spPr/>
      <dgm:t>
        <a:bodyPr/>
        <a:lstStyle/>
        <a:p>
          <a:endParaRPr lang="en-US"/>
        </a:p>
      </dgm:t>
    </dgm:pt>
    <dgm:pt modelId="{87631880-EAB2-6748-88E5-C3B73089C82B}" type="sibTrans" cxnId="{AA38E81F-5B5E-1442-BC20-099F922F3CC7}">
      <dgm:prSet/>
      <dgm:spPr/>
      <dgm:t>
        <a:bodyPr/>
        <a:lstStyle/>
        <a:p>
          <a:endParaRPr lang="en-US"/>
        </a:p>
      </dgm:t>
    </dgm:pt>
    <dgm:pt modelId="{5098D854-DE10-DC43-93A1-6698F774A891}">
      <dgm:prSet phldrT="[Text]" custT="1"/>
      <dgm:spPr>
        <a:solidFill>
          <a:srgbClr val="FF0000"/>
        </a:solidFill>
      </dgm:spPr>
      <dgm:t>
        <a:bodyPr/>
        <a:lstStyle/>
        <a:p>
          <a:pPr algn="l"/>
          <a:r>
            <a:rPr lang="en-US" sz="1200" i="1" dirty="0">
              <a:solidFill>
                <a:schemeClr val="bg1"/>
              </a:solidFill>
              <a:latin typeface="Times New Roman" panose="02020603050405020304" pitchFamily="18" charset="0"/>
              <a:cs typeface="Times New Roman" panose="02020603050405020304" pitchFamily="18" charset="0"/>
            </a:rPr>
            <a:t>Staffing -most MA's had been furloughed </a:t>
          </a:r>
        </a:p>
      </dgm:t>
    </dgm:pt>
    <dgm:pt modelId="{4C326DA3-9DDC-3C40-A944-C478A9F3E6BB}" type="parTrans" cxnId="{64E62876-BA16-0A41-9F3B-1117CD801EF0}">
      <dgm:prSet/>
      <dgm:spPr/>
      <dgm:t>
        <a:bodyPr/>
        <a:lstStyle/>
        <a:p>
          <a:endParaRPr lang="en-US"/>
        </a:p>
      </dgm:t>
    </dgm:pt>
    <dgm:pt modelId="{637DDCFC-54E2-E44B-AAF8-13D12D3A8C32}" type="sibTrans" cxnId="{64E62876-BA16-0A41-9F3B-1117CD801EF0}">
      <dgm:prSet/>
      <dgm:spPr/>
      <dgm:t>
        <a:bodyPr/>
        <a:lstStyle/>
        <a:p>
          <a:endParaRPr lang="en-US"/>
        </a:p>
      </dgm:t>
    </dgm:pt>
    <dgm:pt modelId="{F2A71584-3E72-BD44-AF76-DADDB8AC72F7}">
      <dgm:prSet custT="1"/>
      <dgm:spPr>
        <a:solidFill>
          <a:srgbClr val="FF0000"/>
        </a:solidFill>
      </dgm:spPr>
      <dgm:t>
        <a:bodyPr/>
        <a:lstStyle/>
        <a:p>
          <a:pPr algn="l"/>
          <a:r>
            <a:rPr lang="en-US" sz="1200" i="1" dirty="0">
              <a:solidFill>
                <a:schemeClr val="bg1"/>
              </a:solidFill>
              <a:latin typeface="Times New Roman" panose="02020603050405020304" pitchFamily="18" charset="0"/>
              <a:cs typeface="Times New Roman" panose="02020603050405020304" pitchFamily="18" charset="0"/>
            </a:rPr>
            <a:t>IT support</a:t>
          </a:r>
        </a:p>
      </dgm:t>
    </dgm:pt>
    <dgm:pt modelId="{EF62D4B1-EFD4-C74F-8FBB-1BEA67F68D4C}" type="parTrans" cxnId="{6D73E97F-6187-2944-9B67-2BFB618A10F5}">
      <dgm:prSet/>
      <dgm:spPr/>
      <dgm:t>
        <a:bodyPr/>
        <a:lstStyle/>
        <a:p>
          <a:endParaRPr lang="en-US"/>
        </a:p>
      </dgm:t>
    </dgm:pt>
    <dgm:pt modelId="{4F01D5E9-D7AA-514C-893B-7B888DB5E747}" type="sibTrans" cxnId="{6D73E97F-6187-2944-9B67-2BFB618A10F5}">
      <dgm:prSet/>
      <dgm:spPr/>
      <dgm:t>
        <a:bodyPr/>
        <a:lstStyle/>
        <a:p>
          <a:endParaRPr lang="en-US"/>
        </a:p>
      </dgm:t>
    </dgm:pt>
    <dgm:pt modelId="{B879EB22-B5BA-6946-A022-BEB40BA28D49}">
      <dgm:prSet custT="1"/>
      <dgm:spPr>
        <a:solidFill>
          <a:srgbClr val="FF0000"/>
        </a:solidFill>
      </dgm:spPr>
      <dgm:t>
        <a:bodyPr/>
        <a:lstStyle/>
        <a:p>
          <a:pPr algn="l"/>
          <a:r>
            <a:rPr lang="en-US" sz="1200" i="1" dirty="0">
              <a:solidFill>
                <a:schemeClr val="bg1"/>
              </a:solidFill>
              <a:latin typeface="Times New Roman" panose="02020603050405020304" pitchFamily="18" charset="0"/>
              <a:cs typeface="Times New Roman" panose="02020603050405020304" pitchFamily="18" charset="0"/>
            </a:rPr>
            <a:t>Insufficient time/resources for marketing to public</a:t>
          </a:r>
        </a:p>
      </dgm:t>
    </dgm:pt>
    <dgm:pt modelId="{A2E7D085-09FA-E34D-9516-FD9FEFE60A60}" type="parTrans" cxnId="{130FD787-F0B5-BB41-B34C-038DD2C5B471}">
      <dgm:prSet/>
      <dgm:spPr/>
      <dgm:t>
        <a:bodyPr/>
        <a:lstStyle/>
        <a:p>
          <a:endParaRPr lang="en-US"/>
        </a:p>
      </dgm:t>
    </dgm:pt>
    <dgm:pt modelId="{465F4F5F-F5D1-7741-8E55-4FBD4B7863CF}" type="sibTrans" cxnId="{130FD787-F0B5-BB41-B34C-038DD2C5B471}">
      <dgm:prSet/>
      <dgm:spPr/>
      <dgm:t>
        <a:bodyPr/>
        <a:lstStyle/>
        <a:p>
          <a:endParaRPr lang="en-US"/>
        </a:p>
      </dgm:t>
    </dgm:pt>
    <dgm:pt modelId="{70AB6C0A-E87A-3D4B-BDE6-85B85F170753}">
      <dgm:prSet phldrT="[Text]" custT="1"/>
      <dgm:spPr>
        <a:solidFill>
          <a:schemeClr val="accent2"/>
        </a:solidFill>
      </dgm:spPr>
      <dgm:t>
        <a:bodyPr/>
        <a:lstStyle/>
        <a:p>
          <a:pPr algn="l"/>
          <a:r>
            <a:rPr lang="en-US" sz="1200" i="1" dirty="0">
              <a:latin typeface="Times New Roman" panose="02020603050405020304" pitchFamily="18" charset="0"/>
              <a:cs typeface="Times New Roman" panose="02020603050405020304" pitchFamily="18" charset="0"/>
            </a:rPr>
            <a:t>Feasibility of curbside service</a:t>
          </a:r>
        </a:p>
      </dgm:t>
    </dgm:pt>
    <dgm:pt modelId="{92D3D5F1-3DBB-634E-A2C7-1444BD64C6C0}" type="parTrans" cxnId="{EC8462F3-771F-024D-B500-3F0A8BDEFCDA}">
      <dgm:prSet/>
      <dgm:spPr/>
      <dgm:t>
        <a:bodyPr/>
        <a:lstStyle/>
        <a:p>
          <a:endParaRPr lang="en-US"/>
        </a:p>
      </dgm:t>
    </dgm:pt>
    <dgm:pt modelId="{A21DCF22-1D72-3143-9E04-92991372041B}" type="sibTrans" cxnId="{EC8462F3-771F-024D-B500-3F0A8BDEFCDA}">
      <dgm:prSet/>
      <dgm:spPr/>
      <dgm:t>
        <a:bodyPr/>
        <a:lstStyle/>
        <a:p>
          <a:endParaRPr lang="en-US"/>
        </a:p>
      </dgm:t>
    </dgm:pt>
    <dgm:pt modelId="{A3D995E6-0C04-4246-8788-4CAE6DCEE31B}">
      <dgm:prSet custT="1"/>
      <dgm:spPr>
        <a:solidFill>
          <a:schemeClr val="accent2"/>
        </a:solidFill>
      </dgm:spPr>
      <dgm:t>
        <a:bodyPr/>
        <a:lstStyle/>
        <a:p>
          <a:pPr algn="l"/>
          <a:r>
            <a:rPr lang="en-US" sz="1200" i="1" dirty="0">
              <a:latin typeface="Times New Roman" panose="02020603050405020304" pitchFamily="18" charset="0"/>
              <a:cs typeface="Times New Roman" panose="02020603050405020304" pitchFamily="18" charset="0"/>
            </a:rPr>
            <a:t>NP’s are only credentialed at their work site, and affiliated hospital</a:t>
          </a:r>
        </a:p>
      </dgm:t>
    </dgm:pt>
    <dgm:pt modelId="{418A59DD-D6E3-EF45-B568-44E29923DBE4}" type="parTrans" cxnId="{C6FDD57D-01A3-5D42-9CFF-66641AB425C2}">
      <dgm:prSet/>
      <dgm:spPr/>
      <dgm:t>
        <a:bodyPr/>
        <a:lstStyle/>
        <a:p>
          <a:endParaRPr lang="en-US"/>
        </a:p>
      </dgm:t>
    </dgm:pt>
    <dgm:pt modelId="{15FA25D4-092F-9942-BE80-9A5DF7F98B3D}" type="sibTrans" cxnId="{C6FDD57D-01A3-5D42-9CFF-66641AB425C2}">
      <dgm:prSet/>
      <dgm:spPr/>
      <dgm:t>
        <a:bodyPr/>
        <a:lstStyle/>
        <a:p>
          <a:endParaRPr lang="en-US"/>
        </a:p>
      </dgm:t>
    </dgm:pt>
    <dgm:pt modelId="{34C973E3-88D7-5845-BE35-10E54409AC70}">
      <dgm:prSet custT="1"/>
      <dgm:spPr>
        <a:solidFill>
          <a:schemeClr val="accent2"/>
        </a:solidFill>
      </dgm:spPr>
      <dgm:t>
        <a:bodyPr/>
        <a:lstStyle/>
        <a:p>
          <a:pPr algn="l"/>
          <a:r>
            <a:rPr lang="en-US" sz="1200" i="1" dirty="0">
              <a:latin typeface="Times New Roman" panose="02020603050405020304" pitchFamily="18" charset="0"/>
              <a:cs typeface="Times New Roman" panose="02020603050405020304" pitchFamily="18" charset="0"/>
            </a:rPr>
            <a:t>Need volunteers </a:t>
          </a:r>
        </a:p>
      </dgm:t>
    </dgm:pt>
    <dgm:pt modelId="{3D329C82-E272-664B-B846-FA1EED319F63}" type="parTrans" cxnId="{87DF842E-1326-2E43-953B-57E8F5D1A417}">
      <dgm:prSet/>
      <dgm:spPr/>
      <dgm:t>
        <a:bodyPr/>
        <a:lstStyle/>
        <a:p>
          <a:endParaRPr lang="en-US"/>
        </a:p>
      </dgm:t>
    </dgm:pt>
    <dgm:pt modelId="{7E27B5B6-3CE3-8940-BDD0-E5895FC90ABF}" type="sibTrans" cxnId="{87DF842E-1326-2E43-953B-57E8F5D1A417}">
      <dgm:prSet/>
      <dgm:spPr/>
      <dgm:t>
        <a:bodyPr/>
        <a:lstStyle/>
        <a:p>
          <a:endParaRPr lang="en-US"/>
        </a:p>
      </dgm:t>
    </dgm:pt>
    <dgm:pt modelId="{26DFAFB0-B736-4286-B116-515DCF07215D}">
      <dgm:prSet phldrT="[Text]"/>
      <dgm:spPr/>
      <dgm:t>
        <a:bodyPr/>
        <a:lstStyle/>
        <a:p>
          <a:endParaRPr lang="en-US"/>
        </a:p>
      </dgm:t>
    </dgm:pt>
    <dgm:pt modelId="{DD490B2B-8E09-4AB1-95D0-A16508B1BF03}" type="sibTrans" cxnId="{F5F143E3-5936-4934-BB48-F2F50D3A354E}">
      <dgm:prSet/>
      <dgm:spPr/>
      <dgm:t>
        <a:bodyPr/>
        <a:lstStyle/>
        <a:p>
          <a:endParaRPr lang="en-US"/>
        </a:p>
      </dgm:t>
    </dgm:pt>
    <dgm:pt modelId="{1E7F86B8-B9D2-4556-8CFB-A6BEF8FB6271}" type="parTrans" cxnId="{F5F143E3-5936-4934-BB48-F2F50D3A354E}">
      <dgm:prSet/>
      <dgm:spPr/>
      <dgm:t>
        <a:bodyPr/>
        <a:lstStyle/>
        <a:p>
          <a:endParaRPr lang="en-US"/>
        </a:p>
      </dgm:t>
    </dgm:pt>
    <dgm:pt modelId="{792ABB4E-D1F4-4B92-B79F-3F55984058DA}">
      <dgm:prSet phldrT="[Text]" custT="1"/>
      <dgm:spPr>
        <a:solidFill>
          <a:srgbClr val="FF0000"/>
        </a:solidFill>
      </dgm:spPr>
      <dgm:t>
        <a:bodyPr/>
        <a:lstStyle/>
        <a:p>
          <a:pPr algn="ctr"/>
          <a:r>
            <a:rPr lang="en-US" sz="1200" b="1" i="1" dirty="0">
              <a:solidFill>
                <a:schemeClr val="bg1"/>
              </a:solidFill>
              <a:latin typeface="Times New Roman" panose="02020603050405020304" pitchFamily="18" charset="0"/>
              <a:cs typeface="Times New Roman" panose="02020603050405020304" pitchFamily="18" charset="0"/>
            </a:rPr>
            <a:t>Threats</a:t>
          </a:r>
        </a:p>
      </dgm:t>
    </dgm:pt>
    <dgm:pt modelId="{7370EDB1-1F6B-4380-B5EF-B32278310022}" type="sibTrans" cxnId="{248D80E4-F613-48BF-BE7F-BF7962C67862}">
      <dgm:prSet/>
      <dgm:spPr/>
      <dgm:t>
        <a:bodyPr/>
        <a:lstStyle/>
        <a:p>
          <a:endParaRPr lang="en-US"/>
        </a:p>
      </dgm:t>
    </dgm:pt>
    <dgm:pt modelId="{25172D51-FB6D-4DF1-A491-92F2D22DB47B}" type="parTrans" cxnId="{248D80E4-F613-48BF-BE7F-BF7962C67862}">
      <dgm:prSet/>
      <dgm:spPr/>
      <dgm:t>
        <a:bodyPr/>
        <a:lstStyle/>
        <a:p>
          <a:endParaRPr lang="en-US"/>
        </a:p>
      </dgm:t>
    </dgm:pt>
    <dgm:pt modelId="{5510D2BD-18BE-C94C-A36E-6D590C66D1DF}">
      <dgm:prSet phldrT="[Text]" custT="1"/>
      <dgm:spPr>
        <a:solidFill>
          <a:srgbClr val="FF0000"/>
        </a:solidFill>
      </dgm:spPr>
      <dgm:t>
        <a:bodyPr/>
        <a:lstStyle/>
        <a:p>
          <a:pPr algn="l"/>
          <a:r>
            <a:rPr lang="en-US" sz="1200" i="1" dirty="0">
              <a:solidFill>
                <a:schemeClr val="bg1"/>
              </a:solidFill>
              <a:latin typeface="Times New Roman" panose="02020603050405020304" pitchFamily="18" charset="0"/>
              <a:cs typeface="Times New Roman" panose="02020603050405020304" pitchFamily="18" charset="0"/>
            </a:rPr>
            <a:t>Potential health department issue</a:t>
          </a:r>
        </a:p>
      </dgm:t>
    </dgm:pt>
    <dgm:pt modelId="{B442DE18-8B65-8B47-B966-3455B15082BA}" type="parTrans" cxnId="{61BA3C89-3C44-B844-80ED-E613B5B6FD9C}">
      <dgm:prSet/>
      <dgm:spPr/>
      <dgm:t>
        <a:bodyPr/>
        <a:lstStyle/>
        <a:p>
          <a:endParaRPr lang="en-US"/>
        </a:p>
      </dgm:t>
    </dgm:pt>
    <dgm:pt modelId="{FDAF12A9-7DA0-AD42-9813-6C08EEE258EC}" type="sibTrans" cxnId="{61BA3C89-3C44-B844-80ED-E613B5B6FD9C}">
      <dgm:prSet/>
      <dgm:spPr/>
      <dgm:t>
        <a:bodyPr/>
        <a:lstStyle/>
        <a:p>
          <a:endParaRPr lang="en-US"/>
        </a:p>
      </dgm:t>
    </dgm:pt>
    <dgm:pt modelId="{026FCA54-ACAB-2B42-A2C6-CC35791CBB37}">
      <dgm:prSet custT="1"/>
      <dgm:spPr>
        <a:solidFill>
          <a:srgbClr val="0070C0"/>
        </a:solidFill>
      </dgm:spPr>
      <dgm:t>
        <a:bodyPr/>
        <a:lstStyle/>
        <a:p>
          <a:pPr algn="l"/>
          <a:r>
            <a:rPr lang="en-US" sz="1200" i="1" dirty="0">
              <a:latin typeface="Times New Roman" panose="02020603050405020304" pitchFamily="18" charset="0"/>
              <a:cs typeface="Times New Roman" panose="02020603050405020304" pitchFamily="18" charset="0"/>
            </a:rPr>
            <a:t>Reduces health risk disparity</a:t>
          </a:r>
        </a:p>
      </dgm:t>
    </dgm:pt>
    <dgm:pt modelId="{4C3ADAD7-6F24-7245-B612-10DBE510343F}" type="parTrans" cxnId="{A2356BBB-E39C-E04B-965F-2C1030C51868}">
      <dgm:prSet/>
      <dgm:spPr/>
      <dgm:t>
        <a:bodyPr/>
        <a:lstStyle/>
        <a:p>
          <a:endParaRPr lang="en-US"/>
        </a:p>
      </dgm:t>
    </dgm:pt>
    <dgm:pt modelId="{48FBF35D-9115-FA45-BF67-CD2D8B086B23}" type="sibTrans" cxnId="{A2356BBB-E39C-E04B-965F-2C1030C51868}">
      <dgm:prSet/>
      <dgm:spPr/>
      <dgm:t>
        <a:bodyPr/>
        <a:lstStyle/>
        <a:p>
          <a:endParaRPr lang="en-US"/>
        </a:p>
      </dgm:t>
    </dgm:pt>
    <dgm:pt modelId="{538A1191-5F55-9D43-983C-C1AEAC13F28A}">
      <dgm:prSet custT="1"/>
      <dgm:spPr>
        <a:solidFill>
          <a:srgbClr val="0070C0"/>
        </a:solidFill>
      </dgm:spPr>
      <dgm:t>
        <a:bodyPr/>
        <a:lstStyle/>
        <a:p>
          <a:pPr algn="l"/>
          <a:r>
            <a:rPr lang="en-US" sz="1200" i="1" dirty="0">
              <a:latin typeface="Times New Roman" panose="02020603050405020304" pitchFamily="18" charset="0"/>
              <a:cs typeface="Times New Roman" panose="02020603050405020304" pitchFamily="18" charset="0"/>
            </a:rPr>
            <a:t>Administrative support</a:t>
          </a:r>
        </a:p>
      </dgm:t>
    </dgm:pt>
    <dgm:pt modelId="{B4952DEB-8C25-814B-835E-D3A8485D1993}" type="parTrans" cxnId="{249D5F75-4988-E946-9EFC-8EAC2D43D176}">
      <dgm:prSet/>
      <dgm:spPr/>
      <dgm:t>
        <a:bodyPr/>
        <a:lstStyle/>
        <a:p>
          <a:endParaRPr lang="en-US"/>
        </a:p>
      </dgm:t>
    </dgm:pt>
    <dgm:pt modelId="{C2651EF1-F5BE-1C4D-8C7E-8AD0485F471F}" type="sibTrans" cxnId="{249D5F75-4988-E946-9EFC-8EAC2D43D176}">
      <dgm:prSet/>
      <dgm:spPr/>
      <dgm:t>
        <a:bodyPr/>
        <a:lstStyle/>
        <a:p>
          <a:endParaRPr lang="en-US"/>
        </a:p>
      </dgm:t>
    </dgm:pt>
    <dgm:pt modelId="{8B8E285D-E8B1-41AD-9CF2-E2732BD7A1DD}" type="pres">
      <dgm:prSet presAssocID="{060503BA-E384-4884-BF39-5332C43D1CC1}" presName="diagram" presStyleCnt="0">
        <dgm:presLayoutVars>
          <dgm:chMax val="1"/>
          <dgm:dir/>
          <dgm:animLvl val="ctr"/>
          <dgm:resizeHandles val="exact"/>
        </dgm:presLayoutVars>
      </dgm:prSet>
      <dgm:spPr/>
    </dgm:pt>
    <dgm:pt modelId="{4EC4DCB0-F864-4DE5-A4F9-96E47DCC861F}" type="pres">
      <dgm:prSet presAssocID="{060503BA-E384-4884-BF39-5332C43D1CC1}" presName="matrix" presStyleCnt="0"/>
      <dgm:spPr/>
    </dgm:pt>
    <dgm:pt modelId="{A6645C8B-3A4B-49E2-A4FA-1B2E0224071B}" type="pres">
      <dgm:prSet presAssocID="{060503BA-E384-4884-BF39-5332C43D1CC1}" presName="tile1" presStyleLbl="node1" presStyleIdx="0" presStyleCnt="4"/>
      <dgm:spPr/>
    </dgm:pt>
    <dgm:pt modelId="{CFAD85C6-4367-437E-9459-FC7A1E5624E1}" type="pres">
      <dgm:prSet presAssocID="{060503BA-E384-4884-BF39-5332C43D1CC1}" presName="tile1text" presStyleLbl="node1" presStyleIdx="0" presStyleCnt="4">
        <dgm:presLayoutVars>
          <dgm:chMax val="0"/>
          <dgm:chPref val="0"/>
          <dgm:bulletEnabled val="1"/>
        </dgm:presLayoutVars>
      </dgm:prSet>
      <dgm:spPr/>
    </dgm:pt>
    <dgm:pt modelId="{74B11F17-A97B-4434-8959-9D5E64FA6B2F}" type="pres">
      <dgm:prSet presAssocID="{060503BA-E384-4884-BF39-5332C43D1CC1}" presName="tile2" presStyleLbl="node1" presStyleIdx="1" presStyleCnt="4"/>
      <dgm:spPr/>
    </dgm:pt>
    <dgm:pt modelId="{6789AD51-5068-4DA6-8994-4CDAA99C2448}" type="pres">
      <dgm:prSet presAssocID="{060503BA-E384-4884-BF39-5332C43D1CC1}" presName="tile2text" presStyleLbl="node1" presStyleIdx="1" presStyleCnt="4">
        <dgm:presLayoutVars>
          <dgm:chMax val="0"/>
          <dgm:chPref val="0"/>
          <dgm:bulletEnabled val="1"/>
        </dgm:presLayoutVars>
      </dgm:prSet>
      <dgm:spPr/>
    </dgm:pt>
    <dgm:pt modelId="{7948C12A-643E-4D27-8788-B1D48E29CE31}" type="pres">
      <dgm:prSet presAssocID="{060503BA-E384-4884-BF39-5332C43D1CC1}" presName="tile3" presStyleLbl="node1" presStyleIdx="2" presStyleCnt="4"/>
      <dgm:spPr/>
    </dgm:pt>
    <dgm:pt modelId="{87000434-DB38-4EAD-8837-F387203945DF}" type="pres">
      <dgm:prSet presAssocID="{060503BA-E384-4884-BF39-5332C43D1CC1}" presName="tile3text" presStyleLbl="node1" presStyleIdx="2" presStyleCnt="4">
        <dgm:presLayoutVars>
          <dgm:chMax val="0"/>
          <dgm:chPref val="0"/>
          <dgm:bulletEnabled val="1"/>
        </dgm:presLayoutVars>
      </dgm:prSet>
      <dgm:spPr/>
    </dgm:pt>
    <dgm:pt modelId="{DCFACF91-48B6-4AA0-BF99-B93B015E50E0}" type="pres">
      <dgm:prSet presAssocID="{060503BA-E384-4884-BF39-5332C43D1CC1}" presName="tile4" presStyleLbl="node1" presStyleIdx="3" presStyleCnt="4" custLinFactNeighborX="0" custLinFactNeighborY="0"/>
      <dgm:spPr/>
    </dgm:pt>
    <dgm:pt modelId="{0CFB9444-674C-4804-9A00-51A481455B28}" type="pres">
      <dgm:prSet presAssocID="{060503BA-E384-4884-BF39-5332C43D1CC1}" presName="tile4text" presStyleLbl="node1" presStyleIdx="3" presStyleCnt="4">
        <dgm:presLayoutVars>
          <dgm:chMax val="0"/>
          <dgm:chPref val="0"/>
          <dgm:bulletEnabled val="1"/>
        </dgm:presLayoutVars>
      </dgm:prSet>
      <dgm:spPr/>
    </dgm:pt>
    <dgm:pt modelId="{82521CA8-003F-4B68-82A4-A552BF58D9A0}" type="pres">
      <dgm:prSet presAssocID="{060503BA-E384-4884-BF39-5332C43D1CC1}" presName="centerTile" presStyleLbl="fgShp" presStyleIdx="0" presStyleCnt="1" custScaleY="45129" custLinFactNeighborY="-1597">
        <dgm:presLayoutVars>
          <dgm:chMax val="0"/>
          <dgm:chPref val="0"/>
        </dgm:presLayoutVars>
      </dgm:prSet>
      <dgm:spPr/>
    </dgm:pt>
  </dgm:ptLst>
  <dgm:cxnLst>
    <dgm:cxn modelId="{7AC34C02-B57B-3F46-9FC9-A82407A25A6F}" type="presOf" srcId="{04D283F5-140C-8248-BC10-E82EA6C266A8}" destId="{7948C12A-643E-4D27-8788-B1D48E29CE31}" srcOrd="0" destOrd="1" presId="urn:microsoft.com/office/officeart/2005/8/layout/matrix1"/>
    <dgm:cxn modelId="{A24E3006-BDDA-194D-97E2-7057189B9E2C}" type="presOf" srcId="{5098D854-DE10-DC43-93A1-6698F774A891}" destId="{DCFACF91-48B6-4AA0-BF99-B93B015E50E0}" srcOrd="0" destOrd="1" presId="urn:microsoft.com/office/officeart/2005/8/layout/matrix1"/>
    <dgm:cxn modelId="{F791BA06-12AA-9B41-BE0B-C1638A3B072B}" srcId="{93E1510B-CE04-4057-B047-5DE139BCDFC3}" destId="{7B732744-B035-1B40-8496-94C6254EFCC1}" srcOrd="1" destOrd="0" parTransId="{46CEECD2-F638-8F43-894C-F4438342C2A7}" sibTransId="{E75AA785-5A4D-1F4B-8EA0-7DAFA1F40245}"/>
    <dgm:cxn modelId="{66621E11-0A32-064B-869A-CACB663CDE58}" srcId="{93E1510B-CE04-4057-B047-5DE139BCDFC3}" destId="{EC4E7379-20F4-8E4E-A8FA-82CD0D02D070}" srcOrd="2" destOrd="0" parTransId="{344C2305-3AB7-B44F-8161-504B1684C60D}" sibTransId="{C4F8144D-2DFC-7945-A733-F6A92D19166B}"/>
    <dgm:cxn modelId="{44DB1012-2065-2849-A216-A775B84A8F84}" type="presOf" srcId="{538A1191-5F55-9D43-983C-C1AEAC13F28A}" destId="{CFAD85C6-4367-437E-9459-FC7A1E5624E1}" srcOrd="1" destOrd="2" presId="urn:microsoft.com/office/officeart/2005/8/layout/matrix1"/>
    <dgm:cxn modelId="{F82A7012-27B3-F44E-943E-45D37BE5D70F}" type="presOf" srcId="{B879EB22-B5BA-6946-A022-BEB40BA28D49}" destId="{0CFB9444-674C-4804-9A00-51A481455B28}" srcOrd="1" destOrd="4" presId="urn:microsoft.com/office/officeart/2005/8/layout/matrix1"/>
    <dgm:cxn modelId="{64493016-8106-734E-ABEB-5137E244CD94}" type="presOf" srcId="{779D4645-593A-D34B-9CB8-C3CD4A93FD96}" destId="{CFAD85C6-4367-437E-9459-FC7A1E5624E1}" srcOrd="1" destOrd="4" presId="urn:microsoft.com/office/officeart/2005/8/layout/matrix1"/>
    <dgm:cxn modelId="{41AD8916-C3ED-994D-B5A1-584AC254E59E}" type="presOf" srcId="{BDCB55B0-300C-5F4D-84F5-5C36918BD242}" destId="{CFAD85C6-4367-437E-9459-FC7A1E5624E1}" srcOrd="1" destOrd="5" presId="urn:microsoft.com/office/officeart/2005/8/layout/matrix1"/>
    <dgm:cxn modelId="{0AD34F19-4491-D140-979E-F4570F48A1EF}" srcId="{1246A159-9894-4232-8539-9D12187A593D}" destId="{BDCB55B0-300C-5F4D-84F5-5C36918BD242}" srcOrd="4" destOrd="0" parTransId="{CD8ED999-7A2F-4148-8F5C-AC78A65CC0B6}" sibTransId="{76F0442B-A9E4-7846-A3A8-3BC6478FA021}"/>
    <dgm:cxn modelId="{AFFAFE19-6D12-EF49-B5B9-864611726F1B}" type="presOf" srcId="{5510D2BD-18BE-C94C-A36E-6D590C66D1DF}" destId="{DCFACF91-48B6-4AA0-BF99-B93B015E50E0}" srcOrd="0" destOrd="2" presId="urn:microsoft.com/office/officeart/2005/8/layout/matrix1"/>
    <dgm:cxn modelId="{AA38E81F-5B5E-1442-BC20-099F922F3CC7}" srcId="{93E1510B-CE04-4057-B047-5DE139BCDFC3}" destId="{41120E3F-5B15-D147-862B-4BBE4E88776C}" srcOrd="3" destOrd="0" parTransId="{151EF944-5A91-BB46-8102-00A5116785A8}" sibTransId="{87631880-EAB2-6748-88E5-C3B73089C82B}"/>
    <dgm:cxn modelId="{99A50721-AFC7-514F-813E-3DC91D3D9835}" type="presOf" srcId="{792ABB4E-D1F4-4B92-B79F-3F55984058DA}" destId="{DCFACF91-48B6-4AA0-BF99-B93B015E50E0}" srcOrd="0" destOrd="0" presId="urn:microsoft.com/office/officeart/2005/8/layout/matrix1"/>
    <dgm:cxn modelId="{B97C8E26-238F-BE4A-BA0E-486975CDA648}" type="presOf" srcId="{5510D2BD-18BE-C94C-A36E-6D590C66D1DF}" destId="{0CFB9444-674C-4804-9A00-51A481455B28}" srcOrd="1" destOrd="2" presId="urn:microsoft.com/office/officeart/2005/8/layout/matrix1"/>
    <dgm:cxn modelId="{B2CBB52C-EC1E-49DD-B870-B97201563FC6}" type="presOf" srcId="{1246A159-9894-4232-8539-9D12187A593D}" destId="{A6645C8B-3A4B-49E2-A4FA-1B2E0224071B}" srcOrd="0" destOrd="0" presId="urn:microsoft.com/office/officeart/2005/8/layout/matrix1"/>
    <dgm:cxn modelId="{87DF842E-1326-2E43-953B-57E8F5D1A417}" srcId="{B32C3BB0-3264-7E43-BDBE-7B3A32A9FBB0}" destId="{34C973E3-88D7-5845-BE35-10E54409AC70}" srcOrd="2" destOrd="0" parTransId="{3D329C82-E272-664B-B846-FA1EED319F63}" sibTransId="{7E27B5B6-3CE3-8940-BDD0-E5895FC90ABF}"/>
    <dgm:cxn modelId="{F092082F-92A2-EF47-AB18-30A081BBDF11}" type="presOf" srcId="{B32C3BB0-3264-7E43-BDBE-7B3A32A9FBB0}" destId="{74B11F17-A97B-4434-8959-9D5E64FA6B2F}" srcOrd="0" destOrd="0" presId="urn:microsoft.com/office/officeart/2005/8/layout/matrix1"/>
    <dgm:cxn modelId="{DD35DE30-8E25-454C-AAEF-2D936E6FC0BE}" type="presOf" srcId="{5098D854-DE10-DC43-93A1-6698F774A891}" destId="{0CFB9444-674C-4804-9A00-51A481455B28}" srcOrd="1" destOrd="1" presId="urn:microsoft.com/office/officeart/2005/8/layout/matrix1"/>
    <dgm:cxn modelId="{258A8F33-5DC1-D14C-94A8-F7773C33ADBC}" type="presOf" srcId="{F42A350D-3C4F-9E41-BB60-7424D3B359F7}" destId="{CFAD85C6-4367-437E-9459-FC7A1E5624E1}" srcOrd="1" destOrd="6" presId="urn:microsoft.com/office/officeart/2005/8/layout/matrix1"/>
    <dgm:cxn modelId="{77000534-7810-414F-960D-4AFCE200CDFB}" type="presOf" srcId="{3ADECAAB-CD67-B04A-BDDD-D5A9D92FDB76}" destId="{A6645C8B-3A4B-49E2-A4FA-1B2E0224071B}" srcOrd="0" destOrd="1" presId="urn:microsoft.com/office/officeart/2005/8/layout/matrix1"/>
    <dgm:cxn modelId="{4D64683D-6CE5-F040-A433-FA0FDE00824A}" type="presOf" srcId="{70AB6C0A-E87A-3D4B-BDE6-85B85F170753}" destId="{74B11F17-A97B-4434-8959-9D5E64FA6B2F}" srcOrd="0" destOrd="1" presId="urn:microsoft.com/office/officeart/2005/8/layout/matrix1"/>
    <dgm:cxn modelId="{78B6C95F-2003-0240-B95E-D60C3C731968}" type="presOf" srcId="{538A1191-5F55-9D43-983C-C1AEAC13F28A}" destId="{A6645C8B-3A4B-49E2-A4FA-1B2E0224071B}" srcOrd="0" destOrd="2" presId="urn:microsoft.com/office/officeart/2005/8/layout/matrix1"/>
    <dgm:cxn modelId="{38655241-9048-FD4D-BFCC-01CF1B3862D5}" srcId="{93E1510B-CE04-4057-B047-5DE139BCDFC3}" destId="{04D283F5-140C-8248-BC10-E82EA6C266A8}" srcOrd="0" destOrd="0" parTransId="{D3DC91FD-C0BC-864B-99E7-AF43F8109FF7}" sibTransId="{38E2E7BC-1310-854E-84E7-667373D1CCF7}"/>
    <dgm:cxn modelId="{5D03D861-5CE4-0246-83E2-A13F5E7C2FD7}" type="presOf" srcId="{04D283F5-140C-8248-BC10-E82EA6C266A8}" destId="{87000434-DB38-4EAD-8837-F387203945DF}" srcOrd="1" destOrd="1" presId="urn:microsoft.com/office/officeart/2005/8/layout/matrix1"/>
    <dgm:cxn modelId="{3A3F9D66-0C55-AD40-9A89-0E014084AD2A}" srcId="{1246A159-9894-4232-8539-9D12187A593D}" destId="{F42A350D-3C4F-9E41-BB60-7424D3B359F7}" srcOrd="5" destOrd="0" parTransId="{D13E99A3-C3C9-BD40-940D-746DD54B856A}" sibTransId="{EF2C5ED2-D0C7-2B4D-8A9E-FD41A6015936}"/>
    <dgm:cxn modelId="{700A2A4A-935B-F74E-811B-037BB4563077}" srcId="{7455C8C8-AE14-43BA-828C-6F597A50C833}" destId="{B32C3BB0-3264-7E43-BDBE-7B3A32A9FBB0}" srcOrd="1" destOrd="0" parTransId="{B2047216-CD21-5D49-A9FA-FD0CD1773B44}" sibTransId="{D3C2AFAA-0489-BB4E-ADBB-66D0ED95774A}"/>
    <dgm:cxn modelId="{2562136C-B6E2-0D4F-85B5-DF27AE41C291}" type="presOf" srcId="{93E1510B-CE04-4057-B047-5DE139BCDFC3}" destId="{87000434-DB38-4EAD-8837-F387203945DF}" srcOrd="1" destOrd="0" presId="urn:microsoft.com/office/officeart/2005/8/layout/matrix1"/>
    <dgm:cxn modelId="{61481351-09F1-9042-B9BF-2F00C3A26017}" type="presOf" srcId="{EC4E7379-20F4-8E4E-A8FA-82CD0D02D070}" destId="{7948C12A-643E-4D27-8788-B1D48E29CE31}" srcOrd="0" destOrd="3" presId="urn:microsoft.com/office/officeart/2005/8/layout/matrix1"/>
    <dgm:cxn modelId="{7CB53C52-4721-0341-8621-EBB09740FF00}" type="presOf" srcId="{B879EB22-B5BA-6946-A022-BEB40BA28D49}" destId="{DCFACF91-48B6-4AA0-BF99-B93B015E50E0}" srcOrd="0" destOrd="4" presId="urn:microsoft.com/office/officeart/2005/8/layout/matrix1"/>
    <dgm:cxn modelId="{0A695B52-1B23-384A-A434-586103DAAC33}" type="presOf" srcId="{EC4E7379-20F4-8E4E-A8FA-82CD0D02D070}" destId="{87000434-DB38-4EAD-8837-F387203945DF}" srcOrd="1" destOrd="3" presId="urn:microsoft.com/office/officeart/2005/8/layout/matrix1"/>
    <dgm:cxn modelId="{51F9E552-DC1A-4BA3-808F-FFF41AA087DF}" type="presOf" srcId="{7455C8C8-AE14-43BA-828C-6F597A50C833}" destId="{82521CA8-003F-4B68-82A4-A552BF58D9A0}" srcOrd="0" destOrd="0" presId="urn:microsoft.com/office/officeart/2005/8/layout/matrix1"/>
    <dgm:cxn modelId="{3390F373-664F-694B-A3BF-75667B0E7586}" type="presOf" srcId="{B32C3BB0-3264-7E43-BDBE-7B3A32A9FBB0}" destId="{6789AD51-5068-4DA6-8994-4CDAA99C2448}" srcOrd="1" destOrd="0" presId="urn:microsoft.com/office/officeart/2005/8/layout/matrix1"/>
    <dgm:cxn modelId="{249D5F75-4988-E946-9EFC-8EAC2D43D176}" srcId="{1246A159-9894-4232-8539-9D12187A593D}" destId="{538A1191-5F55-9D43-983C-C1AEAC13F28A}" srcOrd="1" destOrd="0" parTransId="{B4952DEB-8C25-814B-835E-D3A8485D1993}" sibTransId="{C2651EF1-F5BE-1C4D-8C7E-8AD0485F471F}"/>
    <dgm:cxn modelId="{64E62876-BA16-0A41-9F3B-1117CD801EF0}" srcId="{792ABB4E-D1F4-4B92-B79F-3F55984058DA}" destId="{5098D854-DE10-DC43-93A1-6698F774A891}" srcOrd="0" destOrd="0" parTransId="{4C326DA3-9DDC-3C40-A944-C478A9F3E6BB}" sibTransId="{637DDCFC-54E2-E44B-AAF8-13D12D3A8C32}"/>
    <dgm:cxn modelId="{D7EFC278-DDD9-2542-8FB9-687915FC8F8B}" type="presOf" srcId="{026FCA54-ACAB-2B42-A2C6-CC35791CBB37}" destId="{CFAD85C6-4367-437E-9459-FC7A1E5624E1}" srcOrd="1" destOrd="3" presId="urn:microsoft.com/office/officeart/2005/8/layout/matrix1"/>
    <dgm:cxn modelId="{3571EB7C-BE7B-5445-89D6-15CE44320F8F}" type="presOf" srcId="{026FCA54-ACAB-2B42-A2C6-CC35791CBB37}" destId="{A6645C8B-3A4B-49E2-A4FA-1B2E0224071B}" srcOrd="0" destOrd="3" presId="urn:microsoft.com/office/officeart/2005/8/layout/matrix1"/>
    <dgm:cxn modelId="{C6FDD57D-01A3-5D42-9CFF-66641AB425C2}" srcId="{B32C3BB0-3264-7E43-BDBE-7B3A32A9FBB0}" destId="{A3D995E6-0C04-4246-8788-4CAE6DCEE31B}" srcOrd="1" destOrd="0" parTransId="{418A59DD-D6E3-EF45-B568-44E29923DBE4}" sibTransId="{15FA25D4-092F-9942-BE80-9A5DF7F98B3D}"/>
    <dgm:cxn modelId="{E0033F7F-3890-3E45-8C9C-7220F3BC170F}" type="presOf" srcId="{779D4645-593A-D34B-9CB8-C3CD4A93FD96}" destId="{A6645C8B-3A4B-49E2-A4FA-1B2E0224071B}" srcOrd="0" destOrd="4" presId="urn:microsoft.com/office/officeart/2005/8/layout/matrix1"/>
    <dgm:cxn modelId="{6D73E97F-6187-2944-9B67-2BFB618A10F5}" srcId="{792ABB4E-D1F4-4B92-B79F-3F55984058DA}" destId="{F2A71584-3E72-BD44-AF76-DADDB8AC72F7}" srcOrd="2" destOrd="0" parTransId="{EF62D4B1-EFD4-C74F-8FBB-1BEA67F68D4C}" sibTransId="{4F01D5E9-D7AA-514C-893B-7B888DB5E747}"/>
    <dgm:cxn modelId="{41F99180-3AEE-9944-9681-6F6ACF9C9043}" srcId="{1246A159-9894-4232-8539-9D12187A593D}" destId="{779D4645-593A-D34B-9CB8-C3CD4A93FD96}" srcOrd="3" destOrd="0" parTransId="{65117A0B-F9A4-7C42-B4B5-A5915A547067}" sibTransId="{4475B8DC-B45F-BF4B-A0E8-F5F72904ECE4}"/>
    <dgm:cxn modelId="{1E3A9084-C3F3-F44A-9A25-E3E736910121}" type="presOf" srcId="{7B732744-B035-1B40-8496-94C6254EFCC1}" destId="{7948C12A-643E-4D27-8788-B1D48E29CE31}" srcOrd="0" destOrd="2" presId="urn:microsoft.com/office/officeart/2005/8/layout/matrix1"/>
    <dgm:cxn modelId="{DCF7C585-46D4-AD46-B4B6-7AE9ABB0474E}" type="presOf" srcId="{70AB6C0A-E87A-3D4B-BDE6-85B85F170753}" destId="{6789AD51-5068-4DA6-8994-4CDAA99C2448}" srcOrd="1" destOrd="1" presId="urn:microsoft.com/office/officeart/2005/8/layout/matrix1"/>
    <dgm:cxn modelId="{130FD787-F0B5-BB41-B34C-038DD2C5B471}" srcId="{792ABB4E-D1F4-4B92-B79F-3F55984058DA}" destId="{B879EB22-B5BA-6946-A022-BEB40BA28D49}" srcOrd="3" destOrd="0" parTransId="{A2E7D085-09FA-E34D-9516-FD9FEFE60A60}" sibTransId="{465F4F5F-F5D1-7741-8E55-4FBD4B7863CF}"/>
    <dgm:cxn modelId="{61BA3C89-3C44-B844-80ED-E613B5B6FD9C}" srcId="{792ABB4E-D1F4-4B92-B79F-3F55984058DA}" destId="{5510D2BD-18BE-C94C-A36E-6D590C66D1DF}" srcOrd="1" destOrd="0" parTransId="{B442DE18-8B65-8B47-B966-3455B15082BA}" sibTransId="{FDAF12A9-7DA0-AD42-9813-6C08EEE258EC}"/>
    <dgm:cxn modelId="{C519248A-B2D0-A84A-89D5-B49D9FEA6112}" type="presOf" srcId="{A3D995E6-0C04-4246-8788-4CAE6DCEE31B}" destId="{6789AD51-5068-4DA6-8994-4CDAA99C2448}" srcOrd="1" destOrd="2" presId="urn:microsoft.com/office/officeart/2005/8/layout/matrix1"/>
    <dgm:cxn modelId="{7B24808C-0631-F443-8046-0584BF5E8625}" type="presOf" srcId="{BDCB55B0-300C-5F4D-84F5-5C36918BD242}" destId="{A6645C8B-3A4B-49E2-A4FA-1B2E0224071B}" srcOrd="0" destOrd="5" presId="urn:microsoft.com/office/officeart/2005/8/layout/matrix1"/>
    <dgm:cxn modelId="{A85DA290-31E8-AD4E-B792-0535105A8C60}" type="presOf" srcId="{A3D995E6-0C04-4246-8788-4CAE6DCEE31B}" destId="{74B11F17-A97B-4434-8959-9D5E64FA6B2F}" srcOrd="0" destOrd="2" presId="urn:microsoft.com/office/officeart/2005/8/layout/matrix1"/>
    <dgm:cxn modelId="{F9326F96-7D2F-4E46-91FC-49CC89A1B1E6}" type="presOf" srcId="{34C973E3-88D7-5845-BE35-10E54409AC70}" destId="{74B11F17-A97B-4434-8959-9D5E64FA6B2F}" srcOrd="0" destOrd="3" presId="urn:microsoft.com/office/officeart/2005/8/layout/matrix1"/>
    <dgm:cxn modelId="{8DC2639A-0A57-654C-B63E-7B6154F09DC9}" type="presOf" srcId="{7B732744-B035-1B40-8496-94C6254EFCC1}" destId="{87000434-DB38-4EAD-8837-F387203945DF}" srcOrd="1" destOrd="2" presId="urn:microsoft.com/office/officeart/2005/8/layout/matrix1"/>
    <dgm:cxn modelId="{C1AF819C-EB47-409F-B539-E96C1FF76C4C}" srcId="{7455C8C8-AE14-43BA-828C-6F597A50C833}" destId="{1246A159-9894-4232-8539-9D12187A593D}" srcOrd="0" destOrd="0" parTransId="{3DCB7EB5-A2FC-492F-868B-4A7D764E85C7}" sibTransId="{D285CAF7-7F18-4C72-A5D7-4394BA3A83C4}"/>
    <dgm:cxn modelId="{36A58AAC-6B2D-47AD-BE3E-C93D971DB001}" type="presOf" srcId="{1246A159-9894-4232-8539-9D12187A593D}" destId="{CFAD85C6-4367-437E-9459-FC7A1E5624E1}" srcOrd="1" destOrd="0" presId="urn:microsoft.com/office/officeart/2005/8/layout/matrix1"/>
    <dgm:cxn modelId="{92FE0BAE-747C-8545-AB69-39B3CA7E34C1}" type="presOf" srcId="{41120E3F-5B15-D147-862B-4BBE4E88776C}" destId="{7948C12A-643E-4D27-8788-B1D48E29CE31}" srcOrd="0" destOrd="4" presId="urn:microsoft.com/office/officeart/2005/8/layout/matrix1"/>
    <dgm:cxn modelId="{A15F5BB6-E8D1-D84D-95E3-5421A8AC81C4}" type="presOf" srcId="{F2A71584-3E72-BD44-AF76-DADDB8AC72F7}" destId="{0CFB9444-674C-4804-9A00-51A481455B28}" srcOrd="1" destOrd="3" presId="urn:microsoft.com/office/officeart/2005/8/layout/matrix1"/>
    <dgm:cxn modelId="{F0A3B5B7-20D3-F146-ADDE-49F68F9EE189}" type="presOf" srcId="{41120E3F-5B15-D147-862B-4BBE4E88776C}" destId="{87000434-DB38-4EAD-8837-F387203945DF}" srcOrd="1" destOrd="4" presId="urn:microsoft.com/office/officeart/2005/8/layout/matrix1"/>
    <dgm:cxn modelId="{B3EBDFB7-03F1-E44D-BECE-79BB7B3B5767}" type="presOf" srcId="{F2A71584-3E72-BD44-AF76-DADDB8AC72F7}" destId="{DCFACF91-48B6-4AA0-BF99-B93B015E50E0}" srcOrd="0" destOrd="3" presId="urn:microsoft.com/office/officeart/2005/8/layout/matrix1"/>
    <dgm:cxn modelId="{A2356BBB-E39C-E04B-965F-2C1030C51868}" srcId="{1246A159-9894-4232-8539-9D12187A593D}" destId="{026FCA54-ACAB-2B42-A2C6-CC35791CBB37}" srcOrd="2" destOrd="0" parTransId="{4C3ADAD7-6F24-7245-B612-10DBE510343F}" sibTransId="{48FBF35D-9115-FA45-BF67-CD2D8B086B23}"/>
    <dgm:cxn modelId="{961811BD-D10D-7C40-8410-93418F156258}" type="presOf" srcId="{792ABB4E-D1F4-4B92-B79F-3F55984058DA}" destId="{0CFB9444-674C-4804-9A00-51A481455B28}" srcOrd="1" destOrd="0" presId="urn:microsoft.com/office/officeart/2005/8/layout/matrix1"/>
    <dgm:cxn modelId="{551316C5-CA3C-304E-8472-249EE832FEA9}" srcId="{1246A159-9894-4232-8539-9D12187A593D}" destId="{3ADECAAB-CD67-B04A-BDDD-D5A9D92FDB76}" srcOrd="0" destOrd="0" parTransId="{3D566348-1D88-FD48-A1A8-9DE592780733}" sibTransId="{0C70DF17-3FBD-654D-9F04-60A736156AAF}"/>
    <dgm:cxn modelId="{411C33D1-EE45-4FA5-A8D3-60BFC15EFAC5}" srcId="{060503BA-E384-4884-BF39-5332C43D1CC1}" destId="{7455C8C8-AE14-43BA-828C-6F597A50C833}" srcOrd="0" destOrd="0" parTransId="{091F9AE1-AA7D-4751-B22F-9006ED81D21B}" sibTransId="{304E6EAA-52D0-4485-9AB1-85CE8E3E0286}"/>
    <dgm:cxn modelId="{DF151BD2-E582-9144-B039-8AAAFF4857B0}" type="presOf" srcId="{93E1510B-CE04-4057-B047-5DE139BCDFC3}" destId="{7948C12A-643E-4D27-8788-B1D48E29CE31}" srcOrd="0" destOrd="0" presId="urn:microsoft.com/office/officeart/2005/8/layout/matrix1"/>
    <dgm:cxn modelId="{876D2CD2-0EF4-F74D-BA0C-074FF2CAEE4D}" type="presOf" srcId="{F42A350D-3C4F-9E41-BB60-7424D3B359F7}" destId="{A6645C8B-3A4B-49E2-A4FA-1B2E0224071B}" srcOrd="0" destOrd="6" presId="urn:microsoft.com/office/officeart/2005/8/layout/matrix1"/>
    <dgm:cxn modelId="{433EE1DA-CCDD-B645-A3F0-A3809D2BE607}" type="presOf" srcId="{34C973E3-88D7-5845-BE35-10E54409AC70}" destId="{6789AD51-5068-4DA6-8994-4CDAA99C2448}" srcOrd="1" destOrd="3" presId="urn:microsoft.com/office/officeart/2005/8/layout/matrix1"/>
    <dgm:cxn modelId="{8028A0DF-D126-43DC-9E56-BD96A3BDCE40}" type="presOf" srcId="{060503BA-E384-4884-BF39-5332C43D1CC1}" destId="{8B8E285D-E8B1-41AD-9CF2-E2732BD7A1DD}" srcOrd="0" destOrd="0" presId="urn:microsoft.com/office/officeart/2005/8/layout/matrix1"/>
    <dgm:cxn modelId="{F5F143E3-5936-4934-BB48-F2F50D3A354E}" srcId="{7455C8C8-AE14-43BA-828C-6F597A50C833}" destId="{26DFAFB0-B736-4286-B116-515DCF07215D}" srcOrd="4" destOrd="0" parTransId="{1E7F86B8-B9D2-4556-8CFB-A6BEF8FB6271}" sibTransId="{DD490B2B-8E09-4AB1-95D0-A16508B1BF03}"/>
    <dgm:cxn modelId="{248D80E4-F613-48BF-BE7F-BF7962C67862}" srcId="{7455C8C8-AE14-43BA-828C-6F597A50C833}" destId="{792ABB4E-D1F4-4B92-B79F-3F55984058DA}" srcOrd="3" destOrd="0" parTransId="{25172D51-FB6D-4DF1-A491-92F2D22DB47B}" sibTransId="{7370EDB1-1F6B-4380-B5EF-B32278310022}"/>
    <dgm:cxn modelId="{0D7334EE-0EA8-3942-B18E-914B6A0598DA}" type="presOf" srcId="{3ADECAAB-CD67-B04A-BDDD-D5A9D92FDB76}" destId="{CFAD85C6-4367-437E-9459-FC7A1E5624E1}" srcOrd="1" destOrd="1" presId="urn:microsoft.com/office/officeart/2005/8/layout/matrix1"/>
    <dgm:cxn modelId="{EC8462F3-771F-024D-B500-3F0A8BDEFCDA}" srcId="{B32C3BB0-3264-7E43-BDBE-7B3A32A9FBB0}" destId="{70AB6C0A-E87A-3D4B-BDE6-85B85F170753}" srcOrd="0" destOrd="0" parTransId="{92D3D5F1-3DBB-634E-A2C7-1444BD64C6C0}" sibTransId="{A21DCF22-1D72-3143-9E04-92991372041B}"/>
    <dgm:cxn modelId="{42A6CEF9-5325-4325-A1AA-F0489B9DDD5C}" srcId="{7455C8C8-AE14-43BA-828C-6F597A50C833}" destId="{93E1510B-CE04-4057-B047-5DE139BCDFC3}" srcOrd="2" destOrd="0" parTransId="{07262F2F-56A4-4B8E-AB21-3846BC9A9682}" sibTransId="{8A548034-19CE-4423-9312-A0447E4BE98F}"/>
    <dgm:cxn modelId="{C765676C-0071-4E78-9EAA-2E14BA25B224}" type="presParOf" srcId="{8B8E285D-E8B1-41AD-9CF2-E2732BD7A1DD}" destId="{4EC4DCB0-F864-4DE5-A4F9-96E47DCC861F}" srcOrd="0" destOrd="0" presId="urn:microsoft.com/office/officeart/2005/8/layout/matrix1"/>
    <dgm:cxn modelId="{3D8B46C1-A788-4867-859C-BDC2370ED056}" type="presParOf" srcId="{4EC4DCB0-F864-4DE5-A4F9-96E47DCC861F}" destId="{A6645C8B-3A4B-49E2-A4FA-1B2E0224071B}" srcOrd="0" destOrd="0" presId="urn:microsoft.com/office/officeart/2005/8/layout/matrix1"/>
    <dgm:cxn modelId="{EE9ACB95-7FFF-4AC9-9271-4286C48C7B10}" type="presParOf" srcId="{4EC4DCB0-F864-4DE5-A4F9-96E47DCC861F}" destId="{CFAD85C6-4367-437E-9459-FC7A1E5624E1}" srcOrd="1" destOrd="0" presId="urn:microsoft.com/office/officeart/2005/8/layout/matrix1"/>
    <dgm:cxn modelId="{593F1B69-A098-45F5-AEAC-B9C920F64C62}" type="presParOf" srcId="{4EC4DCB0-F864-4DE5-A4F9-96E47DCC861F}" destId="{74B11F17-A97B-4434-8959-9D5E64FA6B2F}" srcOrd="2" destOrd="0" presId="urn:microsoft.com/office/officeart/2005/8/layout/matrix1"/>
    <dgm:cxn modelId="{557CA4E2-2C96-43E4-960A-413C4009A5C9}" type="presParOf" srcId="{4EC4DCB0-F864-4DE5-A4F9-96E47DCC861F}" destId="{6789AD51-5068-4DA6-8994-4CDAA99C2448}" srcOrd="3" destOrd="0" presId="urn:microsoft.com/office/officeart/2005/8/layout/matrix1"/>
    <dgm:cxn modelId="{749C4C48-EFC9-44D6-A5F1-79D23DC91826}" type="presParOf" srcId="{4EC4DCB0-F864-4DE5-A4F9-96E47DCC861F}" destId="{7948C12A-643E-4D27-8788-B1D48E29CE31}" srcOrd="4" destOrd="0" presId="urn:microsoft.com/office/officeart/2005/8/layout/matrix1"/>
    <dgm:cxn modelId="{8168C0D7-E429-47A5-A49F-D4EFE06795C0}" type="presParOf" srcId="{4EC4DCB0-F864-4DE5-A4F9-96E47DCC861F}" destId="{87000434-DB38-4EAD-8837-F387203945DF}" srcOrd="5" destOrd="0" presId="urn:microsoft.com/office/officeart/2005/8/layout/matrix1"/>
    <dgm:cxn modelId="{3FD298D8-DC4F-4DEA-A4A3-1F33846A56B4}" type="presParOf" srcId="{4EC4DCB0-F864-4DE5-A4F9-96E47DCC861F}" destId="{DCFACF91-48B6-4AA0-BF99-B93B015E50E0}" srcOrd="6" destOrd="0" presId="urn:microsoft.com/office/officeart/2005/8/layout/matrix1"/>
    <dgm:cxn modelId="{418D75F0-2A24-402B-9C01-E2822314DE70}" type="presParOf" srcId="{4EC4DCB0-F864-4DE5-A4F9-96E47DCC861F}" destId="{0CFB9444-674C-4804-9A00-51A481455B28}" srcOrd="7" destOrd="0" presId="urn:microsoft.com/office/officeart/2005/8/layout/matrix1"/>
    <dgm:cxn modelId="{B506A005-165D-4678-9C4A-14C63857C81A}" type="presParOf" srcId="{8B8E285D-E8B1-41AD-9CF2-E2732BD7A1DD}" destId="{82521CA8-003F-4B68-82A4-A552BF58D9A0}" srcOrd="1" destOrd="0" presId="urn:microsoft.com/office/officeart/2005/8/layout/matrix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A48E22C-123C-4245-8477-743855349EB4}" type="doc">
      <dgm:prSet loTypeId="urn:microsoft.com/office/officeart/2005/8/layout/venn2" loCatId="" qsTypeId="urn:microsoft.com/office/officeart/2005/8/quickstyle/simple1" qsCatId="simple" csTypeId="urn:microsoft.com/office/officeart/2005/8/colors/accent1_2" csCatId="accent1" phldr="1"/>
      <dgm:spPr/>
      <dgm:t>
        <a:bodyPr/>
        <a:lstStyle/>
        <a:p>
          <a:endParaRPr lang="en-US"/>
        </a:p>
      </dgm:t>
    </dgm:pt>
    <dgm:pt modelId="{E7607373-06CE-194B-A24E-B72BFFADAC77}">
      <dgm:prSet phldrT="[Text]"/>
      <dgm:spPr/>
      <dgm:t>
        <a:bodyPr/>
        <a:lstStyle/>
        <a:p>
          <a:r>
            <a:rPr lang="en-US"/>
            <a:t>Policy</a:t>
          </a:r>
        </a:p>
      </dgm:t>
    </dgm:pt>
    <dgm:pt modelId="{4C5BC220-E9F1-9445-9A2E-10D0792E0B96}" type="parTrans" cxnId="{3F27831C-E36E-864C-A534-6A45101C6139}">
      <dgm:prSet/>
      <dgm:spPr/>
      <dgm:t>
        <a:bodyPr/>
        <a:lstStyle/>
        <a:p>
          <a:endParaRPr lang="en-US"/>
        </a:p>
      </dgm:t>
    </dgm:pt>
    <dgm:pt modelId="{BDD18E86-A998-F54E-8B9C-E775C2EAE06B}" type="sibTrans" cxnId="{3F27831C-E36E-864C-A534-6A45101C6139}">
      <dgm:prSet/>
      <dgm:spPr/>
      <dgm:t>
        <a:bodyPr/>
        <a:lstStyle/>
        <a:p>
          <a:endParaRPr lang="en-US"/>
        </a:p>
      </dgm:t>
    </dgm:pt>
    <dgm:pt modelId="{215D8C14-7DF4-2A47-AB38-DE8BB0ED37E5}">
      <dgm:prSet phldrT="[Text]"/>
      <dgm:spPr/>
      <dgm:t>
        <a:bodyPr/>
        <a:lstStyle/>
        <a:p>
          <a:r>
            <a:rPr lang="en-US"/>
            <a:t>Organization</a:t>
          </a:r>
        </a:p>
      </dgm:t>
    </dgm:pt>
    <dgm:pt modelId="{93F5BACD-7D43-0D48-B1DB-EA07EFC04CE5}" type="parTrans" cxnId="{C23CA4EC-FCDB-A24F-9220-EC269835D707}">
      <dgm:prSet/>
      <dgm:spPr/>
      <dgm:t>
        <a:bodyPr/>
        <a:lstStyle/>
        <a:p>
          <a:endParaRPr lang="en-US"/>
        </a:p>
      </dgm:t>
    </dgm:pt>
    <dgm:pt modelId="{CE3014D4-366F-DE4D-B771-0153B3BD281A}" type="sibTrans" cxnId="{C23CA4EC-FCDB-A24F-9220-EC269835D707}">
      <dgm:prSet/>
      <dgm:spPr/>
      <dgm:t>
        <a:bodyPr/>
        <a:lstStyle/>
        <a:p>
          <a:endParaRPr lang="en-US"/>
        </a:p>
      </dgm:t>
    </dgm:pt>
    <dgm:pt modelId="{FDD48892-FF01-7F4A-8E9A-97F2C08AFC3A}">
      <dgm:prSet phldrT="[Text]"/>
      <dgm:spPr/>
      <dgm:t>
        <a:bodyPr/>
        <a:lstStyle/>
        <a:p>
          <a:r>
            <a:rPr lang="en-US"/>
            <a:t>Provider</a:t>
          </a:r>
        </a:p>
      </dgm:t>
    </dgm:pt>
    <dgm:pt modelId="{9BCBFF78-DAA5-4343-B6E0-368F1D5C7D0D}" type="parTrans" cxnId="{EBAF0394-B9CD-6F42-BA13-9B82F2A4C099}">
      <dgm:prSet/>
      <dgm:spPr/>
      <dgm:t>
        <a:bodyPr/>
        <a:lstStyle/>
        <a:p>
          <a:endParaRPr lang="en-US"/>
        </a:p>
      </dgm:t>
    </dgm:pt>
    <dgm:pt modelId="{8E8BA68D-702B-7E48-98F7-654FC4AA91F3}" type="sibTrans" cxnId="{EBAF0394-B9CD-6F42-BA13-9B82F2A4C099}">
      <dgm:prSet/>
      <dgm:spPr/>
      <dgm:t>
        <a:bodyPr/>
        <a:lstStyle/>
        <a:p>
          <a:endParaRPr lang="en-US"/>
        </a:p>
      </dgm:t>
    </dgm:pt>
    <dgm:pt modelId="{C846BEB8-B866-7644-A3F5-3A5E037BF708}">
      <dgm:prSet phldrT="[Text]"/>
      <dgm:spPr/>
      <dgm:t>
        <a:bodyPr/>
        <a:lstStyle/>
        <a:p>
          <a:r>
            <a:rPr lang="en-US"/>
            <a:t>Person and family</a:t>
          </a:r>
        </a:p>
      </dgm:t>
    </dgm:pt>
    <dgm:pt modelId="{C65B035D-DAE0-2140-B676-BDA0511E096D}" type="parTrans" cxnId="{4E98B1D0-5578-CF4C-981E-0ED3FB855145}">
      <dgm:prSet/>
      <dgm:spPr/>
      <dgm:t>
        <a:bodyPr/>
        <a:lstStyle/>
        <a:p>
          <a:endParaRPr lang="en-US"/>
        </a:p>
      </dgm:t>
    </dgm:pt>
    <dgm:pt modelId="{FDC0A86F-10A4-0A4E-93E4-E9EBE77B4646}" type="sibTrans" cxnId="{4E98B1D0-5578-CF4C-981E-0ED3FB855145}">
      <dgm:prSet/>
      <dgm:spPr/>
      <dgm:t>
        <a:bodyPr/>
        <a:lstStyle/>
        <a:p>
          <a:endParaRPr lang="en-US"/>
        </a:p>
      </dgm:t>
    </dgm:pt>
    <dgm:pt modelId="{6A297947-A763-1249-A476-D83F3045B0AB}">
      <dgm:prSet/>
      <dgm:spPr/>
      <dgm:t>
        <a:bodyPr/>
        <a:lstStyle/>
        <a:p>
          <a:r>
            <a:rPr lang="en-US"/>
            <a:t>Community</a:t>
          </a:r>
        </a:p>
      </dgm:t>
    </dgm:pt>
    <dgm:pt modelId="{D1B7AAF6-E130-594B-A533-BD4B70441BD9}" type="parTrans" cxnId="{F07980FB-FB8F-C64F-9D3E-7F22369A6F8A}">
      <dgm:prSet/>
      <dgm:spPr/>
      <dgm:t>
        <a:bodyPr/>
        <a:lstStyle/>
        <a:p>
          <a:endParaRPr lang="en-US"/>
        </a:p>
      </dgm:t>
    </dgm:pt>
    <dgm:pt modelId="{B9F36C01-C718-994C-8817-B74BA8D0D86A}" type="sibTrans" cxnId="{F07980FB-FB8F-C64F-9D3E-7F22369A6F8A}">
      <dgm:prSet/>
      <dgm:spPr/>
      <dgm:t>
        <a:bodyPr/>
        <a:lstStyle/>
        <a:p>
          <a:endParaRPr lang="en-US"/>
        </a:p>
      </dgm:t>
    </dgm:pt>
    <dgm:pt modelId="{34C07E50-C333-6A4A-B213-971F95B0F70E}" type="pres">
      <dgm:prSet presAssocID="{AA48E22C-123C-4245-8477-743855349EB4}" presName="Name0" presStyleCnt="0">
        <dgm:presLayoutVars>
          <dgm:chMax val="7"/>
          <dgm:resizeHandles val="exact"/>
        </dgm:presLayoutVars>
      </dgm:prSet>
      <dgm:spPr/>
    </dgm:pt>
    <dgm:pt modelId="{E01AB554-FE6D-4B44-99C0-DF003F965E99}" type="pres">
      <dgm:prSet presAssocID="{AA48E22C-123C-4245-8477-743855349EB4}" presName="comp1" presStyleCnt="0"/>
      <dgm:spPr/>
    </dgm:pt>
    <dgm:pt modelId="{C39C90CA-CE32-0E4B-A0E7-A2C0B61F6CB6}" type="pres">
      <dgm:prSet presAssocID="{AA48E22C-123C-4245-8477-743855349EB4}" presName="circle1" presStyleLbl="node1" presStyleIdx="0" presStyleCnt="5"/>
      <dgm:spPr/>
    </dgm:pt>
    <dgm:pt modelId="{49511969-DF2D-234F-9731-D17F14F3E3DC}" type="pres">
      <dgm:prSet presAssocID="{AA48E22C-123C-4245-8477-743855349EB4}" presName="c1text" presStyleLbl="node1" presStyleIdx="0" presStyleCnt="5">
        <dgm:presLayoutVars>
          <dgm:bulletEnabled val="1"/>
        </dgm:presLayoutVars>
      </dgm:prSet>
      <dgm:spPr/>
    </dgm:pt>
    <dgm:pt modelId="{F920E3D3-A7AA-304B-A42F-35FAD49F416C}" type="pres">
      <dgm:prSet presAssocID="{AA48E22C-123C-4245-8477-743855349EB4}" presName="comp2" presStyleCnt="0"/>
      <dgm:spPr/>
    </dgm:pt>
    <dgm:pt modelId="{9B8F3745-9A86-EC4B-A2BA-14AE1AD3A1CD}" type="pres">
      <dgm:prSet presAssocID="{AA48E22C-123C-4245-8477-743855349EB4}" presName="circle2" presStyleLbl="node1" presStyleIdx="1" presStyleCnt="5" custLinFactNeighborX="0" custLinFactNeighborY="2171"/>
      <dgm:spPr/>
    </dgm:pt>
    <dgm:pt modelId="{49E63089-E821-AA45-9CB4-D831F59C2977}" type="pres">
      <dgm:prSet presAssocID="{AA48E22C-123C-4245-8477-743855349EB4}" presName="c2text" presStyleLbl="node1" presStyleIdx="1" presStyleCnt="5">
        <dgm:presLayoutVars>
          <dgm:bulletEnabled val="1"/>
        </dgm:presLayoutVars>
      </dgm:prSet>
      <dgm:spPr/>
    </dgm:pt>
    <dgm:pt modelId="{9836D221-14FA-3E40-B815-F97AF6CEE9C1}" type="pres">
      <dgm:prSet presAssocID="{AA48E22C-123C-4245-8477-743855349EB4}" presName="comp3" presStyleCnt="0"/>
      <dgm:spPr/>
    </dgm:pt>
    <dgm:pt modelId="{DE5E5313-8AFA-834A-9CF9-D64BCA59E641}" type="pres">
      <dgm:prSet presAssocID="{AA48E22C-123C-4245-8477-743855349EB4}" presName="circle3" presStyleLbl="node1" presStyleIdx="2" presStyleCnt="5"/>
      <dgm:spPr/>
    </dgm:pt>
    <dgm:pt modelId="{E74B659B-443B-8343-B950-6B8E4BB47073}" type="pres">
      <dgm:prSet presAssocID="{AA48E22C-123C-4245-8477-743855349EB4}" presName="c3text" presStyleLbl="node1" presStyleIdx="2" presStyleCnt="5">
        <dgm:presLayoutVars>
          <dgm:bulletEnabled val="1"/>
        </dgm:presLayoutVars>
      </dgm:prSet>
      <dgm:spPr/>
    </dgm:pt>
    <dgm:pt modelId="{8838FCCE-E55C-D940-A75A-029D359ECD66}" type="pres">
      <dgm:prSet presAssocID="{AA48E22C-123C-4245-8477-743855349EB4}" presName="comp4" presStyleCnt="0"/>
      <dgm:spPr/>
    </dgm:pt>
    <dgm:pt modelId="{870EB08B-03B7-9746-BC36-7890CE2885CC}" type="pres">
      <dgm:prSet presAssocID="{AA48E22C-123C-4245-8477-743855349EB4}" presName="circle4" presStyleLbl="node1" presStyleIdx="3" presStyleCnt="5"/>
      <dgm:spPr/>
    </dgm:pt>
    <dgm:pt modelId="{CB8AD7F6-EE76-C24A-99E8-E2F0DD27B644}" type="pres">
      <dgm:prSet presAssocID="{AA48E22C-123C-4245-8477-743855349EB4}" presName="c4text" presStyleLbl="node1" presStyleIdx="3" presStyleCnt="5">
        <dgm:presLayoutVars>
          <dgm:bulletEnabled val="1"/>
        </dgm:presLayoutVars>
      </dgm:prSet>
      <dgm:spPr/>
    </dgm:pt>
    <dgm:pt modelId="{EDAE9226-13AF-DB43-805D-9C707AB770C3}" type="pres">
      <dgm:prSet presAssocID="{AA48E22C-123C-4245-8477-743855349EB4}" presName="comp5" presStyleCnt="0"/>
      <dgm:spPr/>
    </dgm:pt>
    <dgm:pt modelId="{2AEF6908-F5A2-C748-B30A-B876F22C6B19}" type="pres">
      <dgm:prSet presAssocID="{AA48E22C-123C-4245-8477-743855349EB4}" presName="circle5" presStyleLbl="node1" presStyleIdx="4" presStyleCnt="5"/>
      <dgm:spPr/>
    </dgm:pt>
    <dgm:pt modelId="{8AE8BB8D-6D84-9E47-8806-E1A4C742DB60}" type="pres">
      <dgm:prSet presAssocID="{AA48E22C-123C-4245-8477-743855349EB4}" presName="c5text" presStyleLbl="node1" presStyleIdx="4" presStyleCnt="5">
        <dgm:presLayoutVars>
          <dgm:bulletEnabled val="1"/>
        </dgm:presLayoutVars>
      </dgm:prSet>
      <dgm:spPr/>
    </dgm:pt>
  </dgm:ptLst>
  <dgm:cxnLst>
    <dgm:cxn modelId="{DFCBDC00-6C98-F444-88A9-425396E3F0B1}" type="presOf" srcId="{E7607373-06CE-194B-A24E-B72BFFADAC77}" destId="{49511969-DF2D-234F-9731-D17F14F3E3DC}" srcOrd="1" destOrd="0" presId="urn:microsoft.com/office/officeart/2005/8/layout/venn2"/>
    <dgm:cxn modelId="{3C88A90D-1EFD-A848-AFD0-DB46255265B3}" type="presOf" srcId="{E7607373-06CE-194B-A24E-B72BFFADAC77}" destId="{C39C90CA-CE32-0E4B-A0E7-A2C0B61F6CB6}" srcOrd="0" destOrd="0" presId="urn:microsoft.com/office/officeart/2005/8/layout/venn2"/>
    <dgm:cxn modelId="{D66D2819-2E34-0E40-9EE6-776438D5A809}" type="presOf" srcId="{215D8C14-7DF4-2A47-AB38-DE8BB0ED37E5}" destId="{DE5E5313-8AFA-834A-9CF9-D64BCA59E641}" srcOrd="0" destOrd="0" presId="urn:microsoft.com/office/officeart/2005/8/layout/venn2"/>
    <dgm:cxn modelId="{7902D51B-14BD-0E43-A178-59EC060CDBA2}" type="presOf" srcId="{AA48E22C-123C-4245-8477-743855349EB4}" destId="{34C07E50-C333-6A4A-B213-971F95B0F70E}" srcOrd="0" destOrd="0" presId="urn:microsoft.com/office/officeart/2005/8/layout/venn2"/>
    <dgm:cxn modelId="{3F27831C-E36E-864C-A534-6A45101C6139}" srcId="{AA48E22C-123C-4245-8477-743855349EB4}" destId="{E7607373-06CE-194B-A24E-B72BFFADAC77}" srcOrd="0" destOrd="0" parTransId="{4C5BC220-E9F1-9445-9A2E-10D0792E0B96}" sibTransId="{BDD18E86-A998-F54E-8B9C-E775C2EAE06B}"/>
    <dgm:cxn modelId="{A4148C3E-B6B9-8644-81F1-C32E817D1927}" type="presOf" srcId="{6A297947-A763-1249-A476-D83F3045B0AB}" destId="{9B8F3745-9A86-EC4B-A2BA-14AE1AD3A1CD}" srcOrd="0" destOrd="0" presId="urn:microsoft.com/office/officeart/2005/8/layout/venn2"/>
    <dgm:cxn modelId="{876CDB7D-AED5-FF42-9205-3460AA53BFD4}" type="presOf" srcId="{FDD48892-FF01-7F4A-8E9A-97F2C08AFC3A}" destId="{870EB08B-03B7-9746-BC36-7890CE2885CC}" srcOrd="0" destOrd="0" presId="urn:microsoft.com/office/officeart/2005/8/layout/venn2"/>
    <dgm:cxn modelId="{1549DE92-F01B-1841-BDB2-160C9B62569C}" type="presOf" srcId="{215D8C14-7DF4-2A47-AB38-DE8BB0ED37E5}" destId="{E74B659B-443B-8343-B950-6B8E4BB47073}" srcOrd="1" destOrd="0" presId="urn:microsoft.com/office/officeart/2005/8/layout/venn2"/>
    <dgm:cxn modelId="{EBAF0394-B9CD-6F42-BA13-9B82F2A4C099}" srcId="{AA48E22C-123C-4245-8477-743855349EB4}" destId="{FDD48892-FF01-7F4A-8E9A-97F2C08AFC3A}" srcOrd="3" destOrd="0" parTransId="{9BCBFF78-DAA5-4343-B6E0-368F1D5C7D0D}" sibTransId="{8E8BA68D-702B-7E48-98F7-654FC4AA91F3}"/>
    <dgm:cxn modelId="{FA5DBAB3-B1EB-3946-AE5A-70D0328EE528}" type="presOf" srcId="{6A297947-A763-1249-A476-D83F3045B0AB}" destId="{49E63089-E821-AA45-9CB4-D831F59C2977}" srcOrd="1" destOrd="0" presId="urn:microsoft.com/office/officeart/2005/8/layout/venn2"/>
    <dgm:cxn modelId="{7853FDB7-92BF-594D-A04A-004509E1053F}" type="presOf" srcId="{C846BEB8-B866-7644-A3F5-3A5E037BF708}" destId="{2AEF6908-F5A2-C748-B30A-B876F22C6B19}" srcOrd="0" destOrd="0" presId="urn:microsoft.com/office/officeart/2005/8/layout/venn2"/>
    <dgm:cxn modelId="{4E98B1D0-5578-CF4C-981E-0ED3FB855145}" srcId="{AA48E22C-123C-4245-8477-743855349EB4}" destId="{C846BEB8-B866-7644-A3F5-3A5E037BF708}" srcOrd="4" destOrd="0" parTransId="{C65B035D-DAE0-2140-B676-BDA0511E096D}" sibTransId="{FDC0A86F-10A4-0A4E-93E4-E9EBE77B4646}"/>
    <dgm:cxn modelId="{B66B49DD-37E7-BA47-9170-9F9E4AB7B68D}" type="presOf" srcId="{C846BEB8-B866-7644-A3F5-3A5E037BF708}" destId="{8AE8BB8D-6D84-9E47-8806-E1A4C742DB60}" srcOrd="1" destOrd="0" presId="urn:microsoft.com/office/officeart/2005/8/layout/venn2"/>
    <dgm:cxn modelId="{6677C6E1-923F-0B47-8B9D-F9E1246174B0}" type="presOf" srcId="{FDD48892-FF01-7F4A-8E9A-97F2C08AFC3A}" destId="{CB8AD7F6-EE76-C24A-99E8-E2F0DD27B644}" srcOrd="1" destOrd="0" presId="urn:microsoft.com/office/officeart/2005/8/layout/venn2"/>
    <dgm:cxn modelId="{C23CA4EC-FCDB-A24F-9220-EC269835D707}" srcId="{AA48E22C-123C-4245-8477-743855349EB4}" destId="{215D8C14-7DF4-2A47-AB38-DE8BB0ED37E5}" srcOrd="2" destOrd="0" parTransId="{93F5BACD-7D43-0D48-B1DB-EA07EFC04CE5}" sibTransId="{CE3014D4-366F-DE4D-B771-0153B3BD281A}"/>
    <dgm:cxn modelId="{F07980FB-FB8F-C64F-9D3E-7F22369A6F8A}" srcId="{AA48E22C-123C-4245-8477-743855349EB4}" destId="{6A297947-A763-1249-A476-D83F3045B0AB}" srcOrd="1" destOrd="0" parTransId="{D1B7AAF6-E130-594B-A533-BD4B70441BD9}" sibTransId="{B9F36C01-C718-994C-8817-B74BA8D0D86A}"/>
    <dgm:cxn modelId="{4267F92E-A4A1-794D-A7E0-C673A4BA184D}" type="presParOf" srcId="{34C07E50-C333-6A4A-B213-971F95B0F70E}" destId="{E01AB554-FE6D-4B44-99C0-DF003F965E99}" srcOrd="0" destOrd="0" presId="urn:microsoft.com/office/officeart/2005/8/layout/venn2"/>
    <dgm:cxn modelId="{8B2671C5-8425-0545-8574-4E5387139C7A}" type="presParOf" srcId="{E01AB554-FE6D-4B44-99C0-DF003F965E99}" destId="{C39C90CA-CE32-0E4B-A0E7-A2C0B61F6CB6}" srcOrd="0" destOrd="0" presId="urn:microsoft.com/office/officeart/2005/8/layout/venn2"/>
    <dgm:cxn modelId="{25ED5BDD-4527-744A-9EB6-F3B000809317}" type="presParOf" srcId="{E01AB554-FE6D-4B44-99C0-DF003F965E99}" destId="{49511969-DF2D-234F-9731-D17F14F3E3DC}" srcOrd="1" destOrd="0" presId="urn:microsoft.com/office/officeart/2005/8/layout/venn2"/>
    <dgm:cxn modelId="{15FE67BB-1E1F-1B4E-A7CD-E81E7F565583}" type="presParOf" srcId="{34C07E50-C333-6A4A-B213-971F95B0F70E}" destId="{F920E3D3-A7AA-304B-A42F-35FAD49F416C}" srcOrd="1" destOrd="0" presId="urn:microsoft.com/office/officeart/2005/8/layout/venn2"/>
    <dgm:cxn modelId="{9DD74ADA-630D-804C-B387-B8ED61959D25}" type="presParOf" srcId="{F920E3D3-A7AA-304B-A42F-35FAD49F416C}" destId="{9B8F3745-9A86-EC4B-A2BA-14AE1AD3A1CD}" srcOrd="0" destOrd="0" presId="urn:microsoft.com/office/officeart/2005/8/layout/venn2"/>
    <dgm:cxn modelId="{1E627DF6-72B5-3F47-9164-0352FD1E8757}" type="presParOf" srcId="{F920E3D3-A7AA-304B-A42F-35FAD49F416C}" destId="{49E63089-E821-AA45-9CB4-D831F59C2977}" srcOrd="1" destOrd="0" presId="urn:microsoft.com/office/officeart/2005/8/layout/venn2"/>
    <dgm:cxn modelId="{8903D5F0-CCEE-C946-8ABC-D23A14EBF32D}" type="presParOf" srcId="{34C07E50-C333-6A4A-B213-971F95B0F70E}" destId="{9836D221-14FA-3E40-B815-F97AF6CEE9C1}" srcOrd="2" destOrd="0" presId="urn:microsoft.com/office/officeart/2005/8/layout/venn2"/>
    <dgm:cxn modelId="{2F8415CF-0DD5-D142-AA98-560B7FA150D9}" type="presParOf" srcId="{9836D221-14FA-3E40-B815-F97AF6CEE9C1}" destId="{DE5E5313-8AFA-834A-9CF9-D64BCA59E641}" srcOrd="0" destOrd="0" presId="urn:microsoft.com/office/officeart/2005/8/layout/venn2"/>
    <dgm:cxn modelId="{FCAAF9D8-0A88-0045-B6FE-F031B70FD469}" type="presParOf" srcId="{9836D221-14FA-3E40-B815-F97AF6CEE9C1}" destId="{E74B659B-443B-8343-B950-6B8E4BB47073}" srcOrd="1" destOrd="0" presId="urn:microsoft.com/office/officeart/2005/8/layout/venn2"/>
    <dgm:cxn modelId="{A6A38B6A-8964-9148-8B7A-126015AB09AB}" type="presParOf" srcId="{34C07E50-C333-6A4A-B213-971F95B0F70E}" destId="{8838FCCE-E55C-D940-A75A-029D359ECD66}" srcOrd="3" destOrd="0" presId="urn:microsoft.com/office/officeart/2005/8/layout/venn2"/>
    <dgm:cxn modelId="{0EE159F5-E191-5249-91AC-66935C8D8DD5}" type="presParOf" srcId="{8838FCCE-E55C-D940-A75A-029D359ECD66}" destId="{870EB08B-03B7-9746-BC36-7890CE2885CC}" srcOrd="0" destOrd="0" presId="urn:microsoft.com/office/officeart/2005/8/layout/venn2"/>
    <dgm:cxn modelId="{62AA7C44-44E4-B548-B27D-C5796D5D0372}" type="presParOf" srcId="{8838FCCE-E55C-D940-A75A-029D359ECD66}" destId="{CB8AD7F6-EE76-C24A-99E8-E2F0DD27B644}" srcOrd="1" destOrd="0" presId="urn:microsoft.com/office/officeart/2005/8/layout/venn2"/>
    <dgm:cxn modelId="{34B48D6A-A4F7-3E46-B5D1-02443B0B8E45}" type="presParOf" srcId="{34C07E50-C333-6A4A-B213-971F95B0F70E}" destId="{EDAE9226-13AF-DB43-805D-9C707AB770C3}" srcOrd="4" destOrd="0" presId="urn:microsoft.com/office/officeart/2005/8/layout/venn2"/>
    <dgm:cxn modelId="{2AF7283E-051A-C947-B37C-AD95541427BE}" type="presParOf" srcId="{EDAE9226-13AF-DB43-805D-9C707AB770C3}" destId="{2AEF6908-F5A2-C748-B30A-B876F22C6B19}" srcOrd="0" destOrd="0" presId="urn:microsoft.com/office/officeart/2005/8/layout/venn2"/>
    <dgm:cxn modelId="{ED1DE765-C821-2F44-8A3F-3AE0B6C14A31}" type="presParOf" srcId="{EDAE9226-13AF-DB43-805D-9C707AB770C3}" destId="{8AE8BB8D-6D84-9E47-8806-E1A4C742DB60}" srcOrd="1" destOrd="0" presId="urn:microsoft.com/office/officeart/2005/8/layout/venn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645C8B-3A4B-49E2-A4FA-1B2E0224071B}">
      <dsp:nvSpPr>
        <dsp:cNvPr id="0" name=""/>
        <dsp:cNvSpPr/>
      </dsp:nvSpPr>
      <dsp:spPr>
        <a:xfrm rot="16200000">
          <a:off x="631666" y="-631666"/>
          <a:ext cx="1762442" cy="3025774"/>
        </a:xfrm>
        <a:prstGeom prst="round1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l" defTabSz="488950">
            <a:lnSpc>
              <a:spcPct val="90000"/>
            </a:lnSpc>
            <a:spcBef>
              <a:spcPct val="0"/>
            </a:spcBef>
            <a:spcAft>
              <a:spcPct val="35000"/>
            </a:spcAft>
            <a:buNone/>
          </a:pPr>
          <a:endParaRPr lang="en-US" sz="1100" kern="1200" dirty="0"/>
        </a:p>
        <a:p>
          <a:pPr marL="0" lvl="0" indent="0" algn="ctr" defTabSz="488950">
            <a:lnSpc>
              <a:spcPct val="90000"/>
            </a:lnSpc>
            <a:spcBef>
              <a:spcPct val="0"/>
            </a:spcBef>
            <a:spcAft>
              <a:spcPct val="35000"/>
            </a:spcAft>
            <a:buNone/>
          </a:pPr>
          <a:r>
            <a:rPr lang="en-US" sz="1200" b="1" i="1" kern="1200" dirty="0">
              <a:latin typeface="Times New Roman" panose="02020603050405020304" pitchFamily="18" charset="0"/>
              <a:cs typeface="Times New Roman" panose="02020603050405020304" pitchFamily="18" charset="0"/>
            </a:rPr>
            <a:t>Strengths</a:t>
          </a:r>
        </a:p>
        <a:p>
          <a:pPr marL="114300" lvl="1" indent="-114300" algn="l" defTabSz="533400">
            <a:lnSpc>
              <a:spcPct val="90000"/>
            </a:lnSpc>
            <a:spcBef>
              <a:spcPct val="0"/>
            </a:spcBef>
            <a:spcAft>
              <a:spcPct val="15000"/>
            </a:spcAft>
            <a:buChar char="•"/>
          </a:pPr>
          <a:r>
            <a:rPr lang="en-US" sz="1200" i="1" kern="1200" dirty="0">
              <a:latin typeface="Times New Roman" panose="02020603050405020304" pitchFamily="18" charset="0"/>
              <a:cs typeface="Times New Roman" panose="02020603050405020304" pitchFamily="18" charset="0"/>
            </a:rPr>
            <a:t>Urgent community need</a:t>
          </a:r>
        </a:p>
        <a:p>
          <a:pPr marL="114300" lvl="1" indent="-114300" algn="l" defTabSz="533400">
            <a:lnSpc>
              <a:spcPct val="90000"/>
            </a:lnSpc>
            <a:spcBef>
              <a:spcPct val="0"/>
            </a:spcBef>
            <a:spcAft>
              <a:spcPct val="15000"/>
            </a:spcAft>
            <a:buChar char="•"/>
          </a:pPr>
          <a:r>
            <a:rPr lang="en-US" sz="1200" i="1" kern="1200" dirty="0">
              <a:latin typeface="Times New Roman" panose="02020603050405020304" pitchFamily="18" charset="0"/>
              <a:cs typeface="Times New Roman" panose="02020603050405020304" pitchFamily="18" charset="0"/>
            </a:rPr>
            <a:t>Administrative support</a:t>
          </a:r>
        </a:p>
        <a:p>
          <a:pPr marL="114300" lvl="1" indent="-114300" algn="l" defTabSz="533400">
            <a:lnSpc>
              <a:spcPct val="90000"/>
            </a:lnSpc>
            <a:spcBef>
              <a:spcPct val="0"/>
            </a:spcBef>
            <a:spcAft>
              <a:spcPct val="15000"/>
            </a:spcAft>
            <a:buChar char="•"/>
          </a:pPr>
          <a:r>
            <a:rPr lang="en-US" sz="1200" i="1" kern="1200" dirty="0">
              <a:latin typeface="Times New Roman" panose="02020603050405020304" pitchFamily="18" charset="0"/>
              <a:cs typeface="Times New Roman" panose="02020603050405020304" pitchFamily="18" charset="0"/>
            </a:rPr>
            <a:t>Reduces health risk disparity</a:t>
          </a:r>
        </a:p>
        <a:p>
          <a:pPr marL="114300" lvl="1" indent="-114300" algn="l" defTabSz="533400">
            <a:lnSpc>
              <a:spcPct val="90000"/>
            </a:lnSpc>
            <a:spcBef>
              <a:spcPct val="0"/>
            </a:spcBef>
            <a:spcAft>
              <a:spcPct val="15000"/>
            </a:spcAft>
            <a:buChar char="•"/>
          </a:pPr>
          <a:r>
            <a:rPr lang="en-US" sz="1200" i="1" kern="1200" dirty="0">
              <a:latin typeface="Times New Roman" panose="02020603050405020304" pitchFamily="18" charset="0"/>
              <a:cs typeface="Times New Roman" panose="02020603050405020304" pitchFamily="18" charset="0"/>
            </a:rPr>
            <a:t>Reduces chance for illness</a:t>
          </a:r>
        </a:p>
        <a:p>
          <a:pPr marL="114300" lvl="1" indent="-114300" algn="l" defTabSz="533400">
            <a:lnSpc>
              <a:spcPct val="90000"/>
            </a:lnSpc>
            <a:spcBef>
              <a:spcPct val="0"/>
            </a:spcBef>
            <a:spcAft>
              <a:spcPct val="15000"/>
            </a:spcAft>
            <a:buChar char="•"/>
          </a:pPr>
          <a:r>
            <a:rPr lang="en-US" sz="1200" i="1" kern="1200" dirty="0">
              <a:latin typeface="Times New Roman" panose="02020603050405020304" pitchFamily="18" charset="0"/>
              <a:cs typeface="Times New Roman" panose="02020603050405020304" pitchFamily="18" charset="0"/>
            </a:rPr>
            <a:t>Trusted community clinic</a:t>
          </a:r>
        </a:p>
        <a:p>
          <a:pPr marL="114300" lvl="1" indent="-114300" algn="l" defTabSz="533400">
            <a:lnSpc>
              <a:spcPct val="90000"/>
            </a:lnSpc>
            <a:spcBef>
              <a:spcPct val="0"/>
            </a:spcBef>
            <a:spcAft>
              <a:spcPct val="15000"/>
            </a:spcAft>
            <a:buChar char="•"/>
          </a:pPr>
          <a:r>
            <a:rPr lang="en-US" sz="1200" i="1" kern="1200" dirty="0">
              <a:latin typeface="Times New Roman" panose="02020603050405020304" pitchFamily="18" charset="0"/>
              <a:cs typeface="Times New Roman" panose="02020603050405020304" pitchFamily="18" charset="0"/>
            </a:rPr>
            <a:t>High staff interest/commitment</a:t>
          </a:r>
        </a:p>
      </dsp:txBody>
      <dsp:txXfrm rot="5400000">
        <a:off x="0" y="0"/>
        <a:ext cx="3025774" cy="1321831"/>
      </dsp:txXfrm>
    </dsp:sp>
    <dsp:sp modelId="{74B11F17-A97B-4434-8959-9D5E64FA6B2F}">
      <dsp:nvSpPr>
        <dsp:cNvPr id="0" name=""/>
        <dsp:cNvSpPr/>
      </dsp:nvSpPr>
      <dsp:spPr>
        <a:xfrm>
          <a:off x="3025774" y="0"/>
          <a:ext cx="3025774" cy="1762442"/>
        </a:xfrm>
        <a:prstGeom prst="round1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marL="0" lvl="0" indent="0" algn="ctr" defTabSz="533400">
            <a:lnSpc>
              <a:spcPct val="90000"/>
            </a:lnSpc>
            <a:spcBef>
              <a:spcPct val="0"/>
            </a:spcBef>
            <a:spcAft>
              <a:spcPct val="35000"/>
            </a:spcAft>
            <a:buNone/>
          </a:pPr>
          <a:endParaRPr lang="en-US" sz="1200" b="1" i="1" kern="1200" dirty="0">
            <a:latin typeface="Times New Roman" panose="02020603050405020304" pitchFamily="18" charset="0"/>
            <a:cs typeface="Times New Roman" panose="02020603050405020304" pitchFamily="18" charset="0"/>
          </a:endParaRPr>
        </a:p>
        <a:p>
          <a:pPr marL="0" lvl="0" indent="0" algn="ctr" defTabSz="533400">
            <a:lnSpc>
              <a:spcPct val="90000"/>
            </a:lnSpc>
            <a:spcBef>
              <a:spcPct val="0"/>
            </a:spcBef>
            <a:spcAft>
              <a:spcPct val="35000"/>
            </a:spcAft>
            <a:buNone/>
          </a:pPr>
          <a:r>
            <a:rPr lang="en-US" sz="1200" b="1" i="1" kern="1200" dirty="0">
              <a:latin typeface="Times New Roman" panose="02020603050405020304" pitchFamily="18" charset="0"/>
              <a:cs typeface="Times New Roman" panose="02020603050405020304" pitchFamily="18" charset="0"/>
            </a:rPr>
            <a:t>Weaknesses</a:t>
          </a:r>
        </a:p>
        <a:p>
          <a:pPr marL="114300" lvl="1" indent="-114300" algn="l" defTabSz="533400">
            <a:lnSpc>
              <a:spcPct val="90000"/>
            </a:lnSpc>
            <a:spcBef>
              <a:spcPct val="0"/>
            </a:spcBef>
            <a:spcAft>
              <a:spcPct val="15000"/>
            </a:spcAft>
            <a:buChar char="•"/>
          </a:pPr>
          <a:r>
            <a:rPr lang="en-US" sz="1200" i="1" kern="1200" dirty="0">
              <a:latin typeface="Times New Roman" panose="02020603050405020304" pitchFamily="18" charset="0"/>
              <a:cs typeface="Times New Roman" panose="02020603050405020304" pitchFamily="18" charset="0"/>
            </a:rPr>
            <a:t>Feasibility of curbside service</a:t>
          </a:r>
        </a:p>
        <a:p>
          <a:pPr marL="114300" lvl="1" indent="-114300" algn="l" defTabSz="533400">
            <a:lnSpc>
              <a:spcPct val="90000"/>
            </a:lnSpc>
            <a:spcBef>
              <a:spcPct val="0"/>
            </a:spcBef>
            <a:spcAft>
              <a:spcPct val="15000"/>
            </a:spcAft>
            <a:buChar char="•"/>
          </a:pPr>
          <a:r>
            <a:rPr lang="en-US" sz="1200" i="1" kern="1200" dirty="0">
              <a:latin typeface="Times New Roman" panose="02020603050405020304" pitchFamily="18" charset="0"/>
              <a:cs typeface="Times New Roman" panose="02020603050405020304" pitchFamily="18" charset="0"/>
            </a:rPr>
            <a:t>NP’s are only credentialed at their work site, and affiliated hospital</a:t>
          </a:r>
        </a:p>
        <a:p>
          <a:pPr marL="114300" lvl="1" indent="-114300" algn="l" defTabSz="533400">
            <a:lnSpc>
              <a:spcPct val="90000"/>
            </a:lnSpc>
            <a:spcBef>
              <a:spcPct val="0"/>
            </a:spcBef>
            <a:spcAft>
              <a:spcPct val="15000"/>
            </a:spcAft>
            <a:buChar char="•"/>
          </a:pPr>
          <a:r>
            <a:rPr lang="en-US" sz="1200" i="1" kern="1200" dirty="0">
              <a:latin typeface="Times New Roman" panose="02020603050405020304" pitchFamily="18" charset="0"/>
              <a:cs typeface="Times New Roman" panose="02020603050405020304" pitchFamily="18" charset="0"/>
            </a:rPr>
            <a:t>Need volunteers </a:t>
          </a:r>
        </a:p>
      </dsp:txBody>
      <dsp:txXfrm>
        <a:off x="3025774" y="0"/>
        <a:ext cx="3025774" cy="1321831"/>
      </dsp:txXfrm>
    </dsp:sp>
    <dsp:sp modelId="{7948C12A-643E-4D27-8788-B1D48E29CE31}">
      <dsp:nvSpPr>
        <dsp:cNvPr id="0" name=""/>
        <dsp:cNvSpPr/>
      </dsp:nvSpPr>
      <dsp:spPr>
        <a:xfrm rot="10800000">
          <a:off x="0" y="1762442"/>
          <a:ext cx="3025774" cy="1762442"/>
        </a:xfrm>
        <a:prstGeom prst="round1Rect">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marL="0" lvl="0" indent="0" algn="ctr" defTabSz="533400">
            <a:lnSpc>
              <a:spcPct val="90000"/>
            </a:lnSpc>
            <a:spcBef>
              <a:spcPct val="0"/>
            </a:spcBef>
            <a:spcAft>
              <a:spcPct val="35000"/>
            </a:spcAft>
            <a:buNone/>
          </a:pPr>
          <a:r>
            <a:rPr lang="en-US" sz="1200" b="1" i="1" kern="1200" dirty="0">
              <a:latin typeface="Times New Roman" panose="02020603050405020304" pitchFamily="18" charset="0"/>
              <a:cs typeface="Times New Roman" panose="02020603050405020304" pitchFamily="18" charset="0"/>
            </a:rPr>
            <a:t>Opportunities</a:t>
          </a:r>
        </a:p>
        <a:p>
          <a:pPr marL="114300" lvl="1" indent="-114300" algn="l" defTabSz="533400">
            <a:lnSpc>
              <a:spcPct val="90000"/>
            </a:lnSpc>
            <a:spcBef>
              <a:spcPct val="0"/>
            </a:spcBef>
            <a:spcAft>
              <a:spcPct val="15000"/>
            </a:spcAft>
            <a:buChar char="•"/>
          </a:pPr>
          <a:r>
            <a:rPr lang="en-US" sz="1200" i="1" kern="1200" dirty="0">
              <a:latin typeface="Times New Roman" panose="02020603050405020304" pitchFamily="18" charset="0"/>
              <a:cs typeface="Times New Roman" panose="02020603050405020304" pitchFamily="18" charset="0"/>
            </a:rPr>
            <a:t>Promote wellness and prevent illness</a:t>
          </a:r>
        </a:p>
        <a:p>
          <a:pPr marL="114300" lvl="1" indent="-114300" algn="l" defTabSz="533400">
            <a:lnSpc>
              <a:spcPct val="90000"/>
            </a:lnSpc>
            <a:spcBef>
              <a:spcPct val="0"/>
            </a:spcBef>
            <a:spcAft>
              <a:spcPct val="15000"/>
            </a:spcAft>
            <a:buChar char="•"/>
          </a:pPr>
          <a:r>
            <a:rPr lang="en-US" sz="1200" i="1" kern="1200" dirty="0">
              <a:latin typeface="Times New Roman" panose="02020603050405020304" pitchFamily="18" charset="0"/>
              <a:cs typeface="Times New Roman" panose="02020603050405020304" pitchFamily="18" charset="0"/>
            </a:rPr>
            <a:t>Provide easy and safe access</a:t>
          </a:r>
        </a:p>
        <a:p>
          <a:pPr marL="114300" lvl="1" indent="-114300" algn="l" defTabSz="533400">
            <a:lnSpc>
              <a:spcPct val="90000"/>
            </a:lnSpc>
            <a:spcBef>
              <a:spcPct val="0"/>
            </a:spcBef>
            <a:spcAft>
              <a:spcPct val="15000"/>
            </a:spcAft>
            <a:buChar char="•"/>
          </a:pPr>
          <a:r>
            <a:rPr lang="en-US" sz="1200" i="1" kern="1200" dirty="0">
              <a:latin typeface="Times New Roman" panose="02020603050405020304" pitchFamily="18" charset="0"/>
              <a:cs typeface="Times New Roman" panose="02020603050405020304" pitchFamily="18" charset="0"/>
            </a:rPr>
            <a:t>Bridge the gap of health equity</a:t>
          </a:r>
        </a:p>
        <a:p>
          <a:pPr marL="114300" lvl="1" indent="-114300" algn="ctr" defTabSz="533400">
            <a:lnSpc>
              <a:spcPct val="90000"/>
            </a:lnSpc>
            <a:spcBef>
              <a:spcPct val="0"/>
            </a:spcBef>
            <a:spcAft>
              <a:spcPct val="15000"/>
            </a:spcAft>
            <a:buChar char="•"/>
          </a:pPr>
          <a:endParaRPr lang="en-US" sz="1200" kern="1200" dirty="0">
            <a:latin typeface="Times New Roman" panose="02020603050405020304" pitchFamily="18" charset="0"/>
            <a:cs typeface="Times New Roman" panose="02020603050405020304" pitchFamily="18" charset="0"/>
          </a:endParaRPr>
        </a:p>
      </dsp:txBody>
      <dsp:txXfrm rot="10800000">
        <a:off x="0" y="2203053"/>
        <a:ext cx="3025774" cy="1321831"/>
      </dsp:txXfrm>
    </dsp:sp>
    <dsp:sp modelId="{DCFACF91-48B6-4AA0-BF99-B93B015E50E0}">
      <dsp:nvSpPr>
        <dsp:cNvPr id="0" name=""/>
        <dsp:cNvSpPr/>
      </dsp:nvSpPr>
      <dsp:spPr>
        <a:xfrm rot="5400000">
          <a:off x="3657441" y="1130776"/>
          <a:ext cx="1762442" cy="3025774"/>
        </a:xfrm>
        <a:prstGeom prst="round1Rect">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marL="0" lvl="0" indent="0" algn="ctr" defTabSz="533400">
            <a:lnSpc>
              <a:spcPct val="90000"/>
            </a:lnSpc>
            <a:spcBef>
              <a:spcPct val="0"/>
            </a:spcBef>
            <a:spcAft>
              <a:spcPct val="35000"/>
            </a:spcAft>
            <a:buNone/>
          </a:pPr>
          <a:r>
            <a:rPr lang="en-US" sz="1200" b="1" i="1" kern="1200" dirty="0">
              <a:solidFill>
                <a:schemeClr val="bg1"/>
              </a:solidFill>
              <a:latin typeface="Times New Roman" panose="02020603050405020304" pitchFamily="18" charset="0"/>
              <a:cs typeface="Times New Roman" panose="02020603050405020304" pitchFamily="18" charset="0"/>
            </a:rPr>
            <a:t>Threats</a:t>
          </a:r>
        </a:p>
        <a:p>
          <a:pPr marL="114300" lvl="1" indent="-114300" algn="l" defTabSz="533400">
            <a:lnSpc>
              <a:spcPct val="90000"/>
            </a:lnSpc>
            <a:spcBef>
              <a:spcPct val="0"/>
            </a:spcBef>
            <a:spcAft>
              <a:spcPct val="15000"/>
            </a:spcAft>
            <a:buChar char="•"/>
          </a:pPr>
          <a:r>
            <a:rPr lang="en-US" sz="1200" i="1" kern="1200" dirty="0">
              <a:solidFill>
                <a:schemeClr val="bg1"/>
              </a:solidFill>
              <a:latin typeface="Times New Roman" panose="02020603050405020304" pitchFamily="18" charset="0"/>
              <a:cs typeface="Times New Roman" panose="02020603050405020304" pitchFamily="18" charset="0"/>
            </a:rPr>
            <a:t>Staffing -most MA's had been furloughed </a:t>
          </a:r>
        </a:p>
        <a:p>
          <a:pPr marL="114300" lvl="1" indent="-114300" algn="l" defTabSz="533400">
            <a:lnSpc>
              <a:spcPct val="90000"/>
            </a:lnSpc>
            <a:spcBef>
              <a:spcPct val="0"/>
            </a:spcBef>
            <a:spcAft>
              <a:spcPct val="15000"/>
            </a:spcAft>
            <a:buChar char="•"/>
          </a:pPr>
          <a:r>
            <a:rPr lang="en-US" sz="1200" i="1" kern="1200" dirty="0">
              <a:solidFill>
                <a:schemeClr val="bg1"/>
              </a:solidFill>
              <a:latin typeface="Times New Roman" panose="02020603050405020304" pitchFamily="18" charset="0"/>
              <a:cs typeface="Times New Roman" panose="02020603050405020304" pitchFamily="18" charset="0"/>
            </a:rPr>
            <a:t>Potential health department issue</a:t>
          </a:r>
        </a:p>
        <a:p>
          <a:pPr marL="114300" lvl="1" indent="-114300" algn="l" defTabSz="533400">
            <a:lnSpc>
              <a:spcPct val="90000"/>
            </a:lnSpc>
            <a:spcBef>
              <a:spcPct val="0"/>
            </a:spcBef>
            <a:spcAft>
              <a:spcPct val="15000"/>
            </a:spcAft>
            <a:buChar char="•"/>
          </a:pPr>
          <a:r>
            <a:rPr lang="en-US" sz="1200" i="1" kern="1200" dirty="0">
              <a:solidFill>
                <a:schemeClr val="bg1"/>
              </a:solidFill>
              <a:latin typeface="Times New Roman" panose="02020603050405020304" pitchFamily="18" charset="0"/>
              <a:cs typeface="Times New Roman" panose="02020603050405020304" pitchFamily="18" charset="0"/>
            </a:rPr>
            <a:t>IT support</a:t>
          </a:r>
        </a:p>
        <a:p>
          <a:pPr marL="114300" lvl="1" indent="-114300" algn="l" defTabSz="533400">
            <a:lnSpc>
              <a:spcPct val="90000"/>
            </a:lnSpc>
            <a:spcBef>
              <a:spcPct val="0"/>
            </a:spcBef>
            <a:spcAft>
              <a:spcPct val="15000"/>
            </a:spcAft>
            <a:buChar char="•"/>
          </a:pPr>
          <a:r>
            <a:rPr lang="en-US" sz="1200" i="1" kern="1200" dirty="0">
              <a:solidFill>
                <a:schemeClr val="bg1"/>
              </a:solidFill>
              <a:latin typeface="Times New Roman" panose="02020603050405020304" pitchFamily="18" charset="0"/>
              <a:cs typeface="Times New Roman" panose="02020603050405020304" pitchFamily="18" charset="0"/>
            </a:rPr>
            <a:t>Insufficient time/resources for marketing to public</a:t>
          </a:r>
        </a:p>
      </dsp:txBody>
      <dsp:txXfrm rot="-5400000">
        <a:off x="3025775" y="2203052"/>
        <a:ext cx="3025774" cy="1321831"/>
      </dsp:txXfrm>
    </dsp:sp>
    <dsp:sp modelId="{82521CA8-003F-4B68-82A4-A552BF58D9A0}">
      <dsp:nvSpPr>
        <dsp:cNvPr id="0" name=""/>
        <dsp:cNvSpPr/>
      </dsp:nvSpPr>
      <dsp:spPr>
        <a:xfrm>
          <a:off x="2118042" y="1549526"/>
          <a:ext cx="1815465" cy="397686"/>
        </a:xfrm>
        <a:prstGeom prst="roundRect">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b="1" i="1" kern="1200" dirty="0">
              <a:latin typeface="Times New Roman" panose="02020603050405020304" pitchFamily="18" charset="0"/>
              <a:cs typeface="Times New Roman" panose="02020603050405020304" pitchFamily="18" charset="0"/>
            </a:rPr>
            <a:t>SWOT Analysis</a:t>
          </a:r>
        </a:p>
      </dsp:txBody>
      <dsp:txXfrm>
        <a:off x="2137455" y="1568939"/>
        <a:ext cx="1776639" cy="3588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9C90CA-CE32-0E4B-A0E7-A2C0B61F6CB6}">
      <dsp:nvSpPr>
        <dsp:cNvPr id="0" name=""/>
        <dsp:cNvSpPr/>
      </dsp:nvSpPr>
      <dsp:spPr>
        <a:xfrm>
          <a:off x="1990164" y="0"/>
          <a:ext cx="2115671" cy="211567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US" sz="700" kern="1200"/>
            <a:t>Policy</a:t>
          </a:r>
        </a:p>
      </dsp:txBody>
      <dsp:txXfrm>
        <a:off x="2651311" y="105783"/>
        <a:ext cx="793376" cy="211567"/>
      </dsp:txXfrm>
    </dsp:sp>
    <dsp:sp modelId="{9B8F3745-9A86-EC4B-A2BA-14AE1AD3A1CD}">
      <dsp:nvSpPr>
        <dsp:cNvPr id="0" name=""/>
        <dsp:cNvSpPr/>
      </dsp:nvSpPr>
      <dsp:spPr>
        <a:xfrm>
          <a:off x="2148839" y="317350"/>
          <a:ext cx="1798320" cy="17983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US" sz="700" kern="1200"/>
            <a:t>Community</a:t>
          </a:r>
        </a:p>
      </dsp:txBody>
      <dsp:txXfrm>
        <a:off x="2660237" y="420754"/>
        <a:ext cx="775525" cy="206806"/>
      </dsp:txXfrm>
    </dsp:sp>
    <dsp:sp modelId="{DE5E5313-8AFA-834A-9CF9-D64BCA59E641}">
      <dsp:nvSpPr>
        <dsp:cNvPr id="0" name=""/>
        <dsp:cNvSpPr/>
      </dsp:nvSpPr>
      <dsp:spPr>
        <a:xfrm>
          <a:off x="2307515" y="634701"/>
          <a:ext cx="1480969" cy="148096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US" sz="700" kern="1200"/>
            <a:t>Organization</a:t>
          </a:r>
        </a:p>
      </dsp:txBody>
      <dsp:txXfrm>
        <a:off x="2664799" y="736888"/>
        <a:ext cx="766401" cy="204373"/>
      </dsp:txXfrm>
    </dsp:sp>
    <dsp:sp modelId="{870EB08B-03B7-9746-BC36-7890CE2885CC}">
      <dsp:nvSpPr>
        <dsp:cNvPr id="0" name=""/>
        <dsp:cNvSpPr/>
      </dsp:nvSpPr>
      <dsp:spPr>
        <a:xfrm>
          <a:off x="2466190" y="952051"/>
          <a:ext cx="1163619" cy="116361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US" sz="700" kern="1200"/>
            <a:t>Provider</a:t>
          </a:r>
        </a:p>
      </dsp:txBody>
      <dsp:txXfrm>
        <a:off x="2733822" y="1056777"/>
        <a:ext cx="628354" cy="209451"/>
      </dsp:txXfrm>
    </dsp:sp>
    <dsp:sp modelId="{2AEF6908-F5A2-C748-B30A-B876F22C6B19}">
      <dsp:nvSpPr>
        <dsp:cNvPr id="0" name=""/>
        <dsp:cNvSpPr/>
      </dsp:nvSpPr>
      <dsp:spPr>
        <a:xfrm>
          <a:off x="2624865" y="1269402"/>
          <a:ext cx="846268" cy="84626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US" sz="700" kern="1200"/>
            <a:t>Person and family</a:t>
          </a:r>
        </a:p>
      </dsp:txBody>
      <dsp:txXfrm>
        <a:off x="2748798" y="1480969"/>
        <a:ext cx="598402" cy="423134"/>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27T14:07:08.893"/>
    </inkml:context>
    <inkml:brush xml:id="br0">
      <inkml:brushProperty name="width" value="0.17143" units="cm"/>
      <inkml:brushProperty name="height" value="0.17143" units="cm"/>
    </inkml:brush>
  </inkml:definitions>
  <inkml:trace contextRef="#ctx0" brushRef="#br0">1 1 8027,'0'0'0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27T14:06:38.301"/>
    </inkml:context>
    <inkml:brush xml:id="br0">
      <inkml:brushProperty name="width" value="0.1" units="cm"/>
      <inkml:brushProperty name="height" value="0.1" units="cm"/>
    </inkml:brush>
  </inkml:definitions>
  <inkml:trace contextRef="#ctx0" brushRef="#br0">583 1100 24575,'-10'0'0,"0"0"0,3-2 0,1 2 0,-1-3 0,0 1 0,0 0 0,0-1 0,0 1 0,0 0 0,0-1 0,0 1 0,2 0 0,-1-1 0,0 2 0,1-1 0,-1 1 0,2-2 0,-1 3 0,0-3 0,2 3 0,-2-2 0,2 1 0,0 0 0,0 0 0,-1 0 0,0 0 0,0-2 0,-1 3 0,0-1 0,2-1 0,-2 2 0,2-1 0,0 1 0,0-2 0,-1 2 0,1-2 0,0 2 0,0-1 0,0 1 0,0-2 0,0 2 0,-1 0 0,1 0 0,0 0 0,-2 0 0,2 0 0,-2 0 0,0 0 0,1 0 0,-2-1 0,-1-1 0,0 0 0,-1-1 0,1 2 0,2-2 0,-2 3 0,2-3 0,-2 1 0,0 0 0,0-1 0,0 1 0,-2-1 0,2-1 0,-2 1 0,2 1 0,0-2 0,2 3 0,-1-3 0,0 3 0,1-2 0,-3-1 0,3 2 0,-2-2 0,2 2 0,0-1 0,2 0 0,-2 1 0,2-1 0,0 1 0,1-1 0,-1 1 0,3-1 0,-3 2 0,1-1 0,0-1 0,0 3 0,0-3 0,-1 3 0,0-3 0,-1 3 0,3-3 0,-4 1 0,3-1 0,-3 0 0,2 1 0,0-1 0,0 1 0,1-1 0,-1 1 0,3 0 0,-3 0 0,1 0 0,1-1 0,-1 2 0,1-2 0,1-1 0,-3 3 0,2-2 0,0 2 0,1-2 0,0-1 0,-1 1 0,-1 0 0,0 0 0,-1 0 0,2 0 0,-3 0 0,3 0 0,-2 1 0,3-1 0,-3 1 0,1-1 0,0 0 0,1 0 0,0 0 0,0 0 0,-1 0 0,1 0 0,-2 0 0,3-1 0,-1 1 0,-1 0 0,2 0 0,-1 0 0,-1 0 0,2 0 0,-2-1 0,1 3 0,1-2 0,-3 1 0,1-1 0,-1 0 0,1 0 0,-1-2 0,1 1 0,-1 0 0,1 0 0,0 0 0,1 0 0,0-1 0,-1 2 0,2 0 0,-2 0 0,2 0 0,0 0 0,0-1 0,0 0 0,0-1 0,0 0 0,0 1 0,0 1 0,0 0 0,0-1 0,0 1 0,-1 0 0,1 0 0,-2-2 0,2 2 0,-1-2 0,1 2 0,-3-2 0,2 1 0,0-1 0,-1 2 0,2 0 0,-1 0 0,-1-2 0,2 2 0,-2-2 0,2 2 0,-1-1 0,0 1 0,0 0 0,1 0 0,0 0 0,0 0 0,0 0 0,0-1 0,0 1 0,0 0 0,0 0 0,0 0 0,0-2 0,0 1 0,1-2 0,0 1 0,2 0 0,-1-2 0,1 0 0,-1-1 0,1 0 0,-1 1 0,0 0 0,3-3 0,-5 2 0,5-2 0,-5 3 0,3 0 0,-2 2 0,2-1 0,-3 1 0,3-1 0,-3 0 0,3 1 0,-2-1 0,2 0 0,-1 1 0,-1-1 0,1 0 0,-1 1 0,0-2 0,2 0 0,-3 0 0,3-5 0,-1 4 0,0-6 0,1 7 0,-2-2 0,2 0 0,-3 3 0,2-2 0,-2 2 0,2 0 0,-2-1 0,2 1 0,-2 0 0,0 2 0,1-2 0,-1 2 0,3-1 0,-2 1 0,0 0 0,1-2 0,-2 2 0,3-1 0,-3 0 0,3 2 0,-3-2 0,3 2 0,-3 0 0,3-2 0,-2 1 0,2 0 0,-2 0 0,1 1 0,1 0 0,-3-2 0,2 2 0,-1-2 0,-1 2 0,2 0 0,-1 1 0,-1-2 0,3 1 0,-3-1 0,3 0 0,-1 1 0,0-2 0,0 2 0,0-4 0,1 4 0,1-4 0,-1 2 0,0 0 0,1-2 0,0 2 0,0 0 0,3-1 0,-4 0 0,2-1 0,0 0 0,-1 2 0,2-1 0,-2 1 0,2-1 0,-2 0 0,1 2 0,-2-3 0,1 4 0,-1-2 0,0 2 0,2 0 0,-2-2 0,5-1 0,-4 1 0,4 0 0,-3 1 0,2 0 0,-2-1 0,2 1 0,-2 1 0,0 0 0,1-1 0,-2 1 0,1 0 0,0 0 0,-2 1 0,2-1 0,-2 2 0,0-1 0,0 1 0,2 0 0,-2 1 0,2 0 0,-2 0 0,0 0 0,2 0 0,-1 0 0,2 0 0,-1 0 0,1 0 0,0 0 0,-1 0 0,2 0 0,-2 0 0,2 0 0,-2 0 0,0 0 0,1 0 0,-2 0 0,2 0 0,-2 0 0,1 0 0,0 1 0,-2 1 0,2 1 0,0-1 0,0 1 0,2-1 0,-2 1 0,3 2 0,-3-1 0,2 0 0,-3 0 0,0-1 0,-1-2 0,0 2 0,0-3 0,0 2 0,-1-1 0,0 0 0,0 1 0,1 0 0,0 0 0,0 0 0,-1 0 0,1 0 0,-3 1 0,4-2 0,-3 2 0,3-1 0,-4 1 0,3-2 0,-1 2 0,1 0 0,-2 0 0,2 1 0,-1-1 0,1 0 0,0 0 0,-1 0 0,0 0 0,0 0 0,0 0 0,1 0 0,-2 0 0,1 0 0,1 0 0,-2 1 0,2-1 0,1 0 0,-1 0 0,0 0 0,-1 0 0,0 0 0,0 0 0,1-1 0,-1 1 0,1-3 0,-2 3 0,2-2 0,0 3 0,1-3 0,-1 2 0,-2-1 0,2 0 0,-1 0 0,1 0 0,0 1 0,0 0 0,0 0 0,0 0 0,0 0 0,1 1 0,-1-1 0,1 0 0,0 0 0,1 2 0,0 0 0,-2 0 0,4 2 0,-4-4 0,2 4 0,0-4 0,-1 4 0,1-2 0,0 2 0,-2-2 0,2 2 0,-2-4 0,1 4 0,-1-4 0,0 4 0,1-4 0,-1 4 0,0-4 0,0 4 0,-1-2 0,1 2 0,-1 0 0,0-2 0,1 1 0,-1-1 0,0 1 0,1-2 0,-1 1 0,0-1 0,0 0 0,-1 0 0,0-1 0,0 0 0,1 1 0,0 0 0,1 2 0,-2 0 0,2 1 0,-3-1 0,1 1 0,1 0 0,-2 0 0,3 0 0,-2 0 0,0 0 0,-1-1 0,2 3 0,-2-2 0,2-1 0,-2-1 0,0-2 0,0 0 0,0 1 0,0-1 0,0 0 0,0 0 0,0 0 0,0 0 0,0 0 0,0 0 0,0 0 0,0 2 0,0-2 0,0 4 0,0-2 0,0 0 0,0 2 0,0-2 0,1 0 0,0 0 0,0-2 0,-1 2 0,1-2 0,0 2 0,0-2 0,0 0 0,0 0 0,0 0 0,-1 0 0,1 1 0,0-1 0,0 0 0,-1 0 0,1 0 0,0 0 0,0 0 0,-1 0 0,0 0 0,1 0 0,0 0 0,0 1 0,-1 0 0,0 1 0,0 1 0,0 0 0,0-1 0,0 2 0,0 0 0,0-2 0,0 2 0,0-4 0,0 4 0,0-4 0,0 2 0,0-2 0,0 0 0,0 0 0,0 0 0,0 0 0,0 1 0,0-1 0,0 1 0,0 0 0,0 1 0,0-2 0,0 0 0,0 0 0,0 2 0,0-2 0,0 2 0,0 0 0,0-2 0,0 2 0,0-2 0,0 2 0,0-1 0,0 0 0,0 1 0,0-1 0,0 2 0,0-2 0,0 2 0,0-2 0,0 0 0,-1 1 0,-1 0 0,0 2 0,1-2 0,-1-1 0,2 0 0,-3-1 0,3 0 0,-2 0 0,1 0 0,1 0 0,-2 0 0,1 0 0,0 0 0,-1 0 0,1 0 0,0 0 0,1 0 0,-1 1 0,0-2 0,-1 1 0,1 0 0,-1 0 0,0 0 0,-1 0 0,1 0 0,-1-1 0,2 1 0,-2-2 0,1 2 0,-1-1 0,3 1 0,-3-2 0,3 2 0,-3 0 0,3 0 0,-3 1 0,3-1 0,-2 0 0,2 0 0,-1 0 0,0 0 0,0 0 0,0 0 0,0 0 0,0 0 0,1 0 0,-1 0 0,0 0 0,-2 0 0,3 0 0,-3-1 0,3 1 0,-1-2 0,-1 2 0,2 0 0,-2 0 0,1 1 0,1-1 0,-3 0 0,3 0 0,-3 0 0,2 0 0,-1 0 0,1 0 0,0 0 0,0-1 0,0 1 0,-1-2 0,1 2 0,-1-1 0,0 1 0,-1-3 0,0 1 0,1 1 0,-1-2 0,1 3 0,-1-3 0,2 3 0,-2-3 0,1 3 0,-1-3 0,0 2 0,0-1 0,-1-1 0,1 2 0,1-1 0,0 0 0,-1 1 0,-1-1 0,0 0 0,2 0 0,-1 0 0,0 0 0,1 0 0,-2 0 0,2 0 0,-1 1 0,0-2 0,1 3 0,-1-3 0,2 1 0,-2 1 0,0-2 0,0 1 0,0-1 0,-1 2 0,1-2 0,0 1 0,0-1 0,0 0 0,0 0 0,0 0 0,0 2 0,0-2 0,-1 1 0,1-1 0,1 0 0,-1 0 0,0 0 0,0 0 0,0 0 0,0 0 0,0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27T13:56:32.144"/>
    </inkml:context>
    <inkml:brush xml:id="br0">
      <inkml:brushProperty name="width" value="0.1" units="cm"/>
      <inkml:brushProperty name="height" value="0.1" units="cm"/>
    </inkml:brush>
  </inkml:definitions>
  <inkml:trace contextRef="#ctx0" brushRef="#br0">1 0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27T13:55:43.882"/>
    </inkml:context>
    <inkml:brush xml:id="br0">
      <inkml:brushProperty name="width" value="0.1" units="cm"/>
      <inkml:brushProperty name="height" value="0.1" units="cm"/>
    </inkml:brush>
  </inkml:definitions>
  <inkml:trace contextRef="#ctx0" brushRef="#br0">923 996 24575,'1'-10'0,"1"1"0,2 3 0,0-3 0,2 2 0,-1-6 0,3 0 0,-4 3 0,2-2 0,-2 5 0,-2 2 0,1-1 0,-3 2 0,3-2 0,-3 2 0,3-1 0,-2 0 0,1 2 0,0-5 0,1 4 0,1-2 0,-3 3 0,2-2 0,-1 3 0,0-3 0,1 3 0,-3-1 0,3 0 0,-2 0 0,2 1 0,-1 0 0,1 0 0,-3-1 0,3 1 0,-2-1 0,3 2 0,-3-3 0,2 3 0,-1-2 0,1 1 0,0-1 0,0 0 0,-1 0 0,1 0 0,-2 1 0,3-3 0,-1 3 0,0-3 0,0 2 0,0-2 0,0 2 0,1-2 0,0-3 0,0 2 0,3-4 0,-4 3 0,2-2 0,-1 2 0,1-2 0,-1 0 0,1 2 0,-2-2 0,1 2 0,-1 0 0,1 2 0,-1-2 0,0 4 0,0-2 0,1 2 0,-3-2 0,2 2 0,-3-2 0,3 2 0,-3-1 0,3 1 0,-1 0 0,1-3 0,0 2 0,1-2 0,-1 3 0,0-1 0,0 0 0,0 0 0,0-1 0,1 0 0,-1 2 0,0-4 0,0 4 0,-1-4 0,1 2 0,-1 0 0,1-2 0,0 2 0,1-2 0,-1 2 0,-1-1 0,1 0 0,-1 1 0,3-5 0,-2 4 0,2-2 0,-2 2 0,-1 0 0,1 0 0,-1-1 0,0 0 0,1 1 0,-3 0 0,3 1 0,-2 0 0,2-2 0,-3 3 0,3 0 0,-3-1 0,3 1 0,-3-1 0,2 2 0,-1-1 0,0 0 0,0-1 0,-1-3 0,0 4 0,0-4 0,0 3 0,0 2 0,0-4 0,0 4 0,0-2 0,0 2 0,0-1 0,0 0 0,0 0 0,0-2 0,0 2 0,-1-3 0,-3 2 0,0-4 0,-2 2 0,0-2 0,1 2 0,-2 0 0,3 0 0,-4-3 0,5 4 0,-3-2 0,5 5 0,-1 0 0,-1 0 0,1 0 0,1 0 0,-2 1 0,1 0 0,1 0 0,-2-1 0,1 0 0,-1-1 0,0 0 0,-2 0 0,1-1 0,-1 2 0,2-2 0,0 1 0,-2-1 0,1 0 0,-4 0 0,4-2 0,-2 2 0,2 0 0,1 2 0,0 0 0,1 0 0,0 2 0,1-2 0,-1 1 0,0-1 0,0 0 0,-1 0 0,2 1 0,-4-1 0,1 0 0,-1-1 0,0-1 0,0 2 0,0 0 0,-2-1 0,2 1 0,0 0 0,-2-1 0,4 2 0,-4-1 0,4 1 0,-2-1 0,0 1 0,2 0 0,-2 0 0,0 0 0,1-1 0,-2 1 0,2-1 0,-2 1 0,1-1 0,-2 2 0,-2-3 0,1 2 0,0-1 0,-1 1 0,-1 0 0,1-2 0,-2 4 0,4-2 0,-4 1 0,2 0 0,-1-2 0,-1 3 0,4-3 0,-4 2 0,4-2 0,-2 3 0,2-2 0,-2 1 0,2 0 0,-4-1 0,3 1 0,-3 0 0,2 0 0,-4 1 0,1 0 0,-9 0 0,8 0 0,-6 0 0,8 0 0,-1 0 0,1 0 0,0 0 0,1 0 0,-1 0 0,4 0 0,-4 0 0,2 0 0,-3 0 0,1 0 0,2 0 0,-2 0 0,3 1 0,-2 2 0,-3 2 0,3-1 0,-4 1 0,7-2 0,-4 1 0,2 0 0,-3-1 0,-1 1 0,1 0 0,-2 0 0,5 0 0,-2-1 0,2 1 0,-3 1 0,1 0 0,0 2 0,1-2 0,-1 1 0,4 1 0,-4-2 0,4 2 0,-2 0 0,0-1 0,2 0 0,-2 0 0,3 1 0,-3 1 0,3-2 0,-4 2 0,4-4 0,-2 1 0,2-2 0,-3 1 0,2-1 0,-2 1 0,2-1 0,-4 1 0,2-2 0,-2 1 0,-1-3 0,3 4 0,-2-4 0,2 3 0,-1-2 0,-1 2 0,4-3 0,-2 4 0,2-4 0,-1 4 0,2-3 0,0 3 0,3-3 0,0 2 0,0-2 0,0 2 0,0 0 0,-1-1 0,1 1 0,0-2 0,1 3 0,0-1 0,0-2 0,0 2 0,-1-1 0,2 1 0,-1 0 0,-1 0 0,1 2 0,0-2 0,-1 4 0,1-2 0,-1 2 0,1 0 0,-1 1 0,1 2 0,-1-1 0,2 2 0,1-2 0,0 3 0,0-3 0,0 0 0,0 0 0,0-2 0,0 2 0,0-4 0,0 1 0,0-2 0,0 2 0,0 0 0,0 0 0,0 3 0,0-2 0,0-1 0,0 1 0,0-2 0,0 0 0,0 2 0,0-4 0,0 2 0,0-2 0,0 3 0,0-2 0,0 1 0,0-2 0,0 0 0,0 0 0,0 1 0,0-1 0,0 0 0,0 2 0,0-2 0,0 3 0,1 0 0,0 1 0,2-1 0,-3 0 0,2 2 0,-1-4 0,-1 4 0,3-2 0,-2-1 0,0 1 0,0-2 0,0 2 0,2-2 0,-3 2 0,3-1 0,-3 0 0,3 2 0,-2-4 0,2 4 0,-2-4 0,1 4 0,1-4 0,-1 4 0,1-2 0,1 2 0,-1 2 0,1-2 0,-1 4 0,2-4 0,-1 4 0,3-4 0,-3 4 0,3-2 0,-3 1 0,3 0 0,-1 0 0,3 2 0,-1-1 0,4 1 0,-4 0 0,4 0 0,-4-1 0,4 1 0,-4-2 0,1-1 0,-2-2 0,1 1 0,-1-1 0,0 0 0,-2-2 0,-1-2 0,0 0 0,1 0 0,-1 1 0,0-1 0,2 0 0,-2 0 0,2 1 0,-1-1 0,1 0 0,0 1 0,-2-1 0,2 0 0,-2 2 0,1-1 0,-1 1 0,0-2 0,1 0 0,-1 0 0,0 0 0,4 0 0,-4 1 0,3-3 0,-3 2 0,2-3 0,-2 2 0,2-1 0,0 0 0,0 2 0,0-3 0,0 2 0,-1-1 0,2 1 0,-2 0 0,2 1 0,-2-1 0,2 0 0,0 1 0,-2-1 0,1 1 0,-2 0 0,0 0 0,0-1 0,-1 1 0,0-1 0,0 1 0,0 0 0,2 0 0,-2 0 0,4 0 0,-4 2 0,4-1 0,-4 1 0,4-2 0,-4 0 0,2 1 0,0-1 0,-1 0 0,2-1 0,-3-1 0,2-1 0,0 0 0,-1 2 0,5-2 0,-3 1 0,4-1 0,-5 0 0,1 0 0,0 0 0,0 0 0,1 0 0,0 0 0,0 0 0,0 0 0,2 0 0,-2 0 0,2 0 0,-2 0 0,0 0 0,-1 0 0,0 0 0,0 0 0,-1 0 0,2 0 0,-2 0 0,5 0 0,-4 0 0,3 0 0,-2 0 0,0-1 0,0 1 0,-2-3 0,2 2 0,-4-2 0,2 2 0,0-1 0,-2-1 0,2 1 0,-2 1 0,0-2 0,0 3 0,0-3 0,0 2 0,1-1 0,-1 1 0,0-1 0,0 1 0,0 0 0,0-1 0,0 2 0,0-1 0,0-1 0,0 2 0,0-1 0,1 1 0,-1-2 0,0 2 0,0-2 0,0 1 0,0 1 0,0-3 0,0 2 0,-1-1 0,1 1 0,-2-1 0,2 1 0,0-2 0,0 3 0,0-1 0,0 1 0,0-2 0,0 2 0,0-1 0,0 1 0,0 0 0,0 0 0,0 0 0,0 0 0,0 0 0,0-2 0,0 2 0,0-1 0,0 1 0,-1 0 0,1 0 0,0-2 0,0 2 0,0-1 0,0 1 0,-1-2 0,2 0 0,-3 1 0,1-1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A67865D4423E4EA0278E641D06D2E4" ma:contentTypeVersion="6" ma:contentTypeDescription="Create a new document." ma:contentTypeScope="" ma:versionID="8877edcf97233956a9907cc99ab161ec">
  <xsd:schema xmlns:xsd="http://www.w3.org/2001/XMLSchema" xmlns:xs="http://www.w3.org/2001/XMLSchema" xmlns:p="http://schemas.microsoft.com/office/2006/metadata/properties" xmlns:ns2="2d26433f-30ea-466d-b9f4-087c63903acc" targetNamespace="http://schemas.microsoft.com/office/2006/metadata/properties" ma:root="true" ma:fieldsID="87403762684275deea0c0bdea2bedcc1" ns2:_="">
    <xsd:import namespace="2d26433f-30ea-466d-b9f4-087c63903a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26433f-30ea-466d-b9f4-087c63903a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3BB0B37-ED04-D545-BDBA-71C234E164EF}">
  <ds:schemaRefs>
    <ds:schemaRef ds:uri="http://schemas.openxmlformats.org/officeDocument/2006/bibliography"/>
  </ds:schemaRefs>
</ds:datastoreItem>
</file>

<file path=customXml/itemProps2.xml><?xml version="1.0" encoding="utf-8"?>
<ds:datastoreItem xmlns:ds="http://schemas.openxmlformats.org/officeDocument/2006/customXml" ds:itemID="{1190C89F-4CD4-4E55-8A54-0E9FB0826452}">
  <ds:schemaRefs>
    <ds:schemaRef ds:uri="http://schemas.microsoft.com/sharepoint/v3/contenttype/forms"/>
  </ds:schemaRefs>
</ds:datastoreItem>
</file>

<file path=customXml/itemProps3.xml><?xml version="1.0" encoding="utf-8"?>
<ds:datastoreItem xmlns:ds="http://schemas.openxmlformats.org/officeDocument/2006/customXml" ds:itemID="{DC97544C-B48D-43EC-83AB-0CE0B70F7D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26433f-30ea-466d-b9f4-087c63903a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8207AA-4EB0-46BF-8A18-90081DD7FCE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10536</Words>
  <Characters>60057</Characters>
  <Application>Microsoft Office Word</Application>
  <DocSecurity>0</DocSecurity>
  <Lines>500</Lines>
  <Paragraphs>140</Paragraphs>
  <ScaleCrop>false</ScaleCrop>
  <Company/>
  <LinksUpToDate>false</LinksUpToDate>
  <CharactersWithSpaces>70453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Evaluation School-based Clinics' Response during the Pandemic to Enhance Immunization Uptake</dc:title>
  <dc:subject/>
  <dc:creator>Maureen Murphy</dc:creator>
  <cp:keywords/>
  <dc:description/>
  <cp:lastModifiedBy>Sara</cp:lastModifiedBy>
  <cp:revision>2</cp:revision>
  <dcterms:created xsi:type="dcterms:W3CDTF">2021-08-10T16:25:00Z</dcterms:created>
  <dcterms:modified xsi:type="dcterms:W3CDTF">2021-08-10T16:25:00Z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0x0101008BA67865D4423E4EA0278E641D06D2E4</vt:lpwstr>
  </property>
</Properties>
</file>